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rPr>
          <w:rFonts w:ascii="Times New Roman" w:eastAsia="Calibri" w:hAnsi="Times New Roman" w:cs="Times New Roman"/>
          <w:b/>
          <w:sz w:val="18"/>
          <w:szCs w:val="32"/>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ПРОГРАММА</w:t>
      </w: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КОМПЛЕКСНОГО РАЗВИТИЯ ТРАНСПОРТНОЙ ИНФРАСТРУКТУРЫ СЕЛЬСКОГО ПОСЕЛЕНИЯ КЕЛЬТЕЕВСКИЙ СЕЛЬСОВЕТ </w:t>
      </w: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МУНИЦИПАЛЬНОГО РАЙОНА КАЛТАСИНСКИЙ РАЙОН </w:t>
      </w: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РЕСПУБЛИКИ БАШКОРТОСТАН </w:t>
      </w: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НА 2016-2020 ГОДЫ С ПЕРСПЕКТИВОЙ ДО 2035 ГОДА</w:t>
      </w: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Уфа, 2016 г.</w:t>
      </w:r>
    </w:p>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sectPr w:rsidR="00302B96" w:rsidRPr="00302B96" w:rsidSect="003808C7">
          <w:footerReference w:type="default" r:id="rId6"/>
          <w:pgSz w:w="11906" w:h="16838"/>
          <w:pgMar w:top="1134" w:right="850" w:bottom="1134" w:left="1701" w:header="708" w:footer="51" w:gutter="0"/>
          <w:cols w:space="708"/>
          <w:titlePg/>
          <w:docGrid w:linePitch="381"/>
        </w:sectPr>
      </w:pP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 xml:space="preserve">УТВЕРЖДЕНА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Решением Совета депутатов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сельского поселения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Кельтеевский сельсовет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Муниципального района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Калтасинский район </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 _________________________</w:t>
      </w: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p>
    <w:p w:rsidR="00302B96" w:rsidRPr="00302B96" w:rsidRDefault="00302B96" w:rsidP="00302B96">
      <w:pPr>
        <w:widowControl w:val="0"/>
        <w:spacing w:after="0" w:line="240" w:lineRule="auto"/>
        <w:jc w:val="right"/>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 от «__» _____ 20__ г.  № ____</w:t>
      </w:r>
    </w:p>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sz w:val="16"/>
          <w:szCs w:val="28"/>
          <w:lang w:eastAsia="ru-RU"/>
        </w:rPr>
      </w:pPr>
      <w:r w:rsidRPr="00302B96">
        <w:rPr>
          <w:rFonts w:ascii="Times New Roman" w:eastAsia="Calibri" w:hAnsi="Times New Roman" w:cs="Times New Roman"/>
          <w:noProof/>
          <w:sz w:val="16"/>
          <w:szCs w:val="28"/>
          <w:lang w:eastAsia="ru-RU"/>
        </w:rPr>
        <w:drawing>
          <wp:inline distT="0" distB="0" distL="0" distR="0" wp14:anchorId="1FF4EC08" wp14:editId="120FB558">
            <wp:extent cx="1760220" cy="2179320"/>
            <wp:effectExtent l="0" t="0" r="0" b="0"/>
            <wp:docPr id="18" name="Рисунок 18" descr="kaltasinski_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asinski_gerb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2179320"/>
                    </a:xfrm>
                    <a:prstGeom prst="rect">
                      <a:avLst/>
                    </a:prstGeom>
                    <a:noFill/>
                    <a:ln>
                      <a:noFill/>
                    </a:ln>
                  </pic:spPr>
                </pic:pic>
              </a:graphicData>
            </a:graphic>
          </wp:inline>
        </w:drawing>
      </w:r>
    </w:p>
    <w:p w:rsidR="00302B96" w:rsidRPr="00302B96" w:rsidRDefault="00302B96" w:rsidP="00302B96">
      <w:pPr>
        <w:widowControl w:val="0"/>
        <w:spacing w:after="0" w:line="24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ПРОГРАММА</w:t>
      </w:r>
    </w:p>
    <w:p w:rsidR="00302B96" w:rsidRPr="00302B96" w:rsidRDefault="00302B96" w:rsidP="00302B96">
      <w:pPr>
        <w:widowControl w:val="0"/>
        <w:spacing w:after="0" w:line="24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КОМПЛЕКСНОГО РАЗВИТИЯ ТРАНСПОРТНОЙ ИНФРАСТРУКТУРЫ СЕЛЬСКОГО ПОСЕЛЕНИЯ КЕЛЬТЕЕВСКИЙ СЕЛЬСОВЕТ </w:t>
      </w:r>
    </w:p>
    <w:p w:rsidR="00302B96" w:rsidRPr="00302B96" w:rsidRDefault="00302B96" w:rsidP="00302B96">
      <w:pPr>
        <w:widowControl w:val="0"/>
        <w:spacing w:after="0" w:line="24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МУНИЦИПАЛЬНОГО РАЙОНА КАЛТАСИНСКИЙ РАЙОН </w:t>
      </w:r>
    </w:p>
    <w:p w:rsidR="00302B96" w:rsidRPr="00302B96" w:rsidRDefault="00302B96" w:rsidP="00302B96">
      <w:pPr>
        <w:widowControl w:val="0"/>
        <w:spacing w:after="0" w:line="24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 xml:space="preserve">РЕСПУБЛИКИ БАШКОРТОСТАН </w:t>
      </w:r>
    </w:p>
    <w:p w:rsidR="00302B96" w:rsidRPr="00302B96" w:rsidRDefault="00302B96" w:rsidP="00302B96">
      <w:pPr>
        <w:widowControl w:val="0"/>
        <w:spacing w:after="0" w:line="24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НА 2016-2020 ГОДЫ С ПЕРСПЕКТИВОЙ ДО 2035 ГОДА</w:t>
      </w:r>
    </w:p>
    <w:p w:rsidR="00302B96" w:rsidRPr="00302B96" w:rsidRDefault="00302B96" w:rsidP="00302B96">
      <w:pPr>
        <w:widowControl w:val="0"/>
        <w:spacing w:after="0" w:line="360" w:lineRule="auto"/>
        <w:jc w:val="center"/>
        <w:rPr>
          <w:rFonts w:ascii="Times New Roman" w:eastAsia="Calibri" w:hAnsi="Times New Roman" w:cs="Times New Roman"/>
          <w:b/>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b/>
          <w:sz w:val="18"/>
          <w:szCs w:val="32"/>
          <w:lang w:eastAsia="ru-RU"/>
        </w:rPr>
      </w:pPr>
      <w:r w:rsidRPr="00302B96">
        <w:rPr>
          <w:rFonts w:ascii="Times New Roman" w:eastAsia="Calibri" w:hAnsi="Times New Roman" w:cs="Times New Roman"/>
          <w:b/>
          <w:sz w:val="18"/>
          <w:szCs w:val="32"/>
          <w:lang w:eastAsia="ru-RU"/>
        </w:rPr>
        <w:t>Программный документ</w:t>
      </w:r>
    </w:p>
    <w:p w:rsidR="00302B96" w:rsidRPr="00302B96" w:rsidRDefault="00302B96" w:rsidP="00302B96">
      <w:pPr>
        <w:widowControl w:val="0"/>
        <w:spacing w:after="0" w:line="360" w:lineRule="auto"/>
        <w:rPr>
          <w:rFonts w:ascii="Times New Roman" w:eastAsia="Calibri" w:hAnsi="Times New Roman" w:cs="Times New Roman"/>
          <w:b/>
          <w:sz w:val="16"/>
          <w:szCs w:val="28"/>
          <w:lang w:eastAsia="ru-RU"/>
        </w:rPr>
      </w:pPr>
    </w:p>
    <w:p w:rsidR="00302B96" w:rsidRPr="00302B96" w:rsidRDefault="00302B96" w:rsidP="00302B96">
      <w:pPr>
        <w:widowControl w:val="0"/>
        <w:spacing w:after="0" w:line="360" w:lineRule="auto"/>
        <w:ind w:right="132"/>
        <w:rPr>
          <w:rFonts w:ascii="Times New Roman" w:eastAsia="Calibri" w:hAnsi="Times New Roman" w:cs="Times New Roman"/>
          <w:sz w:val="16"/>
          <w:szCs w:val="28"/>
          <w:lang w:eastAsia="ru-RU"/>
        </w:rPr>
      </w:pPr>
      <w:r w:rsidRPr="00302B96">
        <w:rPr>
          <w:rFonts w:ascii="Times New Roman" w:eastAsia="Calibri" w:hAnsi="Times New Roman" w:cs="Times New Roman"/>
          <w:b/>
          <w:sz w:val="16"/>
          <w:szCs w:val="28"/>
          <w:lang w:eastAsia="ru-RU"/>
        </w:rPr>
        <w:t xml:space="preserve">Заказчик: </w:t>
      </w:r>
      <w:r w:rsidRPr="00302B96">
        <w:rPr>
          <w:rFonts w:ascii="Times New Roman" w:eastAsia="Calibri" w:hAnsi="Times New Roman" w:cs="Times New Roman"/>
          <w:sz w:val="16"/>
          <w:szCs w:val="28"/>
          <w:lang w:eastAsia="ru-RU"/>
        </w:rPr>
        <w:t>Администрация сельского поселения Кельтеевский сельсовет Муниципального района Калтасинский район Республики Башкортостан</w:t>
      </w:r>
    </w:p>
    <w:p w:rsidR="00302B96" w:rsidRPr="00302B96" w:rsidRDefault="00302B96" w:rsidP="00302B96">
      <w:pPr>
        <w:widowControl w:val="0"/>
        <w:spacing w:after="0" w:line="360" w:lineRule="auto"/>
        <w:ind w:right="132"/>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r w:rsidRPr="00302B96">
        <w:rPr>
          <w:rFonts w:ascii="Times New Roman" w:eastAsia="Calibri" w:hAnsi="Times New Roman" w:cs="Times New Roman"/>
          <w:b/>
          <w:sz w:val="16"/>
          <w:szCs w:val="28"/>
          <w:lang w:eastAsia="ru-RU"/>
        </w:rPr>
        <w:t xml:space="preserve">Разработчик: </w:t>
      </w:r>
      <w:r w:rsidRPr="00302B96">
        <w:rPr>
          <w:rFonts w:ascii="Times New Roman" w:eastAsia="Calibri" w:hAnsi="Times New Roman" w:cs="Times New Roman"/>
          <w:sz w:val="16"/>
          <w:szCs w:val="28"/>
          <w:lang w:eastAsia="ru-RU"/>
        </w:rPr>
        <w:t>ООО «СтатусСтройПроект»</w:t>
      </w:r>
    </w:p>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Главный архитектор проекта:        _____________                И.Р. Кинзябаев</w:t>
      </w:r>
    </w:p>
    <w:p w:rsidR="00302B96" w:rsidRPr="00302B96" w:rsidRDefault="00302B96" w:rsidP="00302B96">
      <w:pPr>
        <w:widowControl w:val="0"/>
        <w:spacing w:after="0" w:line="360" w:lineRule="auto"/>
        <w:jc w:val="center"/>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br w:type="page"/>
      </w:r>
      <w:r w:rsidRPr="00302B96">
        <w:rPr>
          <w:rFonts w:ascii="Times New Roman" w:eastAsia="Calibri" w:hAnsi="Times New Roman" w:cs="Times New Roman"/>
          <w:b/>
          <w:sz w:val="16"/>
          <w:szCs w:val="28"/>
          <w:lang w:eastAsia="ru-RU"/>
        </w:rPr>
        <w:lastRenderedPageBreak/>
        <w:t>Состав Программы</w:t>
      </w:r>
    </w:p>
    <w:p w:rsidR="00302B96" w:rsidRPr="00302B96" w:rsidRDefault="00302B96" w:rsidP="00302B96">
      <w:pPr>
        <w:widowControl w:val="0"/>
        <w:spacing w:after="0" w:line="360" w:lineRule="auto"/>
        <w:rPr>
          <w:rFonts w:ascii="Times New Roman" w:eastAsia="Calibri" w:hAnsi="Times New Roman" w:cs="Times New Roman"/>
          <w:sz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784"/>
        <w:gridCol w:w="4177"/>
      </w:tblGrid>
      <w:tr w:rsidR="00302B96" w:rsidRPr="00302B96" w:rsidTr="00372629">
        <w:trPr>
          <w:trHeight w:val="1170"/>
        </w:trPr>
        <w:tc>
          <w:tcPr>
            <w:tcW w:w="319"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jc w:val="center"/>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w:t>
            </w:r>
          </w:p>
        </w:tc>
        <w:tc>
          <w:tcPr>
            <w:tcW w:w="2499"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jc w:val="center"/>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Наименование частей и разделов</w:t>
            </w:r>
          </w:p>
        </w:tc>
        <w:tc>
          <w:tcPr>
            <w:tcW w:w="2182"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jc w:val="center"/>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Обозначение</w:t>
            </w:r>
          </w:p>
        </w:tc>
      </w:tr>
      <w:tr w:rsidR="00302B96" w:rsidRPr="00302B96" w:rsidTr="00372629">
        <w:trPr>
          <w:trHeight w:val="1070"/>
        </w:trPr>
        <w:tc>
          <w:tcPr>
            <w:tcW w:w="319" w:type="pct"/>
            <w:tcBorders>
              <w:top w:val="single" w:sz="4" w:space="0" w:color="auto"/>
              <w:left w:val="single" w:sz="4" w:space="0" w:color="auto"/>
              <w:bottom w:val="single" w:sz="4" w:space="0" w:color="auto"/>
              <w:right w:val="single" w:sz="4" w:space="0" w:color="auto"/>
            </w:tcBorders>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p>
        </w:tc>
        <w:tc>
          <w:tcPr>
            <w:tcW w:w="2499" w:type="pct"/>
            <w:tcBorders>
              <w:top w:val="single" w:sz="4" w:space="0" w:color="auto"/>
              <w:left w:val="single" w:sz="4" w:space="0" w:color="auto"/>
              <w:bottom w:val="single" w:sz="4" w:space="0" w:color="auto"/>
              <w:right w:val="single" w:sz="4" w:space="0" w:color="auto"/>
            </w:tcBorders>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6"/>
              </w:rPr>
            </w:pPr>
            <w:r w:rsidRPr="00302B96">
              <w:rPr>
                <w:rFonts w:ascii="Times New Roman" w:eastAsia="Calibri" w:hAnsi="Times New Roman" w:cs="Times New Roman"/>
                <w:sz w:val="16"/>
              </w:rPr>
              <w:t>Программный документ</w:t>
            </w:r>
          </w:p>
        </w:tc>
        <w:tc>
          <w:tcPr>
            <w:tcW w:w="2182" w:type="pct"/>
            <w:tcBorders>
              <w:top w:val="single" w:sz="4" w:space="0" w:color="auto"/>
              <w:left w:val="single" w:sz="4" w:space="0" w:color="auto"/>
              <w:bottom w:val="single" w:sz="4" w:space="0" w:color="auto"/>
              <w:right w:val="single" w:sz="4" w:space="0" w:color="auto"/>
            </w:tcBorders>
            <w:vAlign w:val="center"/>
          </w:tcPr>
          <w:p w:rsidR="00302B96" w:rsidRPr="00302B96" w:rsidRDefault="00302B96" w:rsidP="00302B96">
            <w:pPr>
              <w:widowControl w:val="0"/>
              <w:spacing w:after="0" w:line="360" w:lineRule="auto"/>
              <w:jc w:val="center"/>
              <w:rPr>
                <w:rFonts w:ascii="Times New Roman" w:eastAsia="Calibri" w:hAnsi="Times New Roman" w:cs="Times New Roman"/>
                <w:b/>
                <w:sz w:val="16"/>
              </w:rPr>
            </w:pPr>
            <w:r w:rsidRPr="00302B96">
              <w:rPr>
                <w:rFonts w:ascii="Times New Roman" w:eastAsia="Calibri" w:hAnsi="Times New Roman" w:cs="Times New Roman"/>
                <w:b/>
                <w:sz w:val="16"/>
                <w:lang w:val="en-US"/>
              </w:rPr>
              <w:t>37/06-2016-П-ПКР</w:t>
            </w:r>
            <w:r w:rsidRPr="00302B96">
              <w:rPr>
                <w:rFonts w:ascii="Times New Roman" w:eastAsia="Calibri" w:hAnsi="Times New Roman" w:cs="Times New Roman"/>
                <w:b/>
                <w:sz w:val="16"/>
              </w:rPr>
              <w:t>.1</w:t>
            </w:r>
          </w:p>
        </w:tc>
      </w:tr>
    </w:tbl>
    <w:p w:rsidR="00302B96" w:rsidRPr="00302B96" w:rsidRDefault="00302B96" w:rsidP="00302B96">
      <w:pPr>
        <w:widowControl w:val="0"/>
        <w:spacing w:after="0" w:line="360" w:lineRule="auto"/>
        <w:jc w:val="center"/>
        <w:rPr>
          <w:rFonts w:ascii="Times New Roman" w:eastAsia="Calibri" w:hAnsi="Times New Roman" w:cs="Times New Roman"/>
          <w:sz w:val="18"/>
          <w:szCs w:val="32"/>
          <w:lang w:val="en-US"/>
        </w:rPr>
      </w:pPr>
      <w:bookmarkStart w:id="0" w:name="_Toc415735818"/>
      <w:bookmarkStart w:id="1" w:name="_Toc451938229"/>
      <w:r w:rsidRPr="00302B96">
        <w:rPr>
          <w:rFonts w:ascii="Times New Roman" w:eastAsia="Calibri" w:hAnsi="Times New Roman" w:cs="Times New Roman"/>
          <w:sz w:val="16"/>
          <w:lang w:val="en-US"/>
        </w:rPr>
        <w:br w:type="page"/>
      </w:r>
      <w:r w:rsidRPr="00302B96">
        <w:rPr>
          <w:rFonts w:ascii="Times New Roman" w:eastAsia="Calibri" w:hAnsi="Times New Roman" w:cs="Times New Roman"/>
          <w:sz w:val="18"/>
          <w:szCs w:val="32"/>
        </w:rPr>
        <w:lastRenderedPageBreak/>
        <w:t>СОДЕРЖАНИЕ ПРОГРАММЫ</w:t>
      </w:r>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r w:rsidRPr="00302B96">
        <w:rPr>
          <w:rFonts w:ascii="Times New Roman" w:eastAsia="Calibri" w:hAnsi="Times New Roman" w:cs="Times New Roman"/>
          <w:sz w:val="16"/>
          <w:szCs w:val="28"/>
          <w:lang w:eastAsia="ru-RU"/>
        </w:rPr>
        <w:fldChar w:fldCharType="begin"/>
      </w:r>
      <w:r w:rsidRPr="00302B96">
        <w:rPr>
          <w:rFonts w:ascii="Times New Roman" w:eastAsia="Calibri" w:hAnsi="Times New Roman" w:cs="Times New Roman"/>
          <w:sz w:val="16"/>
          <w:szCs w:val="28"/>
          <w:lang w:eastAsia="ru-RU"/>
        </w:rPr>
        <w:instrText xml:space="preserve"> TOC \o "1-3" \h \z \u </w:instrText>
      </w:r>
      <w:r w:rsidRPr="00302B96">
        <w:rPr>
          <w:rFonts w:ascii="Times New Roman" w:eastAsia="Calibri" w:hAnsi="Times New Roman" w:cs="Times New Roman"/>
          <w:sz w:val="16"/>
          <w:szCs w:val="28"/>
          <w:lang w:eastAsia="ru-RU"/>
        </w:rPr>
        <w:fldChar w:fldCharType="separate"/>
      </w:r>
      <w:hyperlink w:anchor="_Toc456253377" w:history="1">
        <w:r w:rsidRPr="00302B96">
          <w:rPr>
            <w:rFonts w:ascii="Times New Roman" w:eastAsia="Calibri" w:hAnsi="Times New Roman" w:cs="Times New Roman"/>
            <w:noProof/>
            <w:color w:val="0563C1"/>
            <w:sz w:val="16"/>
            <w:szCs w:val="28"/>
            <w:u w:val="single"/>
            <w:lang w:eastAsia="ru-RU"/>
          </w:rPr>
          <w:t>РАЗДЕЛ 1. ПАСПОРТ ПРОГРАММЫ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_Toc456253377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78" w:history="1">
        <w:r w:rsidRPr="00302B96">
          <w:rPr>
            <w:rFonts w:ascii="Times New Roman" w:eastAsia="Calibri" w:hAnsi="Times New Roman" w:cs="Times New Roman"/>
            <w:noProof/>
            <w:color w:val="0563C1"/>
            <w:sz w:val="16"/>
            <w:szCs w:val="28"/>
            <w:u w:val="single"/>
            <w:lang w:eastAsia="ru-RU"/>
          </w:rPr>
          <w:t>РАЗДЕЛ 2. ХАРАКТЕРИСТИКА СУЩЕСТВУЮЩЕГО СОСТОЯНИЯ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_Toc456253378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79" w:history="1">
        <w:r w:rsidRPr="00302B96">
          <w:rPr>
            <w:rFonts w:ascii="Times New Roman" w:eastAsia="Calibri" w:hAnsi="Times New Roman" w:cs="Times New Roman"/>
            <w:noProof/>
            <w:color w:val="0563C1"/>
            <w:sz w:val="16"/>
            <w:szCs w:val="28"/>
            <w:u w:val="single"/>
            <w:lang w:eastAsia="ru-RU"/>
          </w:rPr>
          <w:t>2.1. Анализ положения сельского поселения в структуре пространственной организации Муниципального района.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_Toc456253379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0" w:history="1">
        <w:r w:rsidRPr="00302B96">
          <w:rPr>
            <w:rFonts w:ascii="Times New Roman" w:eastAsia="Calibri" w:hAnsi="Times New Roman" w:cs="Times New Roman"/>
            <w:noProof/>
            <w:color w:val="0563C1"/>
            <w:sz w:val="16"/>
            <w:szCs w:val="28"/>
            <w:u w:val="single"/>
            <w:lang w:eastAsia="ru-RU"/>
          </w:rPr>
          <w:t>2.2. 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_Toc456253380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10</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1" w:history="1">
        <w:r w:rsidRPr="00302B96">
          <w:rPr>
            <w:rFonts w:ascii="Times New Roman" w:eastAsia="Calibri" w:hAnsi="Times New Roman" w:cs="Times New Roman"/>
            <w:noProof/>
            <w:color w:val="0563C1"/>
            <w:sz w:val="16"/>
            <w:szCs w:val="28"/>
            <w:u w:val="single"/>
            <w:lang w:eastAsia="ru-RU"/>
          </w:rPr>
          <w:t>2.3. Характеристика функционирования и показатели работы транспортной инфраструктуры по видам транспорта.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_Toc456253381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11</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2" w:history="1">
        <w:r w:rsidRPr="00302B96">
          <w:rPr>
            <w:rFonts w:ascii="Times New Roman" w:eastAsia="Calibri" w:hAnsi="Times New Roman" w:cs="Times New Roman"/>
            <w:noProof/>
            <w:color w:val="0563C1"/>
            <w:sz w:val="16"/>
            <w:szCs w:val="28"/>
            <w:u w:val="single"/>
            <w:lang w:eastAsia="ru-RU"/>
          </w:rPr>
          <w:t>2.4. Характеристика сети дорог, параметры дорожного движения, оценка качества содержания дорог.</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_Toc456253382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12</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3" w:history="1">
        <w:r w:rsidRPr="00302B96">
          <w:rPr>
            <w:rFonts w:ascii="Times New Roman" w:eastAsia="Calibri" w:hAnsi="Times New Roman" w:cs="Times New Roman"/>
            <w:noProof/>
            <w:color w:val="0563C1"/>
            <w:sz w:val="16"/>
            <w:szCs w:val="28"/>
            <w:u w:val="single"/>
            <w:lang w:eastAsia="ru-RU"/>
          </w:rPr>
          <w:t>2.5. Анализ состава парка транспортных средств и уровня автомобилизации, обеспеченность парковками (парковочными местами).</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_Toc456253383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4" w:history="1">
        <w:r w:rsidRPr="00302B96">
          <w:rPr>
            <w:rFonts w:ascii="Times New Roman" w:eastAsia="Calibri" w:hAnsi="Times New Roman" w:cs="Times New Roman"/>
            <w:noProof/>
            <w:color w:val="0563C1"/>
            <w:sz w:val="16"/>
            <w:szCs w:val="28"/>
            <w:u w:val="single"/>
            <w:lang w:eastAsia="ru-RU"/>
          </w:rPr>
          <w:t>2.6. Характеристика работы транспортных средств общего пользования, включая анализ пассажиропотока.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_Toc456253384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5" w:history="1">
        <w:r w:rsidRPr="00302B96">
          <w:rPr>
            <w:rFonts w:ascii="Times New Roman" w:eastAsia="Calibri" w:hAnsi="Times New Roman" w:cs="Times New Roman"/>
            <w:noProof/>
            <w:color w:val="0563C1"/>
            <w:sz w:val="16"/>
            <w:szCs w:val="28"/>
            <w:u w:val="single"/>
            <w:lang w:eastAsia="ru-RU"/>
          </w:rPr>
          <w:t>2.7. Характеристика условий пешеходного и велосипедного передвижения.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_Toc456253385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6" w:history="1">
        <w:r w:rsidRPr="00302B96">
          <w:rPr>
            <w:rFonts w:ascii="Times New Roman" w:eastAsia="Calibri" w:hAnsi="Times New Roman" w:cs="Times New Roman"/>
            <w:noProof/>
            <w:color w:val="0563C1"/>
            <w:sz w:val="16"/>
            <w:szCs w:val="28"/>
            <w:u w:val="single"/>
            <w:lang w:eastAsia="ru-RU"/>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_Toc456253386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19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7" w:history="1">
        <w:r w:rsidRPr="00302B96">
          <w:rPr>
            <w:rFonts w:ascii="Times New Roman" w:eastAsia="Calibri" w:hAnsi="Times New Roman" w:cs="Times New Roman"/>
            <w:noProof/>
            <w:color w:val="0563C1"/>
            <w:sz w:val="16"/>
            <w:szCs w:val="28"/>
            <w:u w:val="single"/>
            <w:lang w:eastAsia="ru-RU"/>
          </w:rPr>
          <w:t>2.9. Анализ уровня безопасности дорожного 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_Toc456253387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20</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8" w:history="1">
        <w:r w:rsidRPr="00302B96">
          <w:rPr>
            <w:rFonts w:ascii="Times New Roman" w:eastAsia="Calibri" w:hAnsi="Times New Roman" w:cs="Times New Roman"/>
            <w:noProof/>
            <w:color w:val="0563C1"/>
            <w:sz w:val="16"/>
            <w:szCs w:val="28"/>
            <w:u w:val="single"/>
            <w:lang w:eastAsia="ru-RU"/>
          </w:rPr>
          <w:t>2.10. Оценка уровня негативного воздействия транспортной инфраструктуры на окружающую среду, безопасность и здоровье населения.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_Toc456253388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20</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89" w:history="1">
        <w:r w:rsidRPr="00302B96">
          <w:rPr>
            <w:rFonts w:ascii="Times New Roman" w:eastAsia="Calibri" w:hAnsi="Times New Roman" w:cs="Times New Roman"/>
            <w:noProof/>
            <w:color w:val="0563C1"/>
            <w:sz w:val="16"/>
            <w:szCs w:val="28"/>
            <w:u w:val="single"/>
            <w:lang w:eastAsia="ru-RU"/>
          </w:rPr>
          <w:t>2.11. Характеристика существующих условий и перспектив развития и размещения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_Toc456253389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21</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0" w:history="1">
        <w:r w:rsidRPr="00302B96">
          <w:rPr>
            <w:rFonts w:ascii="Times New Roman" w:eastAsia="Calibri" w:hAnsi="Times New Roman" w:cs="Times New Roman"/>
            <w:noProof/>
            <w:color w:val="0563C1"/>
            <w:sz w:val="16"/>
            <w:szCs w:val="28"/>
            <w:u w:val="single"/>
            <w:lang w:eastAsia="ru-RU"/>
          </w:rPr>
          <w:t>2.12. Оценка нормативно-правовой базы, необходимой для функционирования и развития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_Toc456253390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22</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1" w:history="1">
        <w:r w:rsidRPr="00302B96">
          <w:rPr>
            <w:rFonts w:ascii="Times New Roman" w:eastAsia="Calibri" w:hAnsi="Times New Roman" w:cs="Times New Roman"/>
            <w:noProof/>
            <w:color w:val="0563C1"/>
            <w:sz w:val="16"/>
            <w:szCs w:val="28"/>
            <w:u w:val="single"/>
            <w:lang w:eastAsia="ru-RU"/>
          </w:rPr>
          <w:t>РАЗДЕЛ 3. ПРОГНОЗ ТРАНСПОРТНОГО СПРОСА, ИЗМЕНЕНИЯ ОБЪЕМОВ И ХАРАКТЕРА ПЕРЕДВИЖЕНИЯ НАСЕЛЕНИЯ И ПЕРЕВОЗОК ГРУЗОВ.</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_Toc456253391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24</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2" w:history="1">
        <w:r w:rsidRPr="00302B96">
          <w:rPr>
            <w:rFonts w:ascii="Times New Roman" w:eastAsia="Calibri" w:hAnsi="Times New Roman" w:cs="Times New Roman"/>
            <w:noProof/>
            <w:color w:val="0563C1"/>
            <w:sz w:val="16"/>
            <w:szCs w:val="28"/>
            <w:u w:val="single"/>
            <w:lang w:eastAsia="ru-RU"/>
          </w:rPr>
          <w:t>3.1. Прогноз социально-экономического и градостроительного развития сельского поселения.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_Toc456253392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24</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3" w:history="1">
        <w:r w:rsidRPr="00302B96">
          <w:rPr>
            <w:rFonts w:ascii="Times New Roman" w:eastAsia="Calibri" w:hAnsi="Times New Roman" w:cs="Times New Roman"/>
            <w:noProof/>
            <w:color w:val="0563C1"/>
            <w:sz w:val="16"/>
            <w:szCs w:val="28"/>
            <w:u w:val="single"/>
            <w:lang w:eastAsia="ru-RU"/>
          </w:rPr>
          <w:t>3.2. Прогноз транспортного спроса, объемов и характера передвижения населения и перевозок грузов по видам транспорта, имеющегося на территории сельского поселения.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_Toc456253393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4" w:history="1">
        <w:r w:rsidRPr="00302B96">
          <w:rPr>
            <w:rFonts w:ascii="Times New Roman" w:eastAsia="Calibri" w:hAnsi="Times New Roman" w:cs="Times New Roman"/>
            <w:noProof/>
            <w:color w:val="0563C1"/>
            <w:sz w:val="16"/>
            <w:szCs w:val="28"/>
            <w:u w:val="single"/>
            <w:lang w:eastAsia="ru-RU"/>
          </w:rPr>
          <w:t>3.3. Прогноз развития транспортной инфраструктуры по видам транспорта.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_Toc456253394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5" w:history="1">
        <w:r w:rsidRPr="00302B96">
          <w:rPr>
            <w:rFonts w:ascii="Times New Roman" w:eastAsia="Calibri" w:hAnsi="Times New Roman" w:cs="Times New Roman"/>
            <w:noProof/>
            <w:color w:val="0563C1"/>
            <w:sz w:val="16"/>
            <w:szCs w:val="28"/>
            <w:u w:val="single"/>
            <w:lang w:eastAsia="ru-RU"/>
          </w:rPr>
          <w:t>3.4. Прогноз развития дорожной сети.</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_Toc456253395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6" w:history="1">
        <w:r w:rsidRPr="00302B96">
          <w:rPr>
            <w:rFonts w:ascii="Times New Roman" w:eastAsia="Calibri" w:hAnsi="Times New Roman" w:cs="Times New Roman"/>
            <w:noProof/>
            <w:color w:val="0563C1"/>
            <w:sz w:val="16"/>
            <w:szCs w:val="28"/>
            <w:u w:val="single"/>
            <w:lang w:eastAsia="ru-RU"/>
          </w:rPr>
          <w:t>3.5. Прогноз уровня автомобилизации, параметров дорожного 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_Toc456253396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29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7" w:history="1">
        <w:r w:rsidRPr="00302B96">
          <w:rPr>
            <w:rFonts w:ascii="Times New Roman" w:eastAsia="Calibri" w:hAnsi="Times New Roman" w:cs="Times New Roman"/>
            <w:noProof/>
            <w:color w:val="0563C1"/>
            <w:sz w:val="16"/>
            <w:szCs w:val="28"/>
            <w:u w:val="single"/>
            <w:lang w:eastAsia="ru-RU"/>
          </w:rPr>
          <w:t>3.6. Прогноз показателей безопасности дорожного 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_Toc456253397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30</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8" w:history="1">
        <w:r w:rsidRPr="00302B96">
          <w:rPr>
            <w:rFonts w:ascii="Times New Roman" w:eastAsia="Calibri" w:hAnsi="Times New Roman" w:cs="Times New Roman"/>
            <w:noProof/>
            <w:color w:val="0563C1"/>
            <w:sz w:val="16"/>
            <w:szCs w:val="28"/>
            <w:u w:val="single"/>
            <w:lang w:eastAsia="ru-RU"/>
          </w:rPr>
          <w:t>3.7. Прогноз негативного воздействия транспортной инфраструктуры на окружающую среду и здоровье населения.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_Toc456253398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32</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399" w:history="1">
        <w:r w:rsidRPr="00302B96">
          <w:rPr>
            <w:rFonts w:ascii="Times New Roman" w:eastAsia="Calibri" w:hAnsi="Times New Roman" w:cs="Times New Roman"/>
            <w:noProof/>
            <w:color w:val="0563C1"/>
            <w:sz w:val="16"/>
            <w:szCs w:val="28"/>
            <w:u w:val="single"/>
            <w:lang w:eastAsia="ru-RU"/>
          </w:rPr>
          <w:t>РАЗДЕЛ 4. ПРИНЦИПИАЛЬНЫЕ ВАРИАНТЫ РАЗВИТИЯ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_Toc456253399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33</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0" w:history="1">
        <w:r w:rsidRPr="00302B96">
          <w:rPr>
            <w:rFonts w:ascii="Times New Roman" w:eastAsia="Calibri" w:hAnsi="Times New Roman" w:cs="Times New Roman"/>
            <w:noProof/>
            <w:color w:val="0563C1"/>
            <w:sz w:val="16"/>
            <w:szCs w:val="28"/>
            <w:u w:val="single"/>
            <w:lang w:eastAsia="ru-RU"/>
          </w:rPr>
          <w:t>4.1. Мероприятия по развитию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_Toc456253400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33</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1" w:history="1">
        <w:r w:rsidRPr="00302B96">
          <w:rPr>
            <w:rFonts w:ascii="Times New Roman" w:eastAsia="Calibri" w:hAnsi="Times New Roman" w:cs="Times New Roman"/>
            <w:noProof/>
            <w:color w:val="0563C1"/>
            <w:sz w:val="16"/>
            <w:szCs w:val="28"/>
            <w:u w:val="single"/>
            <w:lang w:eastAsia="ru-RU"/>
          </w:rPr>
          <w:t>4.2. Мероприятия по развитию транспорта общего пользования, созданию транспортно-пересадочных узлов.</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_Toc456253401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33</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2" w:history="1">
        <w:r w:rsidRPr="00302B96">
          <w:rPr>
            <w:rFonts w:ascii="Times New Roman" w:eastAsia="Calibri" w:hAnsi="Times New Roman" w:cs="Times New Roman"/>
            <w:noProof/>
            <w:color w:val="0563C1"/>
            <w:sz w:val="16"/>
            <w:szCs w:val="28"/>
            <w:u w:val="single"/>
            <w:lang w:eastAsia="ru-RU"/>
          </w:rPr>
          <w:t>4.3. Мероприятия по развитию инфраструктуры для легкового автомобильного транспорта, включая развитие единого парковочного пространства.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_Toc456253402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34</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3" w:history="1">
        <w:r w:rsidRPr="00302B96">
          <w:rPr>
            <w:rFonts w:ascii="Times New Roman" w:eastAsia="Calibri" w:hAnsi="Times New Roman" w:cs="Times New Roman"/>
            <w:noProof/>
            <w:color w:val="0563C1"/>
            <w:sz w:val="16"/>
            <w:szCs w:val="28"/>
            <w:u w:val="single"/>
            <w:lang w:eastAsia="ru-RU"/>
          </w:rPr>
          <w:t>4.4. Мероприятия по развитию инфраструктуры пешеходного и велосипедного передвижения.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_Toc456253403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4" w:history="1">
        <w:r w:rsidRPr="00302B96">
          <w:rPr>
            <w:rFonts w:ascii="Times New Roman" w:eastAsia="Calibri" w:hAnsi="Times New Roman" w:cs="Times New Roman"/>
            <w:noProof/>
            <w:color w:val="0563C1"/>
            <w:sz w:val="16"/>
            <w:szCs w:val="28"/>
            <w:u w:val="single"/>
            <w:lang w:eastAsia="ru-RU"/>
          </w:rPr>
          <w:t>4.5. Мероприятия по развитию инфраструктуры для грузового транспорта, транспортных средств коммунальных и дорожных служб.</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_Toc456253404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5" w:history="1">
        <w:r w:rsidRPr="00302B96">
          <w:rPr>
            <w:rFonts w:ascii="Times New Roman" w:eastAsia="Calibri" w:hAnsi="Times New Roman" w:cs="Times New Roman"/>
            <w:noProof/>
            <w:color w:val="0563C1"/>
            <w:sz w:val="16"/>
            <w:szCs w:val="28"/>
            <w:u w:val="single"/>
            <w:lang w:eastAsia="ru-RU"/>
          </w:rPr>
          <w:t>4.6. Мероприятия по развитию сети дорог.</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_Toc456253405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37</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6" w:history="1">
        <w:r w:rsidRPr="00302B96">
          <w:rPr>
            <w:rFonts w:ascii="Times New Roman" w:eastAsia="Calibri" w:hAnsi="Times New Roman" w:cs="Times New Roman"/>
            <w:noProof/>
            <w:color w:val="0563C1"/>
            <w:sz w:val="16"/>
            <w:szCs w:val="28"/>
            <w:u w:val="single"/>
            <w:lang w:eastAsia="ru-RU"/>
          </w:rPr>
          <w:t>РАЗДЕЛ 5. ПЕРЕЧЕНЬ ИНВЕСТИЦИОННЫХ ПРОЕКТОВ ПО ПРОЕКТИРОВАНИЮ, СТРОИТЕЛЬСТВУ, РЕКОНСТРУКЦИИ ОБЪЕКТОВ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_Toc456253406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7" w:history="1">
        <w:r w:rsidRPr="00302B96">
          <w:rPr>
            <w:rFonts w:ascii="Times New Roman" w:eastAsia="Calibri" w:hAnsi="Times New Roman" w:cs="Times New Roman"/>
            <w:noProof/>
            <w:color w:val="0563C1"/>
            <w:sz w:val="16"/>
            <w:szCs w:val="28"/>
            <w:u w:val="single"/>
            <w:lang w:eastAsia="ru-RU"/>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_Toc456253407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8" w:history="1">
        <w:r w:rsidRPr="00302B96">
          <w:rPr>
            <w:rFonts w:ascii="Times New Roman" w:eastAsia="Calibri" w:hAnsi="Times New Roman" w:cs="Times New Roman"/>
            <w:noProof/>
            <w:color w:val="0563C1"/>
            <w:sz w:val="16"/>
            <w:szCs w:val="28"/>
            <w:u w:val="single"/>
            <w:lang w:eastAsia="ru-RU"/>
          </w:rPr>
          <w:t>5.2. Мероприятия по внедрению интеллектуальных транспортных систем.</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_Toc456253408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09" w:history="1">
        <w:r w:rsidRPr="00302B96">
          <w:rPr>
            <w:rFonts w:ascii="Times New Roman" w:eastAsia="Calibri" w:hAnsi="Times New Roman" w:cs="Times New Roman"/>
            <w:noProof/>
            <w:color w:val="0563C1"/>
            <w:sz w:val="16"/>
            <w:szCs w:val="28"/>
            <w:u w:val="single"/>
            <w:lang w:eastAsia="ru-RU"/>
          </w:rPr>
          <w:t>5.3. Мероприятия по снижению негативного воздействия транспорта на окружающую среду и здоровье населения.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_Toc456253409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39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0" w:history="1">
        <w:r w:rsidRPr="00302B96">
          <w:rPr>
            <w:rFonts w:ascii="Times New Roman" w:eastAsia="Calibri" w:hAnsi="Times New Roman" w:cs="Times New Roman"/>
            <w:noProof/>
            <w:color w:val="0563C1"/>
            <w:sz w:val="16"/>
            <w:szCs w:val="28"/>
            <w:u w:val="single"/>
            <w:lang w:eastAsia="ru-RU"/>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_Toc456253410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41</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1" w:history="1">
        <w:r w:rsidRPr="00302B96">
          <w:rPr>
            <w:rFonts w:ascii="Times New Roman" w:eastAsia="Calibri" w:hAnsi="Times New Roman" w:cs="Times New Roman"/>
            <w:noProof/>
            <w:color w:val="0563C1"/>
            <w:sz w:val="16"/>
            <w:szCs w:val="28"/>
            <w:u w:val="single"/>
            <w:lang w:eastAsia="ru-RU"/>
          </w:rPr>
          <w:t>РАЗДЕЛ 6. ОЦЕНКА ОБЪЕМОВ И ИСТОЧНИКОВ ФИНАНСИРОВАНИЯ ИНВЕСТИЦИОННЫХ ПРОЕКТОВ ПО ПРОЕКТИРОВАНИЮ, СТРОИТЕЛЬСТВУ, РЕКОНСТРУКЦИИ ОБЪЕКТОВ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_Toc456253411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42</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2" w:history="1">
        <w:r w:rsidRPr="00302B96">
          <w:rPr>
            <w:rFonts w:ascii="Times New Roman" w:eastAsia="Calibri" w:hAnsi="Times New Roman" w:cs="Times New Roman"/>
            <w:noProof/>
            <w:color w:val="0563C1"/>
            <w:sz w:val="16"/>
            <w:szCs w:val="28"/>
            <w:u w:val="single"/>
            <w:lang w:eastAsia="ru-RU"/>
          </w:rPr>
          <w:t>6.1. Система развития транспорта общего пользования, создания транспортно-пересадочных узлов.</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_Toc456253412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43</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3" w:history="1">
        <w:r w:rsidRPr="00302B96">
          <w:rPr>
            <w:rFonts w:ascii="Times New Roman" w:eastAsia="Calibri" w:hAnsi="Times New Roman" w:cs="Times New Roman"/>
            <w:noProof/>
            <w:color w:val="0563C1"/>
            <w:sz w:val="16"/>
            <w:szCs w:val="28"/>
            <w:u w:val="single"/>
            <w:lang w:eastAsia="ru-RU"/>
          </w:rPr>
          <w:t>6.2. Система развития инфраструктуры для легкового автомобильного транспорта, включая развитие единого парковочного пространства.</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_Toc456253413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44</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4" w:history="1">
        <w:r w:rsidRPr="00302B96">
          <w:rPr>
            <w:rFonts w:ascii="Times New Roman" w:eastAsia="Calibri" w:hAnsi="Times New Roman" w:cs="Times New Roman"/>
            <w:noProof/>
            <w:color w:val="0563C1"/>
            <w:sz w:val="16"/>
            <w:szCs w:val="28"/>
            <w:u w:val="single"/>
            <w:lang w:eastAsia="ru-RU"/>
          </w:rPr>
          <w:t>6.3. Система развития инфраструктуры пешеходного и велосипедного передвижения.</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_Toc456253414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45</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5" w:history="1">
        <w:r w:rsidRPr="00302B96">
          <w:rPr>
            <w:rFonts w:ascii="Times New Roman" w:eastAsia="Calibri" w:hAnsi="Times New Roman" w:cs="Times New Roman"/>
            <w:noProof/>
            <w:color w:val="0563C1"/>
            <w:sz w:val="16"/>
            <w:szCs w:val="28"/>
            <w:u w:val="single"/>
            <w:lang w:eastAsia="ru-RU"/>
          </w:rPr>
          <w:t>6.4. Система развития инфраструктуры для грузового транспорта, транспортных средств коммунальных и дорожных служб.</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_Toc456253415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6" w:history="1">
        <w:r w:rsidRPr="00302B96">
          <w:rPr>
            <w:rFonts w:ascii="Times New Roman" w:eastAsia="Calibri" w:hAnsi="Times New Roman" w:cs="Times New Roman"/>
            <w:noProof/>
            <w:color w:val="0563C1"/>
            <w:sz w:val="16"/>
            <w:szCs w:val="28"/>
            <w:u w:val="single"/>
            <w:lang w:eastAsia="ru-RU"/>
          </w:rPr>
          <w:t>6.5. Система развития сети дорог.</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_Toc456253416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47</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7" w:history="1">
        <w:r w:rsidRPr="00302B96">
          <w:rPr>
            <w:rFonts w:ascii="Times New Roman" w:eastAsia="Calibri" w:hAnsi="Times New Roman" w:cs="Times New Roman"/>
            <w:noProof/>
            <w:color w:val="0563C1"/>
            <w:sz w:val="16"/>
            <w:szCs w:val="28"/>
            <w:u w:val="single"/>
            <w:lang w:eastAsia="ru-RU"/>
          </w:rPr>
          <w:t>6.5. Финансовые потребности для реализации программы.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_Toc456253417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49</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8" w:history="1">
        <w:r w:rsidRPr="00302B96">
          <w:rPr>
            <w:rFonts w:ascii="Times New Roman" w:eastAsia="Calibri" w:hAnsi="Times New Roman" w:cs="Times New Roman"/>
            <w:noProof/>
            <w:color w:val="0563C1"/>
            <w:sz w:val="16"/>
            <w:szCs w:val="28"/>
            <w:u w:val="single"/>
            <w:lang w:eastAsia="ru-RU"/>
          </w:rPr>
          <w:t>РАЗДЕЛ 7. ОЦЕНКА ИНВЕСТИЦИОННЫХ ПРОЕКТОВ ТРАНСПОРТНОЙ ИНФРАСТРУКТУРЫ ПРЕДЛАГАЕМОГО К РЕАЛИЗАЦИИ ВАРИАНТА РАЗВИТИЯ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_Toc456253418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56</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tabs>
          <w:tab w:val="right" w:leader="dot" w:pos="9345"/>
        </w:tabs>
        <w:spacing w:after="0" w:line="360" w:lineRule="auto"/>
        <w:jc w:val="both"/>
        <w:rPr>
          <w:rFonts w:ascii="Calibri" w:eastAsia="Times New Roman" w:hAnsi="Calibri" w:cs="Times New Roman"/>
          <w:noProof/>
          <w:sz w:val="12"/>
          <w:lang w:eastAsia="ru-RU"/>
        </w:rPr>
      </w:pPr>
      <w:hyperlink w:anchor="_Toc456253419" w:history="1">
        <w:r w:rsidRPr="00302B96">
          <w:rPr>
            <w:rFonts w:ascii="Times New Roman" w:eastAsia="Calibri" w:hAnsi="Times New Roman" w:cs="Times New Roman"/>
            <w:noProof/>
            <w:color w:val="0563C1"/>
            <w:sz w:val="16"/>
            <w:szCs w:val="28"/>
            <w:u w:val="single"/>
            <w:lang w:eastAsia="ru-RU"/>
          </w:rPr>
          <w:t>РАЗДЕЛ 8. ПРЕДЛОЖЕНИЯ ПО ИНСТИТУЦИОНАЛЬНЫМ ПРЕОБРАЗОВАНИЯМ, СОВЕРШЕНСТВОВАНИЮ ПРАВОВОГО И ИНФОРМАЦИОННОГО ОБЕСПЕЧЕНИЯ ДЕЯТЕЛЬНОСТИ ТРАНСПОРТНОЙ ИНФРАСТРУКТУРЫ.</w:t>
        </w:r>
        <w:r w:rsidRPr="00302B96">
          <w:rPr>
            <w:rFonts w:ascii="Times New Roman" w:eastAsia="Calibri" w:hAnsi="Times New Roman" w:cs="Times New Roman"/>
            <w:noProof/>
            <w:webHidden/>
            <w:sz w:val="16"/>
            <w:szCs w:val="28"/>
            <w:lang w:eastAsia="ru-RU"/>
          </w:rPr>
          <w:tab/>
        </w:r>
        <w:r w:rsidRPr="00302B96">
          <w:rPr>
            <w:rFonts w:ascii="Times New Roman" w:eastAsia="Calibri" w:hAnsi="Times New Roman" w:cs="Times New Roman"/>
            <w:noProof/>
            <w:webHidden/>
            <w:sz w:val="16"/>
            <w:szCs w:val="28"/>
            <w:lang w:eastAsia="ru-RU"/>
          </w:rPr>
          <w:fldChar w:fldCharType="begin"/>
        </w:r>
        <w:r w:rsidRPr="00302B96">
          <w:rPr>
            <w:rFonts w:ascii="Times New Roman" w:eastAsia="Calibri" w:hAnsi="Times New Roman" w:cs="Times New Roman"/>
            <w:noProof/>
            <w:webHidden/>
            <w:sz w:val="16"/>
            <w:szCs w:val="28"/>
            <w:lang w:eastAsia="ru-RU"/>
          </w:rPr>
          <w:instrText xml:space="preserve"> PAGEREF _Toc456253419 \h </w:instrText>
        </w:r>
        <w:r w:rsidRPr="00302B96">
          <w:rPr>
            <w:rFonts w:ascii="Times New Roman" w:eastAsia="Calibri" w:hAnsi="Times New Roman" w:cs="Times New Roman"/>
            <w:noProof/>
            <w:webHidden/>
            <w:sz w:val="16"/>
            <w:szCs w:val="28"/>
            <w:lang w:eastAsia="ru-RU"/>
          </w:rPr>
        </w:r>
        <w:r w:rsidRPr="00302B96">
          <w:rPr>
            <w:rFonts w:ascii="Times New Roman" w:eastAsia="Calibri" w:hAnsi="Times New Roman" w:cs="Times New Roman"/>
            <w:noProof/>
            <w:webHidden/>
            <w:sz w:val="16"/>
            <w:szCs w:val="28"/>
            <w:lang w:eastAsia="ru-RU"/>
          </w:rPr>
          <w:fldChar w:fldCharType="separate"/>
        </w:r>
        <w:r>
          <w:rPr>
            <w:rFonts w:ascii="Times New Roman" w:eastAsia="Calibri" w:hAnsi="Times New Roman" w:cs="Times New Roman"/>
            <w:noProof/>
            <w:webHidden/>
            <w:sz w:val="16"/>
            <w:szCs w:val="28"/>
            <w:lang w:eastAsia="ru-RU"/>
          </w:rPr>
          <w:t>58</w:t>
        </w:r>
        <w:r w:rsidRPr="00302B96">
          <w:rPr>
            <w:rFonts w:ascii="Times New Roman" w:eastAsia="Calibri" w:hAnsi="Times New Roman" w:cs="Times New Roman"/>
            <w:noProof/>
            <w:webHidden/>
            <w:sz w:val="16"/>
            <w:szCs w:val="28"/>
            <w:lang w:eastAsia="ru-RU"/>
          </w:rPr>
          <w:fldChar w:fldCharType="end"/>
        </w:r>
      </w:hyperlink>
    </w:p>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fldChar w:fldCharType="end"/>
      </w: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r w:rsidRPr="00302B96">
        <w:rPr>
          <w:rFonts w:ascii="Times New Roman" w:eastAsia="Times New Roman" w:hAnsi="Times New Roman" w:cs="Times New Roman"/>
          <w:b/>
          <w:bCs/>
          <w:sz w:val="16"/>
          <w:szCs w:val="26"/>
        </w:rPr>
        <w:br w:type="page"/>
      </w:r>
      <w:bookmarkStart w:id="2" w:name="_Toc456253377"/>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1. ПАСПОРТ</w:t>
      </w:r>
      <w:bookmarkEnd w:id="1"/>
      <w:r w:rsidRPr="00302B96">
        <w:rPr>
          <w:rFonts w:ascii="Times New Roman" w:eastAsia="Times New Roman" w:hAnsi="Times New Roman" w:cs="Times New Roman"/>
          <w:b/>
          <w:bCs/>
          <w:sz w:val="16"/>
          <w:szCs w:val="26"/>
        </w:rPr>
        <w:t xml:space="preserve"> ПРОГРАММЫ</w:t>
      </w:r>
      <w:bookmarkEnd w:id="2"/>
    </w:p>
    <w:bookmarkEnd w:id="0"/>
    <w:p w:rsidR="00302B96" w:rsidRPr="00302B96" w:rsidRDefault="00302B96" w:rsidP="00302B96">
      <w:pPr>
        <w:widowControl w:val="0"/>
        <w:spacing w:after="0" w:line="360" w:lineRule="auto"/>
        <w:jc w:val="center"/>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На период 2016-2020 годы с перспективой до 2035 года.</w:t>
      </w:r>
    </w:p>
    <w:p w:rsidR="00302B96" w:rsidRPr="00302B96" w:rsidRDefault="00302B96" w:rsidP="00302B96">
      <w:pPr>
        <w:widowControl w:val="0"/>
        <w:spacing w:after="0" w:line="360" w:lineRule="auto"/>
        <w:ind w:firstLine="709"/>
        <w:rPr>
          <w:rFonts w:ascii="Times New Roman" w:eastAsia="Calibri" w:hAnsi="Times New Roman" w:cs="Times New Roman"/>
          <w:sz w:val="1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1"/>
      </w:tblGrid>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Наименование программы</w:t>
            </w:r>
          </w:p>
        </w:tc>
        <w:tc>
          <w:tcPr>
            <w:tcW w:w="6231"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Программа 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на период 2016-2020 годы с перспективой до 2035 года.</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Основание для разработки программы</w:t>
            </w:r>
          </w:p>
        </w:tc>
        <w:tc>
          <w:tcPr>
            <w:tcW w:w="6231" w:type="dxa"/>
            <w:shd w:val="clear" w:color="auto" w:fill="auto"/>
          </w:tcPr>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szCs w:val="24"/>
              </w:rPr>
            </w:pPr>
            <w:r w:rsidRPr="00302B96">
              <w:rPr>
                <w:rFonts w:ascii="Times New Roman" w:eastAsia="Calibri" w:hAnsi="Times New Roman" w:cs="Times New Roman"/>
                <w:sz w:val="16"/>
              </w:rPr>
              <w:t>Градостроительный кодекс Российской Федерации от 29.12.2004 № 190-ФЗ (ред. от 30.12.2015) (с изм. и доп., вступ. в силу с 10.01.2016);</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10.12.1995 № 196-ФЗ (ред. от 28.11.2015) «О безопасности дорожного движения» (с изм. и доп., вступ. в силу с 15.01.2016);</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10.01.2003 № 17-ФЗ (ред. от 13.07.2015) «О железнодорожном транспорте в Российской Федерации» (с изм. и доп., вступ. в силу с 13.08.2015);</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Постановление Правительства РФ от 23.10.1993 № 1090 (ред. от 21.01.2016) «О Правилах дорожного движения»;</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shd w:val="clear" w:color="auto" w:fill="FFFFFF"/>
              </w:rPr>
              <w:t>Проект развития транспортной инфраструктуры Республики Башкортостан до 2020</w:t>
            </w:r>
            <w:r w:rsidRPr="00302B96">
              <w:rPr>
                <w:rFonts w:ascii="Times New Roman" w:eastAsia="Calibri" w:hAnsi="Times New Roman" w:cs="Times New Roman"/>
                <w:sz w:val="16"/>
                <w:shd w:val="clear" w:color="auto" w:fill="FFFFFF"/>
                <w:lang w:val="en-US"/>
              </w:rPr>
              <w:t> </w:t>
            </w:r>
            <w:r w:rsidRPr="00302B96">
              <w:rPr>
                <w:rFonts w:ascii="Times New Roman" w:eastAsia="Calibri" w:hAnsi="Times New Roman" w:cs="Times New Roman"/>
                <w:sz w:val="16"/>
                <w:shd w:val="clear" w:color="auto" w:fill="FFFFFF"/>
              </w:rPr>
              <w:t>года.</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shd w:val="clear" w:color="auto" w:fill="FFFFFF"/>
              </w:rPr>
              <w:t xml:space="preserve">Генеральный план </w:t>
            </w:r>
            <w:r w:rsidRPr="00302B96">
              <w:rPr>
                <w:rFonts w:ascii="Times New Roman" w:eastAsia="Calibri" w:hAnsi="Times New Roman" w:cs="Times New Roman"/>
                <w:sz w:val="16"/>
              </w:rPr>
              <w:t>сельского поселения Кельтеевский сельсовет Муниципального района Калтасинский район Республики Башкортостан от 2015 г.</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Заказчик программы</w:t>
            </w:r>
          </w:p>
        </w:tc>
        <w:tc>
          <w:tcPr>
            <w:tcW w:w="6231"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Администрация сельского поселения Кельтеевский сельсовет Муниципального района Калтасинский район Республики Башкортостан.</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Разработчик программы</w:t>
            </w:r>
          </w:p>
        </w:tc>
        <w:tc>
          <w:tcPr>
            <w:tcW w:w="6231"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Общество с ограниченной ответственностью «СтатусСтройПроект».</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Цели и задачи программы</w:t>
            </w:r>
          </w:p>
        </w:tc>
        <w:tc>
          <w:tcPr>
            <w:tcW w:w="623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Развитие современной и эффективной транспортной инфраструктуры сельского поселения, повышение уровня безопасности движения, доступности и качества оказываемых услуг транспортного комплекса для населения.</w:t>
            </w:r>
          </w:p>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Для достижения указанных целей необходимо решение основных задач:</w:t>
            </w:r>
          </w:p>
          <w:p w:rsidR="00302B96" w:rsidRPr="00302B96" w:rsidRDefault="00302B96" w:rsidP="00302B96">
            <w:pPr>
              <w:widowControl w:val="0"/>
              <w:numPr>
                <w:ilvl w:val="0"/>
                <w:numId w:val="4"/>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302B96" w:rsidRPr="00302B96" w:rsidRDefault="00302B96" w:rsidP="00302B96">
            <w:pPr>
              <w:widowControl w:val="0"/>
              <w:numPr>
                <w:ilvl w:val="0"/>
                <w:numId w:val="4"/>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Организация мероприятий по развитию и совершенствованию автомобильных дорог общего пользования местного значения сельского поселения;</w:t>
            </w:r>
          </w:p>
          <w:p w:rsidR="00302B96" w:rsidRPr="00302B96" w:rsidRDefault="00302B96" w:rsidP="00302B96">
            <w:pPr>
              <w:widowControl w:val="0"/>
              <w:numPr>
                <w:ilvl w:val="0"/>
                <w:numId w:val="4"/>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Важнейшие целевые показатели программы</w:t>
            </w:r>
          </w:p>
        </w:tc>
        <w:tc>
          <w:tcPr>
            <w:tcW w:w="6231" w:type="dxa"/>
            <w:shd w:val="clear" w:color="auto" w:fill="auto"/>
          </w:tcPr>
          <w:p w:rsidR="00302B96" w:rsidRPr="00302B96" w:rsidRDefault="00302B96" w:rsidP="00302B96">
            <w:pPr>
              <w:widowControl w:val="0"/>
              <w:numPr>
                <w:ilvl w:val="0"/>
                <w:numId w:val="5"/>
              </w:numPr>
              <w:suppressAutoHyphens/>
              <w:spacing w:after="0" w:line="360" w:lineRule="auto"/>
              <w:jc w:val="both"/>
              <w:rPr>
                <w:rFonts w:ascii="Times New Roman" w:eastAsia="Arial Unicode MS" w:hAnsi="Times New Roman" w:cs="Times New Roman"/>
                <w:sz w:val="16"/>
                <w:szCs w:val="24"/>
                <w:lang w:eastAsia="ru-RU"/>
              </w:rPr>
            </w:pPr>
            <w:r w:rsidRPr="00302B96">
              <w:rPr>
                <w:rFonts w:ascii="Times New Roman" w:eastAsia="Calibri" w:hAnsi="Times New Roman" w:cs="Times New Roman"/>
                <w:sz w:val="16"/>
                <w:szCs w:val="28"/>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302B96" w:rsidRPr="00302B96" w:rsidRDefault="00302B96" w:rsidP="00302B96">
            <w:pPr>
              <w:widowControl w:val="0"/>
              <w:numPr>
                <w:ilvl w:val="0"/>
                <w:numId w:val="5"/>
              </w:numPr>
              <w:suppressAutoHyphens/>
              <w:spacing w:after="0" w:line="360" w:lineRule="auto"/>
              <w:jc w:val="both"/>
              <w:rPr>
                <w:rFonts w:ascii="Times New Roman" w:eastAsia="Lucida Sans Unicode" w:hAnsi="Times New Roman" w:cs="Times New Roman"/>
                <w:kern w:val="2"/>
                <w:sz w:val="16"/>
                <w:szCs w:val="28"/>
                <w:lang w:eastAsia="ru-RU"/>
              </w:rPr>
            </w:pPr>
            <w:r w:rsidRPr="00302B96">
              <w:rPr>
                <w:rFonts w:ascii="Times New Roman" w:eastAsia="Calibri" w:hAnsi="Times New Roman" w:cs="Times New Roman"/>
                <w:sz w:val="16"/>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02B96" w:rsidRPr="00302B96" w:rsidRDefault="00302B96" w:rsidP="00302B96">
            <w:pPr>
              <w:widowControl w:val="0"/>
              <w:numPr>
                <w:ilvl w:val="0"/>
                <w:numId w:val="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Протяженность пешеходных дорожек;</w:t>
            </w:r>
          </w:p>
          <w:p w:rsidR="00302B96" w:rsidRPr="00302B96" w:rsidRDefault="00302B96" w:rsidP="00302B96">
            <w:pPr>
              <w:widowControl w:val="0"/>
              <w:numPr>
                <w:ilvl w:val="0"/>
                <w:numId w:val="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Протяженность велосипедных дорожек;</w:t>
            </w:r>
          </w:p>
          <w:p w:rsidR="00302B96" w:rsidRPr="00302B96" w:rsidRDefault="00302B96" w:rsidP="00302B96">
            <w:pPr>
              <w:widowControl w:val="0"/>
              <w:numPr>
                <w:ilvl w:val="0"/>
                <w:numId w:val="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Обеспеченность постоянной круглогодичной связи с сетью автомобильных дорог общего пользования по дорогам с твердым покрытием;</w:t>
            </w:r>
          </w:p>
          <w:p w:rsidR="00302B96" w:rsidRPr="00302B96" w:rsidRDefault="00302B96" w:rsidP="00302B96">
            <w:pPr>
              <w:widowControl w:val="0"/>
              <w:numPr>
                <w:ilvl w:val="0"/>
                <w:numId w:val="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302B96" w:rsidRPr="00302B96" w:rsidRDefault="00302B96" w:rsidP="00302B96">
            <w:pPr>
              <w:widowControl w:val="0"/>
              <w:numPr>
                <w:ilvl w:val="0"/>
                <w:numId w:val="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Обеспеченность транспортного обслуживания населения.</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lastRenderedPageBreak/>
              <w:t>Сроки и этапы реализации программы</w:t>
            </w:r>
          </w:p>
        </w:tc>
        <w:tc>
          <w:tcPr>
            <w:tcW w:w="6231"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Период с 2016 по 2035 гг.:</w:t>
            </w:r>
          </w:p>
          <w:p w:rsidR="00302B96" w:rsidRPr="00302B96" w:rsidRDefault="00302B96" w:rsidP="00302B96">
            <w:pPr>
              <w:widowControl w:val="0"/>
              <w:numPr>
                <w:ilvl w:val="0"/>
                <w:numId w:val="1"/>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1 этап – 2016-2020 годы;</w:t>
            </w:r>
          </w:p>
          <w:p w:rsidR="00302B96" w:rsidRPr="00302B96" w:rsidRDefault="00302B96" w:rsidP="00302B96">
            <w:pPr>
              <w:widowControl w:val="0"/>
              <w:numPr>
                <w:ilvl w:val="0"/>
                <w:numId w:val="1"/>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2 этап – 2021-2025 годы;</w:t>
            </w:r>
          </w:p>
          <w:p w:rsidR="00302B96" w:rsidRPr="00302B96" w:rsidRDefault="00302B96" w:rsidP="00302B96">
            <w:pPr>
              <w:widowControl w:val="0"/>
              <w:numPr>
                <w:ilvl w:val="0"/>
                <w:numId w:val="1"/>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3 этап – 2026-2030 годы;</w:t>
            </w:r>
          </w:p>
          <w:p w:rsidR="00302B96" w:rsidRPr="00302B96" w:rsidRDefault="00302B96" w:rsidP="00302B96">
            <w:pPr>
              <w:widowControl w:val="0"/>
              <w:numPr>
                <w:ilvl w:val="0"/>
                <w:numId w:val="1"/>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4 этап – 2031-2035 годы.</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Объемы и источники финансирования программы</w:t>
            </w:r>
          </w:p>
        </w:tc>
        <w:tc>
          <w:tcPr>
            <w:tcW w:w="6231"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 xml:space="preserve">Общий объем финансовых средств, необходимых для реализации мероприятия Программы на расчетный срок составляет </w:t>
            </w:r>
            <w:r w:rsidRPr="00302B96">
              <w:rPr>
                <w:rFonts w:ascii="Times New Roman" w:eastAsia="Calibri" w:hAnsi="Times New Roman" w:cs="Times New Roman"/>
                <w:b/>
                <w:sz w:val="16"/>
              </w:rPr>
              <w:t>1 323 250</w:t>
            </w:r>
            <w:r w:rsidRPr="00302B96">
              <w:rPr>
                <w:rFonts w:ascii="Times New Roman" w:eastAsia="Calibri" w:hAnsi="Times New Roman" w:cs="Times New Roman"/>
                <w:sz w:val="16"/>
              </w:rPr>
              <w:t> тыс. рублей, в т.ч. по видам услуг:</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транспорта общего пользования, создания транспортно-пересадочных узлов – </w:t>
            </w:r>
            <w:r w:rsidRPr="00302B96">
              <w:rPr>
                <w:rFonts w:ascii="Times New Roman" w:eastAsia="Calibri" w:hAnsi="Times New Roman" w:cs="Times New Roman"/>
                <w:b/>
                <w:color w:val="000000"/>
                <w:sz w:val="16"/>
                <w:szCs w:val="28"/>
              </w:rPr>
              <w:t>1 900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r w:rsidRPr="00302B96">
              <w:rPr>
                <w:rFonts w:ascii="Times New Roman" w:eastAsia="Calibri" w:hAnsi="Times New Roman" w:cs="Times New Roman"/>
                <w:sz w:val="16"/>
                <w:szCs w:val="28"/>
              </w:rPr>
              <w:t>.</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для легкового автомобильного транспорта, включая развитие единого парковочного пространства – </w:t>
            </w:r>
            <w:r w:rsidRPr="00302B96">
              <w:rPr>
                <w:rFonts w:ascii="Times New Roman" w:eastAsia="Calibri" w:hAnsi="Times New Roman" w:cs="Times New Roman"/>
                <w:b/>
                <w:sz w:val="16"/>
                <w:szCs w:val="28"/>
              </w:rPr>
              <w:t>68 700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пешеходного и велосипедного передвижения – </w:t>
            </w:r>
            <w:r w:rsidRPr="00302B96">
              <w:rPr>
                <w:rFonts w:ascii="Times New Roman" w:eastAsia="Calibri" w:hAnsi="Times New Roman" w:cs="Times New Roman"/>
                <w:b/>
                <w:sz w:val="16"/>
                <w:szCs w:val="28"/>
              </w:rPr>
              <w:t>251 650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для грузового транспорта, транспортных средств коммунальных и дорожных служб – </w:t>
            </w:r>
            <w:r w:rsidRPr="00302B96">
              <w:rPr>
                <w:rFonts w:ascii="Times New Roman" w:eastAsia="Calibri" w:hAnsi="Times New Roman" w:cs="Times New Roman"/>
                <w:b/>
                <w:sz w:val="16"/>
                <w:szCs w:val="28"/>
              </w:rPr>
              <w:t>6 700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сети дорог – </w:t>
            </w:r>
            <w:r w:rsidRPr="00302B96">
              <w:rPr>
                <w:rFonts w:ascii="Times New Roman" w:eastAsia="Calibri" w:hAnsi="Times New Roman" w:cs="Times New Roman"/>
                <w:b/>
                <w:sz w:val="16"/>
                <w:szCs w:val="28"/>
              </w:rPr>
              <w:t>994 300 </w:t>
            </w:r>
            <w:r w:rsidRPr="00302B96">
              <w:rPr>
                <w:rFonts w:ascii="Times New Roman" w:eastAsia="Calibri" w:hAnsi="Times New Roman" w:cs="Times New Roman"/>
                <w:sz w:val="16"/>
              </w:rPr>
              <w:t>тыс. руб.</w:t>
            </w:r>
          </w:p>
        </w:tc>
      </w:tr>
      <w:tr w:rsidR="00302B96" w:rsidRPr="00302B96" w:rsidTr="00372629">
        <w:tc>
          <w:tcPr>
            <w:tcW w:w="3114"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Ожидаемые результаты реализации программы</w:t>
            </w:r>
          </w:p>
        </w:tc>
        <w:tc>
          <w:tcPr>
            <w:tcW w:w="623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4"/>
              </w:rPr>
            </w:pPr>
            <w:r w:rsidRPr="00302B96">
              <w:rPr>
                <w:rFonts w:ascii="Times New Roman" w:eastAsia="Calibri" w:hAnsi="Times New Roman" w:cs="Times New Roman"/>
                <w:sz w:val="16"/>
              </w:rPr>
              <w:t>Создание условий для развития транспортной инфраструктуры на территории муниципального образования;</w:t>
            </w:r>
          </w:p>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Повышение уровня защищенности участников дорожного движения на территории муниципального образования.</w:t>
            </w:r>
          </w:p>
        </w:tc>
      </w:tr>
    </w:tbl>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b/>
          <w:sz w:val="16"/>
          <w:szCs w:val="28"/>
          <w:lang w:eastAsia="ru-RU"/>
        </w:rPr>
      </w:pPr>
      <w:r w:rsidRPr="00302B96">
        <w:rPr>
          <w:rFonts w:ascii="Times New Roman" w:eastAsia="Calibri" w:hAnsi="Times New Roman" w:cs="Times New Roman"/>
          <w:sz w:val="16"/>
          <w:szCs w:val="28"/>
          <w:lang w:eastAsia="ru-RU"/>
        </w:rPr>
        <w:br w:type="page"/>
      </w:r>
      <w:r w:rsidRPr="00302B96">
        <w:rPr>
          <w:rFonts w:ascii="Times New Roman" w:eastAsia="Calibri" w:hAnsi="Times New Roman" w:cs="Times New Roman"/>
          <w:b/>
          <w:sz w:val="16"/>
          <w:szCs w:val="28"/>
          <w:lang w:eastAsia="ru-RU"/>
        </w:rPr>
        <w:lastRenderedPageBreak/>
        <w:t>ВВЕДЕНИЕ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сельского поселения.</w:t>
      </w:r>
    </w:p>
    <w:p w:rsidR="00302B96" w:rsidRPr="00302B96" w:rsidRDefault="00302B96" w:rsidP="00302B96">
      <w:pPr>
        <w:widowControl w:val="0"/>
        <w:spacing w:after="0" w:line="360" w:lineRule="auto"/>
        <w:ind w:firstLine="709"/>
        <w:jc w:val="both"/>
        <w:rPr>
          <w:rFonts w:ascii="Times New Roman" w:eastAsia="Lucida Sans Unicode" w:hAnsi="Times New Roman" w:cs="Times New Roman"/>
          <w:kern w:val="2"/>
          <w:sz w:val="16"/>
          <w:szCs w:val="28"/>
          <w:lang w:eastAsia="ru-RU"/>
        </w:rPr>
      </w:pPr>
      <w:r w:rsidRPr="00302B96">
        <w:rPr>
          <w:rFonts w:ascii="Times New Roman" w:eastAsia="Calibri" w:hAnsi="Times New Roman" w:cs="Times New Roman"/>
          <w:sz w:val="16"/>
          <w:szCs w:val="28"/>
          <w:lang w:eastAsia="ru-RU"/>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302B96" w:rsidRPr="00302B96" w:rsidRDefault="00302B96" w:rsidP="00302B96">
      <w:pPr>
        <w:widowControl w:val="0"/>
        <w:numPr>
          <w:ilvl w:val="0"/>
          <w:numId w:val="6"/>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Демографическое развитие;</w:t>
      </w:r>
    </w:p>
    <w:p w:rsidR="00302B96" w:rsidRPr="00302B96" w:rsidRDefault="00302B96" w:rsidP="00302B96">
      <w:pPr>
        <w:widowControl w:val="0"/>
        <w:numPr>
          <w:ilvl w:val="0"/>
          <w:numId w:val="6"/>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Перспективное строительство;</w:t>
      </w:r>
    </w:p>
    <w:p w:rsidR="00302B96" w:rsidRPr="00302B96" w:rsidRDefault="00302B96" w:rsidP="00302B96">
      <w:pPr>
        <w:widowControl w:val="0"/>
        <w:numPr>
          <w:ilvl w:val="0"/>
          <w:numId w:val="6"/>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Состояние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Основными целями программы являются:</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сельского поселения;</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Развитие транспортной инфраструктуры, сбалансированное с градостроительной деятельностью в сельском поселении;</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условий для управления транспортным спросом;</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Условия для пешеходного и велосипедного передвижения населения;</w:t>
      </w:r>
    </w:p>
    <w:p w:rsidR="00302B96" w:rsidRPr="00302B96" w:rsidRDefault="00302B96" w:rsidP="00302B96">
      <w:pPr>
        <w:widowControl w:val="0"/>
        <w:numPr>
          <w:ilvl w:val="0"/>
          <w:numId w:val="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Эффективность функционирования действующей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Сроки и этапы Программы 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на 2016-2020 годы с перспективой до 2035 года реализуется по этапам:</w:t>
      </w:r>
    </w:p>
    <w:p w:rsidR="00302B96" w:rsidRPr="00302B96" w:rsidRDefault="00302B96" w:rsidP="00302B96">
      <w:pPr>
        <w:widowControl w:val="0"/>
        <w:numPr>
          <w:ilvl w:val="0"/>
          <w:numId w:val="8"/>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 этап – 2016-2020 годы;</w:t>
      </w:r>
    </w:p>
    <w:p w:rsidR="00302B96" w:rsidRPr="00302B96" w:rsidRDefault="00302B96" w:rsidP="00302B96">
      <w:pPr>
        <w:widowControl w:val="0"/>
        <w:numPr>
          <w:ilvl w:val="0"/>
          <w:numId w:val="8"/>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 этап – 2021-2025 годы;</w:t>
      </w:r>
    </w:p>
    <w:p w:rsidR="00302B96" w:rsidRPr="00302B96" w:rsidRDefault="00302B96" w:rsidP="00302B96">
      <w:pPr>
        <w:widowControl w:val="0"/>
        <w:numPr>
          <w:ilvl w:val="0"/>
          <w:numId w:val="8"/>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 этап – 2026-2030 годы;</w:t>
      </w:r>
    </w:p>
    <w:p w:rsidR="00302B96" w:rsidRPr="00302B96" w:rsidRDefault="00302B96" w:rsidP="00302B96">
      <w:pPr>
        <w:widowControl w:val="0"/>
        <w:numPr>
          <w:ilvl w:val="0"/>
          <w:numId w:val="8"/>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 этап – 2031-2035 годы.</w:t>
      </w:r>
    </w:p>
    <w:p w:rsidR="00302B96" w:rsidRPr="00302B96" w:rsidRDefault="00302B96" w:rsidP="00302B96">
      <w:pPr>
        <w:widowControl w:val="0"/>
        <w:spacing w:after="0" w:line="360" w:lineRule="auto"/>
        <w:rPr>
          <w:rFonts w:ascii="Times New Roman" w:eastAsia="Calibri" w:hAnsi="Times New Roman" w:cs="Times New Roman"/>
          <w:sz w:val="16"/>
          <w:szCs w:val="28"/>
          <w:lang w:eastAsia="ru-RU"/>
        </w:r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3" w:name="_Toc415735819"/>
      <w:bookmarkStart w:id="4" w:name="_Toc451938230"/>
      <w:r w:rsidRPr="00302B96">
        <w:rPr>
          <w:rFonts w:ascii="Times New Roman" w:eastAsia="Times New Roman" w:hAnsi="Times New Roman" w:cs="Times New Roman"/>
          <w:b/>
          <w:bCs/>
          <w:sz w:val="16"/>
          <w:szCs w:val="26"/>
        </w:rPr>
        <w:br w:type="page"/>
      </w:r>
      <w:bookmarkStart w:id="5" w:name="_Toc456253378"/>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2.</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ХАРАКТЕРИСТИКА СУЩЕСТВУЮЩЕГО СОСТОЯНИЯ ТРАНСПОРТНОЙ ИНФРАСТРУКТУРЫ</w:t>
      </w:r>
      <w:bookmarkEnd w:id="3"/>
      <w:r w:rsidRPr="00302B96">
        <w:rPr>
          <w:rFonts w:ascii="Times New Roman" w:eastAsia="Times New Roman" w:hAnsi="Times New Roman" w:cs="Times New Roman"/>
          <w:b/>
          <w:bCs/>
          <w:sz w:val="16"/>
          <w:szCs w:val="26"/>
        </w:rPr>
        <w:t>.</w:t>
      </w:r>
      <w:bookmarkEnd w:id="4"/>
      <w:bookmarkEnd w:id="5"/>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6" w:name="_Toc456253379"/>
      <w:r w:rsidRPr="00302B96">
        <w:rPr>
          <w:rFonts w:ascii="Times New Roman" w:eastAsia="Times New Roman" w:hAnsi="Times New Roman" w:cs="Times New Roman"/>
          <w:b/>
          <w:color w:val="000000"/>
          <w:sz w:val="16"/>
          <w:szCs w:val="26"/>
          <w:lang w:eastAsia="ru-RU"/>
        </w:rPr>
        <w:t>2.1. Анализ положения сельского поселения в структуре пространственной организации Муниципального района.</w:t>
      </w:r>
      <w:bookmarkEnd w:id="6"/>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4"/>
          <w:lang w:eastAsia="ru-RU"/>
        </w:rPr>
      </w:pPr>
      <w:r w:rsidRPr="00302B96">
        <w:rPr>
          <w:rFonts w:ascii="Times New Roman" w:eastAsia="Calibri" w:hAnsi="Times New Roman" w:cs="Times New Roman"/>
          <w:noProof/>
          <w:sz w:val="16"/>
          <w:szCs w:val="28"/>
          <w:lang w:eastAsia="ru-RU"/>
        </w:rPr>
        <w:drawing>
          <wp:inline distT="0" distB="0" distL="0" distR="0" wp14:anchorId="455B11D2" wp14:editId="51C78C9D">
            <wp:extent cx="5935980" cy="3947160"/>
            <wp:effectExtent l="0" t="0" r="7620" b="0"/>
            <wp:docPr id="17" name="Рисунок 17" descr="r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94716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0"/>
          <w:lang w:eastAsia="ru-RU"/>
        </w:rPr>
      </w:pPr>
      <w:r w:rsidRPr="00302B96">
        <w:rPr>
          <w:rFonts w:ascii="Times New Roman" w:eastAsia="Calibri" w:hAnsi="Times New Roman" w:cs="Times New Roman"/>
          <w:b/>
          <w:sz w:val="16"/>
          <w:szCs w:val="28"/>
          <w:lang w:eastAsia="ru-RU"/>
        </w:rPr>
        <w:t>Рисунок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Рисунок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1</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Месторасположение Калтасинского района на карте Республики Башкортостан.</w:t>
      </w: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Районный центр Калтасинского района - село Калтасы, находится в 210 км от г. Уфы, в 50 км от железнодорожной станции Янаул, в 40 км от г. Нефтекамска.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Площадь района составляет 1 548,35 кв.км, его протяженность с запада на восток - 63 км, с севера на юг - 47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Сельское поселение Кельтеевский сельсовет Муниципального района Калтасинский район Республики Башкортостан занимает значительную площадь западной и юго-западной части района. Административный центр сельского поселения – д. Большой Кельтей, расстояние до районного центра с. Калтасы –18 км. В состав сельского поселения входят десять населенных пунктов: д. Большой Кельтей, с. Кутерем, д. Верхний Тыхтем, д. Гареевка, д. Графское, д. Нижний Тыхтем, д. Новый Ашит, д. Родники, д. Чумара, д. Шарипово.</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bCs/>
          <w:sz w:val="16"/>
          <w:szCs w:val="28"/>
          <w:lang w:eastAsia="ru-RU"/>
        </w:rPr>
      </w:pPr>
      <w:r w:rsidRPr="00302B96">
        <w:rPr>
          <w:rFonts w:ascii="Times New Roman" w:eastAsia="Times New Roman" w:hAnsi="Times New Roman" w:cs="Times New Roman"/>
          <w:bCs/>
          <w:sz w:val="16"/>
          <w:szCs w:val="28"/>
          <w:lang w:eastAsia="ru-RU"/>
        </w:rPr>
        <w:t>Кельтеевский сельсовет граничит с севера – сельским поселением Амзибашевский сельсовет, с востока – сельскими поселениями: Нижнекачмашевский сельсовет, Калтасинский сельсовет, Калмиябашевский сельсовет; с запада – с Муниципальным районом Краснокамский район, с юго-запада – с Муниципальным районом Дюртюлинский район.</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Большой Кельтей.</w:t>
      </w: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highlight w:val="yellow"/>
          <w:lang w:eastAsia="ru-RU"/>
        </w:rPr>
      </w:pPr>
      <w:r w:rsidRPr="00302B96">
        <w:rPr>
          <w:rFonts w:ascii="Times New Roman" w:eastAsia="Times New Roman" w:hAnsi="Times New Roman" w:cs="Times New Roman"/>
          <w:bCs/>
          <w:sz w:val="16"/>
          <w:szCs w:val="28"/>
          <w:lang w:eastAsia="ru-RU"/>
        </w:rPr>
        <w:t>Деревня Большой Кельтей является административным центром сельского поселения Кельтеевский сельсовет.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Село расчленено рекой Кельтей, мелкими речушками и озёрами. Северная часть села граничит с дорогой межмуниципального значения. С западной и восточной части села проходят дороги муниципального значения. Общественный центр расположен в центральной части села.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Село Кутерем.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–20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Существующая планировочная структура расчленена реками Кутеремка и Каменка на три части с севера на юг. Через центр села с северо-запада на юго-восток проходит дорога межмуниципального значения. Общественный центр расположен в юго-восточной части села.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Верхний Тыхтем.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–12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Существующая планировочная структура вытянута в направлении с запада на восток. Вдоль восточной границы протекает </w:t>
      </w:r>
      <w:r w:rsidRPr="00302B96">
        <w:rPr>
          <w:rFonts w:ascii="Times New Roman" w:eastAsia="Calibri" w:hAnsi="Times New Roman" w:cs="Times New Roman"/>
          <w:sz w:val="16"/>
          <w:szCs w:val="28"/>
          <w:lang w:eastAsia="ru-RU"/>
        </w:rPr>
        <w:lastRenderedPageBreak/>
        <w:t xml:space="preserve">река Тыхтем. На границе в северо-западной части села располагаются два небольших водохранилища. Общественный центр расположен в центральной части села.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Гареевка.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–28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Существующая планировочная структура вытянута в направлении с северо-запада на юго-восток вдоль реки Тыхтем. С северной и западной стороны проходит дорога муниципального значения. Общественный центр отсутствует.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Графское.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–28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Существующая планировочная структура вытянута в направлении с севера на юг. На востоке вдоль границы протекают реки: Малый Кельтей и Красный Ключ, которые расчленяют населённый пункт на три части. Общественный центр расположен в центральной части села.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Нижний Тыхтем.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 14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Существующая планировочная структура вытянута в направлении с севера на юг. На востоке вдоль границы протекает река Тыхтем. Вдоль западной границы проходит дорога муниципального значения. Общественный центр расположен в центральной части.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Родники.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 21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Существующая планировочная структура вытянута в направлении с севера на юг. На западе вдоль границы протекает река Кельтей. Общественный центр отсутствует.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Новый Ашит.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–17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Существующая планировочная структура вытянута в направлении с запада на восток. Вдоль восточной и южной границы протекает река Тыхтем. Общественный центр расположен в восточной части.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Чумара.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–59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Существующая планировочная структура вытянута в направлении с севера на юг. Вдоль восточной и северо-восточной границы протекает река Калтаса. Общественный центр расположен в восточной части.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Деревня Шарипово.</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u w:val="single"/>
          <w:lang w:eastAsia="ru-RU"/>
        </w:rPr>
      </w:pPr>
      <w:r w:rsidRPr="00302B96">
        <w:rPr>
          <w:rFonts w:ascii="Times New Roman" w:eastAsia="Calibri" w:hAnsi="Times New Roman" w:cs="Times New Roman"/>
          <w:sz w:val="16"/>
          <w:szCs w:val="28"/>
          <w:lang w:eastAsia="ru-RU"/>
        </w:rPr>
        <w:t>Расстояние до районного центра с. Калтасы –30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Существующая планировочная структура вытянута в направлении с севера-востока на юг-запад. Вдоль западной границы протекает река Кельтей. Общественный центр отсутствует.</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4"/>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7" w:name="_Toc456253380"/>
      <w:r w:rsidRPr="00302B96">
        <w:rPr>
          <w:rFonts w:ascii="Times New Roman" w:eastAsia="Times New Roman" w:hAnsi="Times New Roman" w:cs="Times New Roman"/>
          <w:b/>
          <w:color w:val="000000"/>
          <w:sz w:val="16"/>
          <w:szCs w:val="26"/>
          <w:lang w:eastAsia="ru-RU"/>
        </w:rPr>
        <w:t>2.2. 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bookmarkEnd w:id="7"/>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0"/>
          <w:lang w:eastAsia="ru-RU"/>
        </w:rPr>
      </w:pPr>
      <w:r w:rsidRPr="00302B96">
        <w:rPr>
          <w:rFonts w:ascii="Times New Roman" w:eastAsia="Calibri" w:hAnsi="Times New Roman" w:cs="Times New Roman"/>
          <w:sz w:val="16"/>
          <w:szCs w:val="28"/>
          <w:lang w:eastAsia="ru-RU"/>
        </w:rPr>
        <w:t>Постоянное население сельского поселения Кельтеевский сельсовет по состоянию на 2016 г. составляет 2913 человек. За период 2010-2016 гг. численность населения сельского поселения увеличилась на 328 человек.</w:t>
      </w:r>
    </w:p>
    <w:p w:rsidR="00302B96" w:rsidRPr="00302B96" w:rsidRDefault="00302B96" w:rsidP="00302B96">
      <w:pPr>
        <w:widowControl w:val="0"/>
        <w:spacing w:after="0" w:line="360" w:lineRule="auto"/>
        <w:ind w:firstLine="709"/>
        <w:jc w:val="both"/>
        <w:rPr>
          <w:rFonts w:ascii="Times New Roman" w:eastAsia="Calibri" w:hAnsi="Times New Roman" w:cs="Times New Roman"/>
          <w:bCs/>
          <w:sz w:val="16"/>
          <w:szCs w:val="28"/>
          <w:lang w:eastAsia="ru-RU" w:bidi="ru-RU"/>
        </w:rPr>
      </w:pPr>
      <w:r w:rsidRPr="00302B96">
        <w:rPr>
          <w:rFonts w:ascii="Times New Roman" w:eastAsia="Calibri" w:hAnsi="Times New Roman" w:cs="Times New Roman"/>
          <w:bCs/>
          <w:sz w:val="16"/>
          <w:szCs w:val="28"/>
          <w:lang w:eastAsia="ru-RU" w:bidi="ru-RU"/>
        </w:rPr>
        <w:t>Из таблицы видно, что демографическая ситуация в поселении улучшается, в основном, посредством механического прироста. Увеличилось количество молодых семей, улучшилось здоровье населения, увеличилось количество молодежи, в том числе, участвующих в работе различных общественных организаций. Все это является предпосылками динамичного развития поселения.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bCs/>
          <w:sz w:val="16"/>
          <w:szCs w:val="28"/>
          <w:lang w:eastAsia="ru-RU" w:bidi="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0"/>
          <w:lang w:eastAsia="ru-RU"/>
        </w:rPr>
      </w:pPr>
      <w:r w:rsidRPr="00302B96">
        <w:rPr>
          <w:rFonts w:ascii="Times New Roman" w:eastAsia="Calibri" w:hAnsi="Times New Roman" w:cs="Times New Roman"/>
          <w:b/>
          <w:sz w:val="16"/>
          <w:szCs w:val="28"/>
          <w:lang w:eastAsia="ru-RU"/>
        </w:rPr>
        <w:br w:type="page"/>
      </w:r>
      <w:r w:rsidRPr="00302B96">
        <w:rPr>
          <w:rFonts w:ascii="Times New Roman" w:eastAsia="Calibri" w:hAnsi="Times New Roman" w:cs="Times New Roman"/>
          <w:b/>
          <w:sz w:val="16"/>
          <w:szCs w:val="28"/>
          <w:lang w:eastAsia="ru-RU"/>
        </w:rPr>
        <w:lastRenderedPageBreak/>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1</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Динамика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56"/>
        <w:gridCol w:w="1520"/>
        <w:gridCol w:w="1520"/>
        <w:gridCol w:w="1520"/>
        <w:gridCol w:w="1521"/>
      </w:tblGrid>
      <w:tr w:rsidR="00302B96" w:rsidRPr="00302B96" w:rsidTr="00372629">
        <w:trPr>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shd w:val="clear" w:color="auto" w:fill="FFFFFF"/>
                <w:lang w:val="en-US"/>
              </w:rPr>
            </w:pPr>
            <w:r w:rsidRPr="00302B96">
              <w:rPr>
                <w:rFonts w:ascii="Times New Roman" w:eastAsia="Calibri" w:hAnsi="Times New Roman" w:cs="Times New Roman"/>
                <w:sz w:val="16"/>
                <w:shd w:val="clear" w:color="auto" w:fill="FFFFFF"/>
                <w:lang w:val="en-US"/>
              </w:rPr>
              <w:t>№</w:t>
            </w:r>
          </w:p>
        </w:tc>
        <w:tc>
          <w:tcPr>
            <w:tcW w:w="2956" w:type="dxa"/>
            <w:vMerge w:val="restar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shd w:val="clear" w:color="auto" w:fill="FFFFFF"/>
                <w:lang w:val="en-US"/>
              </w:rPr>
            </w:pPr>
            <w:r w:rsidRPr="00302B96">
              <w:rPr>
                <w:rFonts w:ascii="Times New Roman" w:eastAsia="Calibri" w:hAnsi="Times New Roman" w:cs="Times New Roman"/>
                <w:sz w:val="16"/>
                <w:shd w:val="clear" w:color="auto" w:fill="FFFFFF"/>
                <w:lang w:val="en-US"/>
              </w:rPr>
              <w:t>Наименование населённых пунктов</w:t>
            </w:r>
          </w:p>
        </w:tc>
        <w:tc>
          <w:tcPr>
            <w:tcW w:w="6081" w:type="dxa"/>
            <w:gridSpan w:val="4"/>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center"/>
              <w:rPr>
                <w:rFonts w:ascii="Times New Roman" w:eastAsia="Calibri" w:hAnsi="Times New Roman" w:cs="Times New Roman"/>
                <w:sz w:val="16"/>
                <w:shd w:val="clear" w:color="auto" w:fill="FFFFFF"/>
                <w:lang w:val="en-US"/>
              </w:rPr>
            </w:pPr>
            <w:r w:rsidRPr="00302B96">
              <w:rPr>
                <w:rFonts w:ascii="Times New Roman" w:eastAsia="Calibri" w:hAnsi="Times New Roman" w:cs="Times New Roman"/>
                <w:sz w:val="16"/>
                <w:shd w:val="clear" w:color="auto" w:fill="FFFFFF"/>
                <w:lang w:val="en-US"/>
              </w:rPr>
              <w:t>Население, чел.</w:t>
            </w:r>
          </w:p>
        </w:tc>
      </w:tr>
      <w:tr w:rsidR="00302B96" w:rsidRPr="00302B96" w:rsidTr="0037262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240" w:lineRule="auto"/>
              <w:rPr>
                <w:rFonts w:ascii="Times New Roman" w:eastAsia="Calibri" w:hAnsi="Times New Roman" w:cs="Times New Roman"/>
                <w:sz w:val="16"/>
                <w:shd w:val="clear" w:color="auto" w:fill="FFFFF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240" w:lineRule="auto"/>
              <w:rPr>
                <w:rFonts w:ascii="Times New Roman" w:eastAsia="Calibri" w:hAnsi="Times New Roman" w:cs="Times New Roman"/>
                <w:sz w:val="16"/>
                <w:shd w:val="clear" w:color="auto" w:fill="FFFFFF"/>
                <w:lang w:val="en-US"/>
              </w:rPr>
            </w:pP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1989 г.</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2002 г.</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2010 г.</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2016 г.</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Большой Кельтей</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937</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907</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759</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888</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Верхний Тыхтем</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255</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291</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258</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288</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3</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Гареевка</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46</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37</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15</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20</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4</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Графское</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77</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134</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64</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90</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5</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с.</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Кутерем</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1044</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1141</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1081</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1193</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6</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Нижний Тыхтем</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215</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194</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159</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180</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7</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Новый Ашит</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82</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81</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58</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78</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8</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Родники</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0</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12</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17</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10</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9</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Чумара</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254</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195</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148</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147</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10</w:t>
            </w: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Шарипово</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63</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34</w:t>
            </w:r>
          </w:p>
        </w:tc>
        <w:tc>
          <w:tcPr>
            <w:tcW w:w="1520"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26</w:t>
            </w:r>
          </w:p>
        </w:tc>
        <w:tc>
          <w:tcPr>
            <w:tcW w:w="1521"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19</w:t>
            </w:r>
          </w:p>
        </w:tc>
      </w:tr>
      <w:tr w:rsidR="00302B96" w:rsidRPr="00302B96" w:rsidTr="00372629">
        <w:tc>
          <w:tcPr>
            <w:tcW w:w="534" w:type="dxa"/>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360" w:lineRule="auto"/>
              <w:jc w:val="both"/>
              <w:rPr>
                <w:rFonts w:ascii="Times New Roman" w:eastAsia="Calibri" w:hAnsi="Times New Roman" w:cs="Times New Roman"/>
                <w:sz w:val="16"/>
                <w:shd w:val="clear" w:color="auto" w:fill="FFFFFF"/>
                <w:lang w:val="en-US"/>
              </w:rPr>
            </w:pPr>
          </w:p>
        </w:tc>
        <w:tc>
          <w:tcPr>
            <w:tcW w:w="2956" w:type="dxa"/>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360" w:lineRule="auto"/>
              <w:jc w:val="both"/>
              <w:rPr>
                <w:rFonts w:ascii="Times New Roman" w:eastAsia="Calibri" w:hAnsi="Times New Roman" w:cs="Times New Roman"/>
                <w:b/>
                <w:sz w:val="16"/>
                <w:shd w:val="clear" w:color="auto" w:fill="FFFFFF"/>
                <w:lang w:val="en-US"/>
              </w:rPr>
            </w:pPr>
            <w:r w:rsidRPr="00302B96">
              <w:rPr>
                <w:rFonts w:ascii="Times New Roman" w:eastAsia="Calibri" w:hAnsi="Times New Roman" w:cs="Times New Roman"/>
                <w:b/>
                <w:sz w:val="16"/>
                <w:shd w:val="clear" w:color="auto" w:fill="FFFFFF"/>
                <w:lang w:val="en-US"/>
              </w:rPr>
              <w:t>Итого</w:t>
            </w:r>
          </w:p>
        </w:tc>
        <w:tc>
          <w:tcPr>
            <w:tcW w:w="1520" w:type="dxa"/>
            <w:tcBorders>
              <w:top w:val="single" w:sz="4" w:space="0" w:color="auto"/>
              <w:left w:val="single" w:sz="4" w:space="0" w:color="auto"/>
              <w:bottom w:val="single" w:sz="4" w:space="0" w:color="auto"/>
              <w:right w:val="single" w:sz="4" w:space="0" w:color="auto"/>
            </w:tcBorders>
            <w:vAlign w:val="bottom"/>
            <w:hideMark/>
          </w:tcPr>
          <w:p w:rsidR="00302B96" w:rsidRPr="00302B96" w:rsidRDefault="00302B96" w:rsidP="00302B96">
            <w:pPr>
              <w:widowControl w:val="0"/>
              <w:spacing w:after="0" w:line="360" w:lineRule="auto"/>
              <w:jc w:val="both"/>
              <w:rPr>
                <w:rFonts w:ascii="Times New Roman" w:eastAsia="Times New Roman" w:hAnsi="Times New Roman" w:cs="Times New Roman"/>
                <w:b/>
                <w:sz w:val="16"/>
                <w:lang w:val="en-US" w:eastAsia="ru-RU"/>
              </w:rPr>
            </w:pPr>
            <w:r w:rsidRPr="00302B96">
              <w:rPr>
                <w:rFonts w:ascii="Times New Roman" w:eastAsia="Calibri" w:hAnsi="Times New Roman" w:cs="Times New Roman"/>
                <w:b/>
                <w:sz w:val="16"/>
                <w:lang w:val="en-US"/>
              </w:rPr>
              <w:t>2973</w:t>
            </w:r>
          </w:p>
        </w:tc>
        <w:tc>
          <w:tcPr>
            <w:tcW w:w="1520" w:type="dxa"/>
            <w:tcBorders>
              <w:top w:val="single" w:sz="4" w:space="0" w:color="auto"/>
              <w:left w:val="single" w:sz="4" w:space="0" w:color="auto"/>
              <w:bottom w:val="single" w:sz="4" w:space="0" w:color="auto"/>
              <w:right w:val="single" w:sz="4" w:space="0" w:color="auto"/>
            </w:tcBorders>
            <w:vAlign w:val="bottom"/>
            <w:hideMark/>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3026</w:t>
            </w:r>
          </w:p>
        </w:tc>
        <w:tc>
          <w:tcPr>
            <w:tcW w:w="1520" w:type="dxa"/>
            <w:tcBorders>
              <w:top w:val="single" w:sz="4" w:space="0" w:color="auto"/>
              <w:left w:val="single" w:sz="4" w:space="0" w:color="auto"/>
              <w:bottom w:val="single" w:sz="4" w:space="0" w:color="auto"/>
              <w:right w:val="single" w:sz="4" w:space="0" w:color="auto"/>
            </w:tcBorders>
            <w:vAlign w:val="bottom"/>
            <w:hideMark/>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2585</w:t>
            </w:r>
          </w:p>
        </w:tc>
        <w:tc>
          <w:tcPr>
            <w:tcW w:w="1521" w:type="dxa"/>
            <w:tcBorders>
              <w:top w:val="single" w:sz="4" w:space="0" w:color="auto"/>
              <w:left w:val="single" w:sz="4" w:space="0" w:color="auto"/>
              <w:bottom w:val="single" w:sz="4" w:space="0" w:color="auto"/>
              <w:right w:val="single" w:sz="4" w:space="0" w:color="auto"/>
            </w:tcBorders>
            <w:vAlign w:val="bottom"/>
            <w:hideMark/>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2913</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0"/>
          <w:lang w:eastAsia="ru-RU"/>
        </w:rPr>
      </w:pPr>
    </w:p>
    <w:p w:rsidR="00302B96" w:rsidRPr="00302B96" w:rsidRDefault="00302B96" w:rsidP="00302B96">
      <w:pPr>
        <w:widowControl w:val="0"/>
        <w:spacing w:after="0" w:line="360" w:lineRule="auto"/>
        <w:jc w:val="both"/>
        <w:rPr>
          <w:rFonts w:ascii="Times New Roman" w:eastAsia="Calibri" w:hAnsi="Times New Roman" w:cs="Times New Roman"/>
          <w:noProof/>
          <w:sz w:val="16"/>
          <w:lang w:eastAsia="ru-RU"/>
        </w:rPr>
      </w:pPr>
      <w:r w:rsidRPr="00302B96">
        <w:rPr>
          <w:rFonts w:ascii="Times New Roman" w:eastAsia="Calibri" w:hAnsi="Times New Roman" w:cs="Times New Roman"/>
          <w:noProof/>
          <w:sz w:val="16"/>
          <w:lang w:eastAsia="ru-RU"/>
        </w:rPr>
        <w:drawing>
          <wp:inline distT="0" distB="0" distL="0" distR="0" wp14:anchorId="1A4D18EF" wp14:editId="1AC23F73">
            <wp:extent cx="5941695" cy="3905885"/>
            <wp:effectExtent l="0" t="0" r="20955" b="1841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Динамика численности населения.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0"/>
          <w:lang w:eastAsia="ru-RU"/>
        </w:rPr>
      </w:pPr>
      <w:r w:rsidRPr="00302B96">
        <w:rPr>
          <w:rFonts w:ascii="Times New Roman" w:eastAsia="Calibri" w:hAnsi="Times New Roman" w:cs="Times New Roman"/>
          <w:sz w:val="16"/>
          <w:szCs w:val="28"/>
          <w:lang w:eastAsia="ru-RU"/>
        </w:rPr>
        <w:t>В настоящее время в сельском поселении Кельтеевский сельсовет согласно данным Администрации сельского поселения зарегистрированное население составляет 2913 человек.</w:t>
      </w:r>
    </w:p>
    <w:p w:rsidR="00302B96" w:rsidRPr="00302B96" w:rsidRDefault="00302B96" w:rsidP="00302B96">
      <w:pPr>
        <w:widowControl w:val="0"/>
        <w:spacing w:after="0" w:line="360" w:lineRule="auto"/>
        <w:ind w:firstLine="709"/>
        <w:jc w:val="both"/>
        <w:rPr>
          <w:rFonts w:ascii="Times New Roman" w:eastAsia="Lucida Sans Unicode"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4 этап до 32,6 кв.м/чел.</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Средняя существующая жилищная обеспеченность по сельсовету составляет 21,6 кв.м/чел.</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shd w:val="clear" w:color="auto" w:fill="FFFFFF"/>
          <w:lang w:eastAsia="ru-RU"/>
        </w:rPr>
      </w:pPr>
      <w:r w:rsidRPr="00302B96">
        <w:rPr>
          <w:rFonts w:ascii="Times New Roman" w:eastAsia="Calibri" w:hAnsi="Times New Roman" w:cs="Times New Roman"/>
          <w:sz w:val="16"/>
          <w:szCs w:val="28"/>
          <w:shd w:val="clear" w:color="auto" w:fill="FFFFFF"/>
          <w:lang w:eastAsia="ru-RU"/>
        </w:rPr>
        <w:t>Объёмы нового жилищного строительства по генеральному плану составят всего 39,27 тыс. кв.м., ориентировочный ежегодный ввод жилья — около 2,0 тыс.кв.м.</w:t>
      </w:r>
    </w:p>
    <w:p w:rsidR="00302B96" w:rsidRPr="00302B96" w:rsidRDefault="00302B96" w:rsidP="00302B96">
      <w:pPr>
        <w:widowControl w:val="0"/>
        <w:spacing w:after="0" w:line="360" w:lineRule="auto"/>
        <w:ind w:firstLine="709"/>
        <w:jc w:val="both"/>
        <w:rPr>
          <w:rFonts w:ascii="Times New Roman" w:eastAsia="Lucida Sans Unicode"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8" w:name="_Toc456253381"/>
      <w:r w:rsidRPr="00302B96">
        <w:rPr>
          <w:rFonts w:ascii="Times New Roman" w:eastAsia="Times New Roman" w:hAnsi="Times New Roman" w:cs="Times New Roman"/>
          <w:b/>
          <w:color w:val="000000"/>
          <w:sz w:val="16"/>
          <w:szCs w:val="26"/>
          <w:lang w:eastAsia="ru-RU"/>
        </w:rPr>
        <w:t>2.3. Характеристика функционирования и показатели работы транспортной инфраструктуры по видам транспорта.</w:t>
      </w:r>
      <w:bookmarkEnd w:id="8"/>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4"/>
          <w:u w:val="single"/>
          <w:lang w:eastAsia="ru-RU"/>
        </w:rPr>
      </w:pPr>
      <w:r w:rsidRPr="00302B96">
        <w:rPr>
          <w:rFonts w:ascii="Times New Roman" w:eastAsia="Calibri" w:hAnsi="Times New Roman" w:cs="Times New Roman"/>
          <w:sz w:val="16"/>
          <w:szCs w:val="28"/>
          <w:u w:val="single"/>
          <w:lang w:eastAsia="ru-RU"/>
        </w:rPr>
        <w:t>Автомобильный транспорт</w:t>
      </w:r>
      <w:r w:rsidRPr="00302B96">
        <w:rPr>
          <w:rFonts w:ascii="Times New Roman" w:eastAsia="Calibri" w:hAnsi="Times New Roman" w:cs="Times New Roman"/>
          <w:sz w:val="16"/>
          <w:szCs w:val="24"/>
          <w:u w:val="single"/>
          <w:lang w:eastAsia="ru-RU"/>
        </w:rPr>
        <w:t>.</w:t>
      </w:r>
    </w:p>
    <w:p w:rsidR="00302B96" w:rsidRPr="00302B96" w:rsidRDefault="00302B96" w:rsidP="00302B96">
      <w:pPr>
        <w:widowControl w:val="0"/>
        <w:spacing w:after="0" w:line="360" w:lineRule="auto"/>
        <w:ind w:firstLine="709"/>
        <w:jc w:val="both"/>
        <w:rPr>
          <w:rFonts w:ascii="Times New Roman" w:eastAsia="Calibri" w:hAnsi="Times New Roman" w:cs="Times New Roman"/>
          <w:color w:val="000000"/>
          <w:sz w:val="16"/>
          <w:szCs w:val="28"/>
          <w:lang w:eastAsia="ru-RU"/>
        </w:rPr>
      </w:pPr>
      <w:r w:rsidRPr="00302B96">
        <w:rPr>
          <w:rFonts w:ascii="Times New Roman" w:eastAsia="Calibri" w:hAnsi="Times New Roman" w:cs="Times New Roman"/>
          <w:color w:val="000000"/>
          <w:sz w:val="16"/>
          <w:szCs w:val="28"/>
          <w:lang w:eastAsia="ru-RU"/>
        </w:rPr>
        <w:t xml:space="preserve">Автодорога межрайонного значения – Красный Холм-Нефтекамск — дорога имеет твердое, усовершенствованное покрытие, </w:t>
      </w:r>
      <w:r w:rsidRPr="00302B96">
        <w:rPr>
          <w:rFonts w:ascii="Times New Roman" w:eastAsia="Calibri" w:hAnsi="Times New Roman" w:cs="Times New Roman"/>
          <w:color w:val="000000"/>
          <w:sz w:val="16"/>
          <w:szCs w:val="28"/>
          <w:lang w:eastAsia="ru-RU"/>
        </w:rPr>
        <w:lastRenderedPageBreak/>
        <w:t>длина участка — 48,06 км.</w:t>
      </w:r>
    </w:p>
    <w:p w:rsidR="00302B96" w:rsidRPr="00302B96" w:rsidRDefault="00302B96" w:rsidP="00302B96">
      <w:pPr>
        <w:widowControl w:val="0"/>
        <w:spacing w:after="0" w:line="360" w:lineRule="auto"/>
        <w:ind w:firstLine="709"/>
        <w:jc w:val="both"/>
        <w:rPr>
          <w:rFonts w:ascii="Times New Roman" w:eastAsia="Calibri" w:hAnsi="Times New Roman" w:cs="Times New Roman"/>
          <w:color w:val="000000"/>
          <w:sz w:val="16"/>
          <w:szCs w:val="28"/>
          <w:lang w:eastAsia="ru-RU"/>
        </w:rPr>
      </w:pPr>
      <w:r w:rsidRPr="00302B96">
        <w:rPr>
          <w:rFonts w:ascii="Times New Roman" w:eastAsia="Calibri" w:hAnsi="Times New Roman" w:cs="Times New Roman"/>
          <w:color w:val="000000"/>
          <w:sz w:val="16"/>
          <w:szCs w:val="28"/>
          <w:lang w:eastAsia="ru-RU"/>
        </w:rPr>
        <w:t>Существующая плотность автомобильных дорог общего пользования в Калтасинском районе значительно ниже средней плотности по Республике, которая составляет 177 км/кв.км, однако, при достаточно высокой обеспеченности автодорогами с твердым покрытием следует отметить низкий удельный вес дорог с усовершенствованным типом покрытия – всего 35,5% и значительный удельный вес дорог с переходным и низшим типом покрытия (64,5%), требующих дальнейшего совершенствования.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Транспортным обслуживанием населения в Калтасинском районе занимается Нефтекамское АТП ГУП «Башавтотранс» и 5 индивидуальных предпринимателей.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Связь с районным центром Кармаскалы и столицей республики осуществляется автомобильной дорогой межмуниципального значения и рейсовыми автобусными маршрутами.</w:t>
      </w:r>
    </w:p>
    <w:p w:rsidR="00302B96" w:rsidRPr="00302B96" w:rsidRDefault="00302B96" w:rsidP="00302B96">
      <w:pPr>
        <w:widowControl w:val="0"/>
        <w:spacing w:after="0" w:line="360" w:lineRule="auto"/>
        <w:ind w:firstLine="709"/>
        <w:jc w:val="both"/>
        <w:rPr>
          <w:rFonts w:ascii="Times New Roman" w:eastAsia="Calibri" w:hAnsi="Times New Roman" w:cs="Times New Roman"/>
          <w:color w:val="000000"/>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8"/>
          <w:lang w:eastAsia="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2</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w:t>
      </w:r>
      <w:r w:rsidRPr="00302B96">
        <w:rPr>
          <w:rFonts w:ascii="Times New Roman" w:eastAsia="Calibri" w:hAnsi="Times New Roman" w:cs="Times New Roman"/>
          <w:b/>
          <w:bCs/>
          <w:sz w:val="16"/>
          <w:szCs w:val="20"/>
          <w:shd w:val="clear" w:color="auto" w:fill="FFFFFF"/>
          <w:lang w:eastAsia="ru-RU"/>
        </w:rPr>
        <w:t>Дороги межрайонного значения</w:t>
      </w:r>
      <w:r w:rsidRPr="00302B96">
        <w:rPr>
          <w:rFonts w:ascii="Times New Roman" w:eastAsia="Calibri" w:hAnsi="Times New Roman" w:cs="Times New Roman"/>
          <w:b/>
          <w:bCs/>
          <w:sz w:val="16"/>
          <w:szCs w:val="20"/>
          <w:lang w:eastAsia="ru-RU"/>
        </w:rPr>
        <w:t>.</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2962"/>
        <w:gridCol w:w="1134"/>
        <w:gridCol w:w="1562"/>
        <w:gridCol w:w="2269"/>
      </w:tblGrid>
      <w:tr w:rsidR="00302B96" w:rsidRPr="00302B96" w:rsidTr="00372629">
        <w:trPr>
          <w:trHeight w:val="1988"/>
        </w:trPr>
        <w:tc>
          <w:tcPr>
            <w:tcW w:w="2108"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Наименование автомобильной дороги</w:t>
            </w:r>
          </w:p>
        </w:tc>
        <w:tc>
          <w:tcPr>
            <w:tcW w:w="29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Наименование участка автомобильной дороги и промежуточных населённых пунктов</w:t>
            </w:r>
          </w:p>
        </w:tc>
        <w:tc>
          <w:tcPr>
            <w:tcW w:w="1134"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Экспл. км</w:t>
            </w:r>
          </w:p>
        </w:tc>
        <w:tc>
          <w:tcPr>
            <w:tcW w:w="15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Категория дороги</w:t>
            </w:r>
          </w:p>
        </w:tc>
        <w:tc>
          <w:tcPr>
            <w:tcW w:w="2269"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 xml:space="preserve">Протяжённость, км </w:t>
            </w:r>
          </w:p>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(грунтовое/</w:t>
            </w:r>
          </w:p>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щебеночное</w:t>
            </w:r>
          </w:p>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покрытие)</w:t>
            </w:r>
          </w:p>
        </w:tc>
      </w:tr>
      <w:tr w:rsidR="00302B96" w:rsidRPr="00302B96" w:rsidTr="00372629">
        <w:trPr>
          <w:trHeight w:val="415"/>
        </w:trPr>
        <w:tc>
          <w:tcPr>
            <w:tcW w:w="10035" w:type="dxa"/>
            <w:gridSpan w:val="5"/>
            <w:tcBorders>
              <w:top w:val="single" w:sz="4" w:space="0" w:color="000000"/>
              <w:left w:val="single" w:sz="4" w:space="0" w:color="000000"/>
              <w:bottom w:val="single" w:sz="4" w:space="0" w:color="000000"/>
              <w:right w:val="single" w:sz="4" w:space="0" w:color="000000"/>
            </w:tcBorders>
          </w:tcPr>
          <w:p w:rsidR="00302B96" w:rsidRPr="00302B96" w:rsidRDefault="00302B96" w:rsidP="00302B96">
            <w:pPr>
              <w:widowControl w:val="0"/>
              <w:spacing w:after="0" w:line="360" w:lineRule="auto"/>
              <w:rPr>
                <w:rFonts w:ascii="Times New Roman" w:eastAsia="Calibri" w:hAnsi="Times New Roman" w:cs="Times New Roman"/>
                <w:bCs/>
                <w:color w:val="000000"/>
                <w:sz w:val="16"/>
              </w:rPr>
            </w:pPr>
            <w:r w:rsidRPr="00302B96">
              <w:rPr>
                <w:rFonts w:ascii="Times New Roman" w:eastAsia="Calibri" w:hAnsi="Times New Roman" w:cs="Times New Roman"/>
                <w:bCs/>
                <w:color w:val="000000"/>
                <w:sz w:val="16"/>
              </w:rPr>
              <w:t>Межрайонного значения, проходящие по нескольким районам</w:t>
            </w:r>
          </w:p>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681"/>
        </w:trPr>
        <w:tc>
          <w:tcPr>
            <w:tcW w:w="2108"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xml:space="preserve">Красный Холм-Нефтекамск </w:t>
            </w:r>
          </w:p>
        </w:tc>
        <w:tc>
          <w:tcPr>
            <w:tcW w:w="29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Красный Холм-Нефтекамск</w:t>
            </w:r>
          </w:p>
        </w:tc>
        <w:tc>
          <w:tcPr>
            <w:tcW w:w="1134"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41,8</w:t>
            </w:r>
          </w:p>
        </w:tc>
        <w:tc>
          <w:tcPr>
            <w:tcW w:w="15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III</w:t>
            </w:r>
          </w:p>
        </w:tc>
        <w:tc>
          <w:tcPr>
            <w:tcW w:w="2269"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41,8</w:t>
            </w:r>
          </w:p>
        </w:tc>
      </w:tr>
      <w:tr w:rsidR="00302B96" w:rsidRPr="00302B96" w:rsidTr="00372629">
        <w:trPr>
          <w:trHeight w:val="293"/>
        </w:trPr>
        <w:tc>
          <w:tcPr>
            <w:tcW w:w="10035" w:type="dxa"/>
            <w:gridSpan w:val="5"/>
            <w:tcBorders>
              <w:top w:val="single" w:sz="4" w:space="0" w:color="000000"/>
              <w:left w:val="single" w:sz="4" w:space="0" w:color="000000"/>
              <w:bottom w:val="single" w:sz="4" w:space="0" w:color="000000"/>
              <w:right w:val="single" w:sz="4" w:space="0" w:color="000000"/>
            </w:tcBorders>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Межрайонного значения, проходящие в границах одного района</w:t>
            </w:r>
          </w:p>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446"/>
        </w:trPr>
        <w:tc>
          <w:tcPr>
            <w:tcW w:w="2108"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Calibri" w:hAnsi="Times New Roman" w:cs="Times New Roman"/>
                <w:sz w:val="16"/>
                <w:lang w:val="en-US"/>
              </w:rPr>
              <w:t>Кутерем-Калегино</w:t>
            </w:r>
          </w:p>
        </w:tc>
        <w:tc>
          <w:tcPr>
            <w:tcW w:w="29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Calibri" w:hAnsi="Times New Roman" w:cs="Times New Roman"/>
                <w:sz w:val="16"/>
                <w:lang w:val="en-US"/>
              </w:rPr>
              <w:t>Кутерем-Калегино</w:t>
            </w:r>
          </w:p>
        </w:tc>
        <w:tc>
          <w:tcPr>
            <w:tcW w:w="1134"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Calibri" w:hAnsi="Times New Roman" w:cs="Times New Roman"/>
                <w:sz w:val="16"/>
                <w:lang w:val="en-US"/>
              </w:rPr>
              <w:t>16,9</w:t>
            </w:r>
          </w:p>
        </w:tc>
        <w:tc>
          <w:tcPr>
            <w:tcW w:w="1562"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IY</w:t>
            </w:r>
          </w:p>
        </w:tc>
        <w:tc>
          <w:tcPr>
            <w:tcW w:w="2269" w:type="dxa"/>
            <w:tcBorders>
              <w:top w:val="single" w:sz="4" w:space="0" w:color="000000"/>
              <w:left w:val="single" w:sz="4" w:space="0" w:color="000000"/>
              <w:bottom w:val="single" w:sz="4" w:space="0" w:color="000000"/>
              <w:right w:val="single" w:sz="4" w:space="0" w:color="000000"/>
            </w:tcBorders>
            <w:hideMark/>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16,9</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u w:val="single"/>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u w:val="single"/>
          <w:lang w:eastAsia="ru-RU"/>
        </w:rPr>
      </w:pPr>
      <w:r w:rsidRPr="00302B96">
        <w:rPr>
          <w:rFonts w:ascii="Times New Roman" w:eastAsia="Times New Roman" w:hAnsi="Times New Roman" w:cs="Times New Roman"/>
          <w:sz w:val="16"/>
          <w:szCs w:val="28"/>
          <w:u w:val="single"/>
          <w:lang w:eastAsia="ru-RU"/>
        </w:rPr>
        <w:t>Железнодорожный транспорт.</w:t>
      </w:r>
    </w:p>
    <w:p w:rsidR="00302B96" w:rsidRPr="00302B96" w:rsidRDefault="00302B96" w:rsidP="00302B96">
      <w:pPr>
        <w:widowControl w:val="0"/>
        <w:spacing w:after="0" w:line="360" w:lineRule="auto"/>
        <w:ind w:firstLine="709"/>
        <w:jc w:val="both"/>
        <w:rPr>
          <w:rFonts w:ascii="Times New Roman" w:eastAsia="Lucida Sans Unicode" w:hAnsi="Times New Roman" w:cs="Times New Roman"/>
          <w:kern w:val="2"/>
          <w:sz w:val="16"/>
          <w:szCs w:val="28"/>
          <w:lang w:eastAsia="ru-RU"/>
        </w:rPr>
      </w:pPr>
      <w:r w:rsidRPr="00302B96">
        <w:rPr>
          <w:rFonts w:ascii="Times New Roman" w:eastAsia="Calibri" w:hAnsi="Times New Roman" w:cs="Times New Roman"/>
          <w:sz w:val="16"/>
          <w:szCs w:val="28"/>
          <w:lang w:eastAsia="ru-RU"/>
        </w:rPr>
        <w:t>Принимая во внимание «Территориальную комплексную схему градостроительного планирования развития территории Республики Башкортостан», в соответствии с целевой федеральной программой по развитию транспортной инфраструктуры Российской Федерации проектом учитывается строительство высокоскоростной железной дороги Уфа-Москва.</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u w:val="single"/>
          <w:lang w:eastAsia="ru-RU"/>
        </w:rPr>
      </w:pPr>
      <w:r w:rsidRPr="00302B96">
        <w:rPr>
          <w:rFonts w:ascii="Times New Roman" w:eastAsia="Calibri" w:hAnsi="Times New Roman" w:cs="Times New Roman"/>
          <w:sz w:val="16"/>
          <w:szCs w:val="28"/>
          <w:u w:val="single"/>
          <w:lang w:eastAsia="ru-RU"/>
        </w:rPr>
        <w:t>Улично-дорожная сеть.</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4"/>
          <w:lang w:eastAsia="ru-RU"/>
        </w:rPr>
      </w:pPr>
      <w:r w:rsidRPr="00302B96">
        <w:rPr>
          <w:rFonts w:ascii="Times New Roman" w:eastAsia="Calibri" w:hAnsi="Times New Roman" w:cs="Times New Roman"/>
          <w:sz w:val="16"/>
          <w:szCs w:val="28"/>
          <w:lang w:eastAsia="ru-RU"/>
        </w:rPr>
        <w:t xml:space="preserve">Улично-дорожная сеть населенных пунктов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магистрали.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Автомобильные дороги внешней сети и улично-дорожная сеть населенных пунктов сельского поселения имеют асфальтобетонное, щебеночное и грунтовое покрытия.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Проектом предлагается укрепить автомобильные связи между населенными пунктами путем строительства автомобильных дорог.</w:t>
      </w:r>
    </w:p>
    <w:p w:rsidR="00302B96" w:rsidRPr="00302B96" w:rsidRDefault="00302B96" w:rsidP="00302B96">
      <w:pPr>
        <w:widowControl w:val="0"/>
        <w:spacing w:after="0" w:line="360" w:lineRule="auto"/>
        <w:ind w:firstLine="709"/>
        <w:jc w:val="both"/>
        <w:rPr>
          <w:rFonts w:ascii="Times New Roman" w:eastAsia="Lucida Sans Unicode" w:hAnsi="Times New Roman" w:cs="Times New Roman"/>
          <w:kern w:val="2"/>
          <w:sz w:val="16"/>
          <w:szCs w:val="28"/>
          <w:lang w:eastAsia="ru-RU"/>
        </w:rPr>
      </w:pPr>
      <w:r w:rsidRPr="00302B96">
        <w:rPr>
          <w:rFonts w:ascii="Times New Roman" w:eastAsia="Calibri" w:hAnsi="Times New Roman" w:cs="Times New Roman"/>
          <w:sz w:val="16"/>
          <w:szCs w:val="28"/>
          <w:lang w:eastAsia="ru-RU"/>
        </w:rPr>
        <w:t xml:space="preserve">Ширина улиц в красных линиях принята – 20-30 м.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Рекомендуемая ширина основной проезжей части – 20 м и 7,5 для дублеров.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Параметры основных улиц от 25 до 40 м в красных линиях. Минимальная ширина проезжей части 7 м, рекомендуемая 10,5.</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Жилые улицы существующие и проектируемые в красных линиях от 15 до 30 м. Ширина проезжей части 6-7 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9" w:name="_Toc456253382"/>
      <w:r w:rsidRPr="00302B96">
        <w:rPr>
          <w:rFonts w:ascii="Times New Roman" w:eastAsia="Times New Roman" w:hAnsi="Times New Roman" w:cs="Times New Roman"/>
          <w:b/>
          <w:color w:val="000000"/>
          <w:sz w:val="16"/>
          <w:szCs w:val="26"/>
          <w:lang w:eastAsia="ru-RU"/>
        </w:rPr>
        <w:t>2.4. Характеристика сети дорог, параметры дорожного движения, оценка качества содержания дорог.</w:t>
      </w:r>
      <w:bookmarkEnd w:id="9"/>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Дорожно-транспортная сеть состоит из дорог IV категории, предназначенных для не скоростного движения с двумя полосами движения шириной полосы 3 метра. В таблице приведен перечень муниципальных дорог. Дороги расположены в границах населенного пункта, в связи с этим скоростной режим движения, в соответствии с п. 10.2 ПДД, составляет 60 км/ч с ограничением на </w:t>
      </w:r>
      <w:r w:rsidRPr="00302B96">
        <w:rPr>
          <w:rFonts w:ascii="Times New Roman" w:eastAsia="Calibri" w:hAnsi="Times New Roman" w:cs="Times New Roman"/>
          <w:sz w:val="16"/>
          <w:szCs w:val="28"/>
          <w:lang w:eastAsia="ru-RU"/>
        </w:rPr>
        <w:lastRenderedPageBreak/>
        <w:t>отдельных участках до 20 км/ч. Основной состав транспортных средств представлен легковыми автомобилями, находящимися в собственности у населения.</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4"/>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4"/>
          <w:szCs w:val="24"/>
          <w:lang w:eastAsia="ru-RU"/>
        </w:rPr>
      </w:pPr>
      <w:r w:rsidRPr="00302B96">
        <w:rPr>
          <w:rFonts w:ascii="Times New Roman" w:eastAsia="Calibri" w:hAnsi="Times New Roman" w:cs="Times New Roman"/>
          <w:bCs/>
          <w:sz w:val="16"/>
          <w:szCs w:val="20"/>
          <w:lang w:eastAsia="ru-RU"/>
        </w:rPr>
        <w:br w:type="page"/>
      </w:r>
      <w:r w:rsidRPr="00302B96">
        <w:rPr>
          <w:rFonts w:ascii="Times New Roman" w:eastAsia="Calibri" w:hAnsi="Times New Roman" w:cs="Times New Roman"/>
          <w:b/>
          <w:bCs/>
          <w:sz w:val="16"/>
          <w:szCs w:val="20"/>
          <w:lang w:eastAsia="ru-RU"/>
        </w:rPr>
        <w:lastRenderedPageBreak/>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3</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Перечень дорог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42"/>
        <w:gridCol w:w="3118"/>
        <w:gridCol w:w="1152"/>
        <w:gridCol w:w="1790"/>
      </w:tblGrid>
      <w:tr w:rsidR="00302B96" w:rsidRPr="00302B96" w:rsidTr="00372629">
        <w:trPr>
          <w:trHeight w:val="974"/>
          <w:tblHeader/>
        </w:trPr>
        <w:tc>
          <w:tcPr>
            <w:tcW w:w="297"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537"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 xml:space="preserve">Наименование </w:t>
            </w:r>
            <w:r w:rsidRPr="00302B96">
              <w:rPr>
                <w:rFonts w:ascii="Times New Roman" w:eastAsia="Calibri" w:hAnsi="Times New Roman" w:cs="Times New Roman"/>
                <w:color w:val="000000"/>
                <w:sz w:val="16"/>
                <w:szCs w:val="28"/>
                <w:lang w:val="en-US"/>
              </w:rPr>
              <w:t>населенного пункта</w:t>
            </w:r>
          </w:p>
        </w:tc>
        <w:tc>
          <w:tcPr>
            <w:tcW w:w="1629"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дороги</w:t>
            </w:r>
          </w:p>
        </w:tc>
        <w:tc>
          <w:tcPr>
            <w:tcW w:w="602"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val="en-US"/>
              </w:rPr>
              <w:t>Прот</w:t>
            </w:r>
            <w:r w:rsidRPr="00302B96">
              <w:rPr>
                <w:rFonts w:ascii="Times New Roman" w:eastAsia="Calibri" w:hAnsi="Times New Roman" w:cs="Times New Roman"/>
                <w:sz w:val="16"/>
                <w:szCs w:val="28"/>
              </w:rPr>
              <w:t>.</w:t>
            </w:r>
          </w:p>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дороги, км.</w:t>
            </w:r>
          </w:p>
        </w:tc>
        <w:tc>
          <w:tcPr>
            <w:tcW w:w="935" w:type="pct"/>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Тип покрытия</w:t>
            </w: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Большой Кельтей</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Колхозная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Советская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1.8</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Центральная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Шоссейная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Красногвардейская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Северная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Молодежный</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Центральный</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Первомайская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Интернациональная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Заречная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Шоссейный</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Красногвардейская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Мира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Полевая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Парковая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spacing w:after="0" w:line="240" w:lineRule="auto"/>
              <w:rPr>
                <w:rFonts w:ascii="Times New Roman" w:eastAsia="Calibri" w:hAnsi="Times New Roman" w:cs="Times New Roman"/>
                <w:b/>
                <w:i/>
                <w:color w:val="000000"/>
                <w:sz w:val="16"/>
                <w:szCs w:val="28"/>
                <w:lang w:eastAsia="ru-RU"/>
              </w:rPr>
            </w:pPr>
            <w:r w:rsidRPr="00302B96">
              <w:rPr>
                <w:rFonts w:ascii="Times New Roman" w:eastAsia="Calibri" w:hAnsi="Times New Roman" w:cs="Times New Roman"/>
                <w:b/>
                <w:i/>
                <w:color w:val="000000"/>
                <w:sz w:val="16"/>
                <w:szCs w:val="28"/>
                <w:lang w:eastAsia="ru-RU"/>
              </w:rPr>
              <w:t>11.5</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 Кутерем</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Нефтяников</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Восточная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Северная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Школьная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Пионерская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0.8</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Больничная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Степная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1.0</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Кедровая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Новостройская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Центральная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0.9</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Чуганак</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Карла-Маркса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Зеленая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8.2</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Верхний Тыхтем</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Шоссейная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Набережная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0.8</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Красноармейская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Луговая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2.4</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Нижний Тыхтем</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Интернациональная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1.1</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Садовая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0.2</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Береговая</w:t>
            </w: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Чапаева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Комсомольская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0.1</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2.3</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5.</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Новый Ашит</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Фрунзе</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0.9</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Зеленая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1.6</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6.</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Гареевка</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Кугубаева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Ленина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0.7</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1.1</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7.</w:t>
            </w:r>
          </w:p>
        </w:tc>
        <w:tc>
          <w:tcPr>
            <w:tcW w:w="1537"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Графское</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Мира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3.0</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r>
      <w:tr w:rsidR="00302B96" w:rsidRPr="00302B96" w:rsidTr="00372629">
        <w:tc>
          <w:tcPr>
            <w:tcW w:w="29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3.0</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8.</w:t>
            </w:r>
          </w:p>
        </w:tc>
        <w:tc>
          <w:tcPr>
            <w:tcW w:w="1537"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Родники</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Береговая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9.</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Шарипово</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Первая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0.9</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Вторая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0.6</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1.5</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10.</w:t>
            </w:r>
          </w:p>
        </w:tc>
        <w:tc>
          <w:tcPr>
            <w:tcW w:w="1537" w:type="pct"/>
            <w:vMerge w:val="restart"/>
            <w:tcBorders>
              <w:top w:val="single" w:sz="4" w:space="0" w:color="auto"/>
              <w:left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Чумара</w:t>
            </w: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Центральная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1.1</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Центральный</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Хазинская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0.9</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Хазинский</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0.4</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Сплавная</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 Новостройка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0.5</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629"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 Новостройка</w:t>
            </w:r>
          </w:p>
        </w:tc>
        <w:tc>
          <w:tcPr>
            <w:tcW w:w="602"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0.3</w:t>
            </w:r>
          </w:p>
        </w:tc>
        <w:tc>
          <w:tcPr>
            <w:tcW w:w="935" w:type="pct"/>
            <w:tcBorders>
              <w:top w:val="single" w:sz="4" w:space="0" w:color="auto"/>
              <w:left w:val="single" w:sz="4" w:space="0" w:color="auto"/>
              <w:bottom w:val="single" w:sz="4" w:space="0" w:color="auto"/>
              <w:right w:val="single" w:sz="4" w:space="0" w:color="auto"/>
            </w:tcBorders>
            <w:hideMark/>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r>
      <w:tr w:rsidR="00302B96" w:rsidRPr="00302B96" w:rsidTr="00372629">
        <w:tc>
          <w:tcPr>
            <w:tcW w:w="297" w:type="pct"/>
            <w:vMerge/>
            <w:tcBorders>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r w:rsidRPr="00302B96">
              <w:rPr>
                <w:rFonts w:ascii="Times New Roman" w:eastAsia="Calibri" w:hAnsi="Times New Roman" w:cs="Times New Roman"/>
                <w:b/>
                <w:i/>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spacing w:after="0" w:line="240" w:lineRule="auto"/>
              <w:rPr>
                <w:rFonts w:ascii="Times New Roman" w:eastAsia="Calibri" w:hAnsi="Times New Roman" w:cs="Times New Roman"/>
                <w:b/>
                <w:i/>
                <w:color w:val="000000"/>
                <w:sz w:val="16"/>
                <w:szCs w:val="28"/>
                <w:lang w:eastAsia="ru-RU"/>
              </w:rPr>
            </w:pPr>
            <w:r w:rsidRPr="00302B96">
              <w:rPr>
                <w:rFonts w:ascii="Times New Roman" w:eastAsia="Calibri" w:hAnsi="Times New Roman" w:cs="Times New Roman"/>
                <w:b/>
                <w:i/>
                <w:color w:val="000000"/>
                <w:sz w:val="16"/>
                <w:szCs w:val="28"/>
                <w:lang w:eastAsia="ru-RU"/>
              </w:rPr>
              <w:t>4.2</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i/>
                <w:sz w:val="16"/>
                <w:szCs w:val="28"/>
                <w:lang w:eastAsia="ru-RU"/>
              </w:rPr>
            </w:pPr>
          </w:p>
        </w:tc>
      </w:tr>
      <w:tr w:rsidR="00302B96" w:rsidRPr="00302B96" w:rsidTr="00372629">
        <w:tc>
          <w:tcPr>
            <w:tcW w:w="29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537"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Итого</w:t>
            </w:r>
          </w:p>
        </w:tc>
        <w:tc>
          <w:tcPr>
            <w:tcW w:w="1629"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p>
        </w:tc>
        <w:tc>
          <w:tcPr>
            <w:tcW w:w="602"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spacing w:after="0" w:line="240" w:lineRule="auto"/>
              <w:rPr>
                <w:rFonts w:ascii="Times New Roman" w:eastAsia="Calibri" w:hAnsi="Times New Roman" w:cs="Times New Roman"/>
                <w:b/>
                <w:color w:val="000000"/>
                <w:sz w:val="16"/>
                <w:szCs w:val="28"/>
                <w:lang w:eastAsia="ru-RU"/>
              </w:rPr>
            </w:pPr>
            <w:r w:rsidRPr="00302B96">
              <w:rPr>
                <w:rFonts w:ascii="Times New Roman" w:eastAsia="Calibri" w:hAnsi="Times New Roman" w:cs="Times New Roman"/>
                <w:b/>
                <w:color w:val="000000"/>
                <w:sz w:val="16"/>
                <w:szCs w:val="28"/>
                <w:lang w:eastAsia="ru-RU"/>
              </w:rPr>
              <w:t>36.2</w:t>
            </w:r>
          </w:p>
        </w:tc>
        <w:tc>
          <w:tcPr>
            <w:tcW w:w="935" w:type="pct"/>
            <w:tcBorders>
              <w:top w:val="single" w:sz="4" w:space="0" w:color="auto"/>
              <w:left w:val="single" w:sz="4" w:space="0" w:color="auto"/>
              <w:bottom w:val="single" w:sz="4" w:space="0" w:color="auto"/>
              <w:right w:val="single" w:sz="4" w:space="0" w:color="auto"/>
            </w:tcBorders>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Дороги различаются по типу покрытия, информация о протяжённости дорог с распределением по типам покрытия представлена в таблице долевое распределение графически отображено на диаграмме.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Cs/>
          <w:sz w:val="16"/>
          <w:szCs w:val="20"/>
          <w:lang w:eastAsia="ru-RU"/>
        </w:rPr>
        <w:br w:type="page"/>
      </w:r>
      <w:r w:rsidRPr="00302B96">
        <w:rPr>
          <w:rFonts w:ascii="Times New Roman" w:eastAsia="Calibri" w:hAnsi="Times New Roman" w:cs="Times New Roman"/>
          <w:b/>
          <w:bCs/>
          <w:sz w:val="16"/>
          <w:szCs w:val="20"/>
          <w:lang w:eastAsia="ru-RU"/>
        </w:rPr>
        <w:lastRenderedPageBreak/>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4</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Состав дорог по типам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302B96" w:rsidRPr="00302B96" w:rsidTr="00372629">
        <w:tc>
          <w:tcPr>
            <w:tcW w:w="534"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6"/>
                <w:lang w:val="en-US"/>
              </w:rPr>
              <w:t>№</w:t>
            </w:r>
          </w:p>
        </w:tc>
        <w:tc>
          <w:tcPr>
            <w:tcW w:w="425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Тип покрытия</w:t>
            </w:r>
          </w:p>
        </w:tc>
        <w:tc>
          <w:tcPr>
            <w:tcW w:w="2393"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Протяженность, км</w:t>
            </w:r>
          </w:p>
        </w:tc>
        <w:tc>
          <w:tcPr>
            <w:tcW w:w="2393"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Долевой состав, %</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w:t>
            </w:r>
          </w:p>
        </w:tc>
        <w:tc>
          <w:tcPr>
            <w:tcW w:w="425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Асфальтовое</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12.3</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34</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w:t>
            </w:r>
          </w:p>
        </w:tc>
        <w:tc>
          <w:tcPr>
            <w:tcW w:w="425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Гравийное</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5.9</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16</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p>
        </w:tc>
        <w:tc>
          <w:tcPr>
            <w:tcW w:w="425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Грунтовое</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18</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50</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szCs w:val="28"/>
                <w:lang w:eastAsia="ru-RU"/>
              </w:rPr>
            </w:pPr>
          </w:p>
        </w:tc>
        <w:tc>
          <w:tcPr>
            <w:tcW w:w="425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Итого</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36.2</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100</w:t>
            </w:r>
          </w:p>
        </w:tc>
      </w:tr>
    </w:tbl>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sz w:val="16"/>
          <w:szCs w:val="28"/>
          <w:lang w:eastAsia="ru-RU"/>
        </w:rPr>
      </w:pPr>
      <w:r w:rsidRPr="00302B96">
        <w:rPr>
          <w:rFonts w:ascii="Times New Roman" w:eastAsia="Calibri" w:hAnsi="Times New Roman" w:cs="Times New Roman"/>
          <w:noProof/>
          <w:sz w:val="16"/>
          <w:szCs w:val="28"/>
          <w:lang w:eastAsia="ru-RU"/>
        </w:rPr>
        <w:drawing>
          <wp:inline distT="0" distB="0" distL="0" distR="0" wp14:anchorId="34861E93" wp14:editId="184FC718">
            <wp:extent cx="5381625" cy="3416935"/>
            <wp:effectExtent l="0" t="0" r="9525" b="1206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2</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Долевое распределение по типам покрытий автодорог сельского поселения.</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0" w:name="_Toc456253383"/>
      <w:r w:rsidRPr="00302B96">
        <w:rPr>
          <w:rFonts w:ascii="Times New Roman" w:eastAsia="Times New Roman" w:hAnsi="Times New Roman" w:cs="Times New Roman"/>
          <w:b/>
          <w:color w:val="000000"/>
          <w:sz w:val="16"/>
          <w:szCs w:val="26"/>
          <w:lang w:eastAsia="ru-RU"/>
        </w:rPr>
        <w:t>2.5. Анализ состава парка транспортных средств и уровня автомобилизации, обеспеченность парковками (парковочными местами).</w:t>
      </w:r>
      <w:bookmarkEnd w:id="10"/>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По данным администрации сельского поселения Кельтеевский сельсовет автомобильный парк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w:t>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bidi="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5</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w:t>
      </w:r>
      <w:r w:rsidRPr="00302B96">
        <w:rPr>
          <w:rFonts w:ascii="Times New Roman" w:eastAsia="Calibri" w:hAnsi="Times New Roman" w:cs="Times New Roman"/>
          <w:b/>
          <w:bCs/>
          <w:sz w:val="16"/>
          <w:szCs w:val="20"/>
          <w:lang w:eastAsia="ru-RU" w:bidi="ru-RU"/>
        </w:rPr>
        <w:t>Состав парка транспортных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69"/>
        <w:gridCol w:w="1878"/>
        <w:gridCol w:w="1880"/>
        <w:gridCol w:w="1878"/>
      </w:tblGrid>
      <w:tr w:rsidR="00302B96" w:rsidRPr="00302B96" w:rsidTr="00372629">
        <w:trPr>
          <w:trHeight w:val="920"/>
        </w:trPr>
        <w:tc>
          <w:tcPr>
            <w:tcW w:w="296" w:type="pct"/>
            <w:vMerge w:val="restart"/>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760"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 xml:space="preserve">Наименование </w:t>
            </w:r>
            <w:r w:rsidRPr="00302B96">
              <w:rPr>
                <w:rFonts w:ascii="Times New Roman" w:eastAsia="Calibri" w:hAnsi="Times New Roman" w:cs="Times New Roman"/>
                <w:color w:val="000000"/>
                <w:sz w:val="16"/>
                <w:szCs w:val="28"/>
                <w:lang w:val="en-US"/>
              </w:rPr>
              <w:t>населенного пункта</w:t>
            </w:r>
          </w:p>
        </w:tc>
        <w:tc>
          <w:tcPr>
            <w:tcW w:w="2944" w:type="pct"/>
            <w:gridSpan w:val="3"/>
            <w:shd w:val="clear" w:color="auto" w:fill="auto"/>
            <w:vAlign w:val="center"/>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Количество транспорта</w:t>
            </w:r>
          </w:p>
        </w:tc>
      </w:tr>
      <w:tr w:rsidR="00302B96" w:rsidRPr="00302B96" w:rsidTr="00372629">
        <w:trPr>
          <w:trHeight w:val="974"/>
        </w:trPr>
        <w:tc>
          <w:tcPr>
            <w:tcW w:w="296" w:type="pct"/>
            <w:vMerge/>
            <w:vAlign w:val="center"/>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760" w:type="pct"/>
            <w:vMerge/>
            <w:shd w:val="clear" w:color="auto" w:fill="auto"/>
            <w:vAlign w:val="center"/>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Легковой транспорт</w:t>
            </w:r>
          </w:p>
        </w:tc>
        <w:tc>
          <w:tcPr>
            <w:tcW w:w="98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Грузовой транспорт</w:t>
            </w:r>
          </w:p>
        </w:tc>
        <w:tc>
          <w:tcPr>
            <w:tcW w:w="981" w:type="pct"/>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Автобусы</w:t>
            </w: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Большой Кельтей</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123</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 Кутерем</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304</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Верхний Тыхтем</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17</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12</w:t>
            </w: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Нижний Тыхтем</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15</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5.</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Новый Ашит</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6</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6.</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Гареевка</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7.</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Родники</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8.</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Графское</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5</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9.</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Шарипово</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10.</w:t>
            </w: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 Чумара</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15</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981"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r>
      <w:tr w:rsidR="00302B96" w:rsidRPr="00302B96" w:rsidTr="00372629">
        <w:trPr>
          <w:trHeight w:val="510"/>
        </w:trPr>
        <w:tc>
          <w:tcPr>
            <w:tcW w:w="296" w:type="pct"/>
          </w:tcPr>
          <w:p w:rsidR="00302B96" w:rsidRPr="00302B96" w:rsidRDefault="00302B96" w:rsidP="00302B96">
            <w:pPr>
              <w:widowControl w:val="0"/>
              <w:spacing w:after="0" w:line="240" w:lineRule="auto"/>
              <w:rPr>
                <w:rFonts w:ascii="Times New Roman" w:eastAsia="Calibri" w:hAnsi="Times New Roman" w:cs="Times New Roman"/>
                <w:sz w:val="16"/>
                <w:szCs w:val="28"/>
                <w:lang w:eastAsia="ru-RU"/>
              </w:rPr>
            </w:pPr>
          </w:p>
        </w:tc>
        <w:tc>
          <w:tcPr>
            <w:tcW w:w="1760"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Итого</w:t>
            </w:r>
          </w:p>
        </w:tc>
        <w:tc>
          <w:tcPr>
            <w:tcW w:w="981"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495</w:t>
            </w:r>
          </w:p>
        </w:tc>
        <w:tc>
          <w:tcPr>
            <w:tcW w:w="982" w:type="pct"/>
            <w:shd w:val="clear" w:color="auto" w:fill="auto"/>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12</w:t>
            </w:r>
          </w:p>
        </w:tc>
        <w:tc>
          <w:tcPr>
            <w:tcW w:w="981" w:type="pct"/>
          </w:tcPr>
          <w:p w:rsidR="00302B96" w:rsidRPr="00302B96" w:rsidRDefault="00302B96" w:rsidP="00302B96">
            <w:pPr>
              <w:widowControl w:val="0"/>
              <w:spacing w:after="0" w:line="240" w:lineRule="auto"/>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2</w:t>
            </w:r>
          </w:p>
        </w:tc>
      </w:tr>
    </w:tbl>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Детальная информация о характеристиках, представленных в таблице видов автотранспорта, в том числе марках, видах используемого топлива, отсутствует.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целом за период 2012 – 2015 годы, отмечается рост количества транспортных средств и долевое изменение состава.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Стоит отметить, что за период с 2012 по 2015 годы, наблюдается рост уровня автомобилизации населения.</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Cs/>
          <w:sz w:val="16"/>
          <w:szCs w:val="20"/>
          <w:lang w:eastAsia="ru-RU"/>
        </w:rPr>
        <w:br w:type="page"/>
      </w:r>
      <w:r w:rsidRPr="00302B96">
        <w:rPr>
          <w:rFonts w:ascii="Times New Roman" w:eastAsia="Calibri" w:hAnsi="Times New Roman" w:cs="Times New Roman"/>
          <w:b/>
          <w:bCs/>
          <w:sz w:val="16"/>
          <w:szCs w:val="20"/>
          <w:lang w:eastAsia="ru-RU"/>
        </w:rPr>
        <w:lastRenderedPageBreak/>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6</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Оценка уровня автомобилизации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531"/>
        <w:gridCol w:w="1372"/>
        <w:gridCol w:w="1372"/>
        <w:gridCol w:w="1372"/>
        <w:gridCol w:w="1372"/>
      </w:tblGrid>
      <w:tr w:rsidR="00302B96" w:rsidRPr="00302B96" w:rsidTr="00372629">
        <w:tc>
          <w:tcPr>
            <w:tcW w:w="288"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w:t>
            </w:r>
          </w:p>
        </w:tc>
        <w:tc>
          <w:tcPr>
            <w:tcW w:w="1844"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Показатели</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2012 г.</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2013 г.</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2014 г.</w:t>
            </w:r>
          </w:p>
        </w:tc>
        <w:tc>
          <w:tcPr>
            <w:tcW w:w="717"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2015 г.</w:t>
            </w:r>
          </w:p>
        </w:tc>
      </w:tr>
      <w:tr w:rsidR="00302B96" w:rsidRPr="00302B96" w:rsidTr="00372629">
        <w:tc>
          <w:tcPr>
            <w:tcW w:w="288"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844"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Общая численность населения, чел.</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3001</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2976</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2953</w:t>
            </w:r>
          </w:p>
        </w:tc>
        <w:tc>
          <w:tcPr>
            <w:tcW w:w="717"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2913</w:t>
            </w:r>
          </w:p>
        </w:tc>
      </w:tr>
      <w:tr w:rsidR="00302B96" w:rsidRPr="00302B96" w:rsidTr="00372629">
        <w:tc>
          <w:tcPr>
            <w:tcW w:w="288"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2.</w:t>
            </w:r>
          </w:p>
        </w:tc>
        <w:tc>
          <w:tcPr>
            <w:tcW w:w="1844"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Количество автомобилей у населения, ед.</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397</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435</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456</w:t>
            </w:r>
          </w:p>
        </w:tc>
        <w:tc>
          <w:tcPr>
            <w:tcW w:w="717"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495</w:t>
            </w:r>
          </w:p>
        </w:tc>
      </w:tr>
      <w:tr w:rsidR="00302B96" w:rsidRPr="00302B96" w:rsidTr="00372629">
        <w:tc>
          <w:tcPr>
            <w:tcW w:w="288"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1844"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Уровень автомобилизации населения, ед./1000 чел.</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133</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147</w:t>
            </w:r>
          </w:p>
        </w:tc>
        <w:tc>
          <w:tcPr>
            <w:tcW w:w="71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155</w:t>
            </w:r>
          </w:p>
        </w:tc>
        <w:tc>
          <w:tcPr>
            <w:tcW w:w="717" w:type="pct"/>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170</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Times New Roman"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4158996B" wp14:editId="7F026D25">
            <wp:extent cx="5474335" cy="4543425"/>
            <wp:effectExtent l="0" t="0" r="12065" b="952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3</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Оценка уровня автомобилизации населения.</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Специализированные парковочные и гаражные комплексы отсутствуют. Для хранения транспортных средств используются неорганизованные площадки с самовольно возведенными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1" w:name="_Toc456253384"/>
      <w:r w:rsidRPr="00302B96">
        <w:rPr>
          <w:rFonts w:ascii="Times New Roman" w:eastAsia="Times New Roman" w:hAnsi="Times New Roman" w:cs="Times New Roman"/>
          <w:b/>
          <w:color w:val="000000"/>
          <w:sz w:val="16"/>
          <w:szCs w:val="26"/>
          <w:lang w:eastAsia="ru-RU"/>
        </w:rPr>
        <w:t>2.6. Характеристика работы транспортных средств общего пользования, включая анализ пассажиропотока.</w:t>
      </w:r>
      <w:bookmarkEnd w:id="11"/>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сельском поселении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Движение маршрутных транспортных средств по расписанию, организовано в направлении Нефтекамск-Калтасы и Нефтекамск-Красный Холм.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Протяженность маршрутов общественного транспорта - Нефтекамск-Кутерем 22 км; Нефтекамск-Большой Кельтей - 25км и Нефтекамск-Верхний Тыхтем – 30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Компания, осуществляющие организацию общественного транспорта – «Нефтекамское автотранспортное предприятие».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Информация об объемах пассажирских перевозок необходимая для анализа пассажиропотока отсутствует.</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2" w:name="_Toc456253385"/>
      <w:r w:rsidRPr="00302B96">
        <w:rPr>
          <w:rFonts w:ascii="Times New Roman" w:eastAsia="Times New Roman" w:hAnsi="Times New Roman" w:cs="Times New Roman"/>
          <w:b/>
          <w:color w:val="000000"/>
          <w:sz w:val="16"/>
          <w:szCs w:val="26"/>
          <w:lang w:eastAsia="ru-RU"/>
        </w:rPr>
        <w:t>2.7. Характеристика условий пешеходного и велосипедного передвижения.</w:t>
      </w:r>
      <w:bookmarkEnd w:id="12"/>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Для передвижения пешеходов предусмотрены тротуары преимущественно с неусовершенствованным покрытием. Общая протяженность тротуаров составляет 12300 м общая площадь 31980 м</w:t>
      </w:r>
      <w:r w:rsidRPr="00302B96">
        <w:rPr>
          <w:rFonts w:ascii="Times New Roman" w:eastAsia="Calibri" w:hAnsi="Times New Roman" w:cs="Times New Roman"/>
          <w:sz w:val="16"/>
          <w:szCs w:val="28"/>
          <w:vertAlign w:val="superscript"/>
          <w:lang w:eastAsia="ru-RU"/>
        </w:rPr>
        <w:t>2</w:t>
      </w:r>
      <w:r w:rsidRPr="00302B96">
        <w:rPr>
          <w:rFonts w:ascii="Times New Roman" w:eastAsia="Calibri" w:hAnsi="Times New Roman" w:cs="Times New Roman"/>
          <w:sz w:val="16"/>
          <w:szCs w:val="28"/>
          <w:lang w:eastAsia="ru-RU"/>
        </w:rPr>
        <w:t>.</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В местах пересечения тротуаров с проезжей частью оборудованы нерегулируемые пешеходные переходы.</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Специализированные дорожки для велосипедного передвижения на территории сельского поселения не предусмотрены. Движение велосипедистов осуществляется в соответствии с требованиями ПДД по дорогам общего пользования.</w:t>
      </w:r>
    </w:p>
    <w:p w:rsidR="00302B96" w:rsidRPr="00302B96" w:rsidRDefault="00302B96" w:rsidP="00302B96">
      <w:pPr>
        <w:widowControl w:val="0"/>
        <w:spacing w:after="0" w:line="360" w:lineRule="auto"/>
        <w:ind w:firstLine="567"/>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3" w:name="_Toc456253386"/>
      <w:r w:rsidRPr="00302B96">
        <w:rPr>
          <w:rFonts w:ascii="Times New Roman" w:eastAsia="Times New Roman" w:hAnsi="Times New Roman" w:cs="Times New Roman"/>
          <w:b/>
          <w:color w:val="000000"/>
          <w:sz w:val="16"/>
          <w:szCs w:val="26"/>
          <w:lang w:eastAsia="ru-RU"/>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13"/>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Калтасинском районе организацией, выполняющий функции по сбору, вывозу, сортировке и размещению отходов, а также эксплуатирующий и содержащий полигон, который используется для утилизации твердых коммунальных отходов, является Общество с ограниченной ответственностью «ЖилВодСервис».</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Маршруты движения мусоровозов, проходят по всем населенным пунктам сельского поселения.</w:t>
      </w:r>
    </w:p>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ab/>
        <w:t>Крупногабаритный автотранспорт существенно повышает разрушаемость неасфальтированных дорог, повышает загазованность и запыляемость дорог, наносит вред окружающей среде.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В тоже время наличие в составе маршрута грузового транспорта железнодорожного переезда, осложняет дорожную ситуацию в период прохождения поездов.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Федеральным законом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пользователям автомобильных дорог запрещается осуществлять перевозки по автомобильным дорогам опасных, тяжеловесных и (или) крупногабаритных грузов без специальных разрешений (далее – Федеральный закон).</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Согласно указанным нормативным актам, перевозка по дорогам тяжеловесных и крупногабаритных грузов может осуществляться только на основании специальных разрешений, выдаваемых в установленном порядке.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Согласование маршрута транспортного средства, перевозящего тяжеловесные грузы, осуществляется уполномоченным органом (ФКУ «Росдормониторинг») с владельцами автомобильных дорог, по которым проходит такой маршрут (далее – владельцы автомобильных дорог).</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Согласование маршрута транспортного средства, перевозящего крупногабаритные грузы, осуществляется уполномоченным органом с владельцами автомобильных дорог и органами управления Госавтоинспекции.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3-х месяцев.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Международные автомобильные перевозки опасных, тяжеловесных и (или) крупногабаритных грузов осуществляются в соответствии с Федеральным законом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Не допускается движение транспортных средств, перевозящих крупногабаритные грузы, организованными колоннами.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таблице «Обязательные условия использования автомобилей прикрытия» приложения к Правилам обеспечения безопасности перевозок, необходимо использование автомобилей прикрытия.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Во время перевозки крупногабаритных и (или) тяжеловесных грузов запрещается:</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Отклоняться от установленного в специальном разрешении маршрута;</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Превышать указанную в разрешении скорость движения;</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Осуществлять движение во время гололеда, снегопада, а также при метеорологической видимости менее 100 метров;</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Осуществлять движение по обочине дороги, если такой порядок не определен условиями перевозки;</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Останавливаться вне специально обозначенных стоянок, расположенных за пределами проезжей части;</w:t>
      </w:r>
    </w:p>
    <w:p w:rsidR="00302B96" w:rsidRPr="00302B96" w:rsidRDefault="00302B96" w:rsidP="00302B96">
      <w:pPr>
        <w:widowControl w:val="0"/>
        <w:numPr>
          <w:ilvl w:val="0"/>
          <w:numId w:val="1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4" w:name="_Toc456253387"/>
      <w:r w:rsidRPr="00302B96">
        <w:rPr>
          <w:rFonts w:ascii="Times New Roman" w:eastAsia="Times New Roman" w:hAnsi="Times New Roman" w:cs="Times New Roman"/>
          <w:b/>
          <w:color w:val="000000"/>
          <w:sz w:val="16"/>
          <w:szCs w:val="26"/>
          <w:lang w:eastAsia="ru-RU"/>
        </w:rPr>
        <w:t>2.9. Анализ уровня безопасности дорожного движения.</w:t>
      </w:r>
      <w:bookmarkEnd w:id="14"/>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 итогам 12 месяцев 2015 года на территории Калтасинского района зарегистрировано 13 дорожно-транспортных происшествий. В ДТП участвовало 27 человек, из них, погибло 4 человека, получили ранения 13 человек, были участниками ДТП 14 транспортных средств.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7</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Анализ ДТП.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67"/>
        <w:gridCol w:w="1530"/>
        <w:gridCol w:w="1530"/>
        <w:gridCol w:w="1530"/>
        <w:gridCol w:w="1915"/>
      </w:tblGrid>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Параметры</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2012 г.</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2013 г.</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2014 г.</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2015 г.</w:t>
            </w:r>
          </w:p>
        </w:tc>
      </w:tr>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Количество ДТП, ед.</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13</w:t>
            </w:r>
          </w:p>
        </w:tc>
      </w:tr>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2.</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Количество транс. средств участников ДТП</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2</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14</w:t>
            </w:r>
          </w:p>
        </w:tc>
      </w:tr>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Количество участников ДТП, чел.</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5</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11</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27</w:t>
            </w:r>
          </w:p>
        </w:tc>
      </w:tr>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3.1</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Погибло, чел.</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4</w:t>
            </w:r>
          </w:p>
        </w:tc>
      </w:tr>
      <w:tr w:rsidR="00302B96" w:rsidRPr="00302B96" w:rsidTr="00372629">
        <w:trPr>
          <w:trHeight w:val="567"/>
        </w:trPr>
        <w:tc>
          <w:tcPr>
            <w:tcW w:w="599"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3.2</w:t>
            </w:r>
          </w:p>
        </w:tc>
        <w:tc>
          <w:tcPr>
            <w:tcW w:w="2467"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Получило ранения, чел.</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3</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w:t>
            </w:r>
          </w:p>
        </w:tc>
        <w:tc>
          <w:tcPr>
            <w:tcW w:w="1530"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4</w:t>
            </w:r>
          </w:p>
        </w:tc>
        <w:tc>
          <w:tcPr>
            <w:tcW w:w="1915" w:type="dxa"/>
            <w:shd w:val="clear" w:color="auto" w:fill="auto"/>
          </w:tcPr>
          <w:p w:rsidR="00302B96" w:rsidRPr="00302B96" w:rsidRDefault="00302B96" w:rsidP="00302B96">
            <w:pPr>
              <w:widowControl w:val="0"/>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13</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Times New Roman"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5865E06F" wp14:editId="575FDA84">
            <wp:extent cx="5476875" cy="3750310"/>
            <wp:effectExtent l="0" t="0" r="9525" b="2159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4</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Анализ ДТП.</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5" w:name="_Toc456253388"/>
      <w:r w:rsidRPr="00302B96">
        <w:rPr>
          <w:rFonts w:ascii="Times New Roman" w:eastAsia="Times New Roman" w:hAnsi="Times New Roman" w:cs="Times New Roman"/>
          <w:b/>
          <w:color w:val="000000"/>
          <w:sz w:val="16"/>
          <w:szCs w:val="26"/>
          <w:lang w:eastAsia="ru-RU"/>
        </w:rPr>
        <w:t>2.10. Оценка уровня негативного воздействия транспортной инфраструктуры на окружающую среду, безопасность и здоровье населения.</w:t>
      </w:r>
      <w:bookmarkEnd w:id="15"/>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Количество автомобильного транспорта в сельском поселении выросло до 495 ед. Предполагается дальнейший рост </w:t>
      </w:r>
      <w:r w:rsidRPr="00302B96">
        <w:rPr>
          <w:rFonts w:ascii="Times New Roman" w:eastAsia="Calibri" w:hAnsi="Times New Roman" w:cs="Times New Roman"/>
          <w:sz w:val="16"/>
          <w:szCs w:val="28"/>
          <w:lang w:eastAsia="ru-RU"/>
        </w:rPr>
        <w:lastRenderedPageBreak/>
        <w:t xml:space="preserve">пассажирского и грузового транспорта.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Рассмотрим отдельные характерные факторы, неблагоприятно влияющие на здоровье.</w:t>
      </w:r>
    </w:p>
    <w:p w:rsidR="00302B96" w:rsidRPr="00302B96" w:rsidRDefault="00302B96" w:rsidP="00302B96">
      <w:pPr>
        <w:widowControl w:val="0"/>
        <w:spacing w:after="0" w:line="360" w:lineRule="auto"/>
        <w:ind w:firstLine="709"/>
        <w:jc w:val="both"/>
        <w:rPr>
          <w:rFonts w:ascii="Times New Roman" w:eastAsia="Calibri" w:hAnsi="Times New Roman" w:cs="Times New Roman"/>
          <w:i/>
          <w:sz w:val="16"/>
          <w:szCs w:val="28"/>
          <w:u w:val="single"/>
          <w:lang w:eastAsia="ru-RU"/>
        </w:rPr>
      </w:pPr>
      <w:r w:rsidRPr="00302B96">
        <w:rPr>
          <w:rFonts w:ascii="Times New Roman" w:eastAsia="Calibri" w:hAnsi="Times New Roman" w:cs="Times New Roman"/>
          <w:i/>
          <w:sz w:val="16"/>
          <w:szCs w:val="28"/>
          <w:u w:val="single"/>
          <w:lang w:eastAsia="ru-RU"/>
        </w:rPr>
        <w:t>Загрязнение атмосферы.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302B96" w:rsidRPr="00302B96" w:rsidRDefault="00302B96" w:rsidP="00302B96">
      <w:pPr>
        <w:widowControl w:val="0"/>
        <w:spacing w:after="0" w:line="360" w:lineRule="auto"/>
        <w:ind w:firstLine="709"/>
        <w:jc w:val="both"/>
        <w:rPr>
          <w:rFonts w:ascii="Times New Roman" w:eastAsia="Calibri" w:hAnsi="Times New Roman" w:cs="Times New Roman"/>
          <w:i/>
          <w:sz w:val="16"/>
          <w:szCs w:val="28"/>
          <w:u w:val="single"/>
          <w:lang w:eastAsia="ru-RU"/>
        </w:rPr>
      </w:pPr>
      <w:r w:rsidRPr="00302B96">
        <w:rPr>
          <w:rFonts w:ascii="Times New Roman" w:eastAsia="Calibri" w:hAnsi="Times New Roman" w:cs="Times New Roman"/>
          <w:i/>
          <w:sz w:val="16"/>
          <w:szCs w:val="28"/>
          <w:u w:val="single"/>
          <w:lang w:eastAsia="ru-RU"/>
        </w:rPr>
        <w:t>Воздействие шума.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302B96" w:rsidRPr="00302B96" w:rsidRDefault="00302B96" w:rsidP="00302B96">
      <w:pPr>
        <w:widowControl w:val="0"/>
        <w:spacing w:after="0" w:line="360" w:lineRule="auto"/>
        <w:ind w:firstLine="709"/>
        <w:jc w:val="both"/>
        <w:rPr>
          <w:rFonts w:ascii="Times New Roman" w:eastAsia="Calibri" w:hAnsi="Times New Roman" w:cs="Times New Roman"/>
          <w:i/>
          <w:sz w:val="16"/>
          <w:szCs w:val="28"/>
          <w:u w:val="single"/>
          <w:lang w:eastAsia="ru-RU"/>
        </w:rPr>
      </w:pPr>
      <w:r w:rsidRPr="00302B96">
        <w:rPr>
          <w:rFonts w:ascii="Times New Roman" w:eastAsia="Calibri" w:hAnsi="Times New Roman" w:cs="Times New Roman"/>
          <w:i/>
          <w:sz w:val="16"/>
          <w:szCs w:val="28"/>
          <w:u w:val="single"/>
          <w:lang w:eastAsia="ru-RU"/>
        </w:rPr>
        <w:t>Снижение двигательной активности.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Учитывая сложившуюся планировочную структуру поселка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Источником возможного шумового (акустического) загрязнения может являться железнодорожный транспорт.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Учитывая сравнительно высокий уровень автомобилизации населения поселка, 170 ед. ТС/1000 человек, немаловажным является снижение уровня двигательной активности.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6" w:name="_Toc456253389"/>
      <w:r w:rsidRPr="00302B96">
        <w:rPr>
          <w:rFonts w:ascii="Times New Roman" w:eastAsia="Times New Roman" w:hAnsi="Times New Roman" w:cs="Times New Roman"/>
          <w:b/>
          <w:color w:val="000000"/>
          <w:sz w:val="16"/>
          <w:szCs w:val="26"/>
          <w:lang w:eastAsia="ru-RU"/>
        </w:rPr>
        <w:t>2.11. Характеристика существующих условий и перспектив развития и размещения транспортной инфраструктуры.</w:t>
      </w:r>
      <w:bookmarkEnd w:id="16"/>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Анализ сложившегося положения дорожно – транспортной инфраструктуры позволяет сделать вывод о существовании на территории сельского поселения ряда проблем транспортного обеспечения: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Отсутствие качественного дорожного полотна во всех населенных пунктах сельского поселения;</w:t>
      </w:r>
    </w:p>
    <w:p w:rsidR="00302B96" w:rsidRPr="00302B96" w:rsidRDefault="00302B96" w:rsidP="00302B96">
      <w:pPr>
        <w:widowControl w:val="0"/>
        <w:numPr>
          <w:ilvl w:val="0"/>
          <w:numId w:val="15"/>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Слабое развитие улично-дорожной сети;</w:t>
      </w:r>
    </w:p>
    <w:p w:rsidR="00302B96" w:rsidRPr="00302B96" w:rsidRDefault="00302B96" w:rsidP="00302B96">
      <w:pPr>
        <w:widowControl w:val="0"/>
        <w:numPr>
          <w:ilvl w:val="0"/>
          <w:numId w:val="15"/>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Низкое развитие автомобильного сервиса (АЗС, СТО, мойки);</w:t>
      </w:r>
    </w:p>
    <w:p w:rsidR="00302B96" w:rsidRPr="00302B96" w:rsidRDefault="00302B96" w:rsidP="00302B96">
      <w:pPr>
        <w:widowControl w:val="0"/>
        <w:numPr>
          <w:ilvl w:val="0"/>
          <w:numId w:val="15"/>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Низкий уровень обеспеченности оборудованными местами хранения автомобильного транспорта, парковочными местами и гаражами.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Действующим генеральным планом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Основные решения генерального плана:</w:t>
      </w:r>
    </w:p>
    <w:p w:rsidR="00302B96" w:rsidRPr="00302B96" w:rsidRDefault="00302B96" w:rsidP="00302B96">
      <w:pPr>
        <w:widowControl w:val="0"/>
        <w:numPr>
          <w:ilvl w:val="0"/>
          <w:numId w:val="1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Обеспечить транспортную связь дорожных сетей, путем устройства охраняемого железнодорожного переезда с автоматическими шлагбаумами;</w:t>
      </w:r>
    </w:p>
    <w:p w:rsidR="00302B96" w:rsidRPr="00302B96" w:rsidRDefault="00302B96" w:rsidP="00302B96">
      <w:pPr>
        <w:widowControl w:val="0"/>
        <w:numPr>
          <w:ilvl w:val="0"/>
          <w:numId w:val="1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Произвести реконструкцию улиц с целью приведения основных параметров к нормативным требованиям. При реконструкции улиц необходимо предусмотреть: расширение проезжих частей, усиление дорожных одежд, уличное освещение, пешеходные тротуары, водоотводные сооружения, средства организации дорожного движения (дорожные знаки, разметка, светофоры), перекладку инженерных коммуникаций, благоустройство и озеленение прилегающих территорий;</w:t>
      </w:r>
    </w:p>
    <w:p w:rsidR="00302B96" w:rsidRPr="00302B96" w:rsidRDefault="00302B96" w:rsidP="00302B96">
      <w:pPr>
        <w:widowControl w:val="0"/>
        <w:numPr>
          <w:ilvl w:val="0"/>
          <w:numId w:val="1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Строительство новых улиц в проектируемой застройке с учетом предлагаемой планировочной и транспортной структуры, нормативных документов и требований.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При проектировании улично-дорожной была учтена сложившаяся система улиц и направление перспективного развития.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По состоянию на 01 января 2016 г., по ряду объективных причин, мероприятия в части развития улично – дорожной сети, </w:t>
      </w:r>
      <w:r w:rsidRPr="00302B96">
        <w:rPr>
          <w:rFonts w:ascii="Times New Roman" w:eastAsia="Calibri" w:hAnsi="Times New Roman" w:cs="Times New Roman"/>
          <w:sz w:val="16"/>
          <w:szCs w:val="28"/>
          <w:lang w:eastAsia="ru-RU"/>
        </w:rPr>
        <w:lastRenderedPageBreak/>
        <w:t>предусмотренные генеральным планом не реализованы.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17" w:name="_Toc456253390"/>
      <w:r w:rsidRPr="00302B96">
        <w:rPr>
          <w:rFonts w:ascii="Times New Roman" w:eastAsia="Times New Roman" w:hAnsi="Times New Roman" w:cs="Times New Roman"/>
          <w:b/>
          <w:color w:val="000000"/>
          <w:sz w:val="16"/>
          <w:szCs w:val="26"/>
          <w:lang w:eastAsia="ru-RU"/>
        </w:rPr>
        <w:t>2.12. Оценка нормативно-правовой базы, необходимой для функционирования и развития транспортной инфраструктуры.</w:t>
      </w:r>
      <w:bookmarkEnd w:id="17"/>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Основными документами, определяющими порядок функционирования и развития транспортной инфраструктуры, являются:</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szCs w:val="24"/>
        </w:rPr>
      </w:pPr>
      <w:r w:rsidRPr="00302B96">
        <w:rPr>
          <w:rFonts w:ascii="Times New Roman" w:eastAsia="Calibri" w:hAnsi="Times New Roman" w:cs="Times New Roman"/>
          <w:sz w:val="16"/>
        </w:rPr>
        <w:t>Градостроительный кодекс Российской Федерации от 29.12.2004 № 190-ФЗ (ред. от 30.12.2015) (с изм. и доп., вступ. в силу с 10.01.2016);</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10.12.1995 № 196-ФЗ (ред. от 28.11.2015) «О безопасности дорожного движения» (с изм. и доп., вступ. в силу с 15.01.2016);</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Федеральный закон от 10.01.2003 № 17-ФЗ (ред. от 13.07.2015) «О железнодорожном транспорте в Российской Федерации» (с изм. и доп., вступ. в силу с 13.08.2015);</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Постановление Правительства РФ от 23.10.1993 № 1090 (ред. от 21.01.2016) «О Правилах дорожного движения»;</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02B96" w:rsidRPr="00302B96" w:rsidRDefault="00302B96" w:rsidP="00302B96">
      <w:pPr>
        <w:widowControl w:val="0"/>
        <w:numPr>
          <w:ilvl w:val="0"/>
          <w:numId w:val="3"/>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shd w:val="clear" w:color="auto" w:fill="FFFFFF"/>
        </w:rPr>
        <w:t>Проект развития транспортной инфраструктуры Республики Башкортостан до 2020</w:t>
      </w:r>
      <w:r w:rsidRPr="00302B96">
        <w:rPr>
          <w:rFonts w:ascii="Times New Roman" w:eastAsia="Calibri" w:hAnsi="Times New Roman" w:cs="Times New Roman"/>
          <w:sz w:val="16"/>
          <w:shd w:val="clear" w:color="auto" w:fill="FFFFFF"/>
          <w:lang w:val="en-US"/>
        </w:rPr>
        <w:t> </w:t>
      </w:r>
      <w:r w:rsidRPr="00302B96">
        <w:rPr>
          <w:rFonts w:ascii="Times New Roman" w:eastAsia="Calibri" w:hAnsi="Times New Roman" w:cs="Times New Roman"/>
          <w:sz w:val="16"/>
          <w:shd w:val="clear" w:color="auto" w:fill="FFFFFF"/>
        </w:rPr>
        <w:t>года.</w:t>
      </w:r>
    </w:p>
    <w:p w:rsidR="00302B96" w:rsidRPr="00302B96" w:rsidRDefault="00302B96" w:rsidP="00302B96">
      <w:pPr>
        <w:widowControl w:val="0"/>
        <w:numPr>
          <w:ilvl w:val="0"/>
          <w:numId w:val="3"/>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 xml:space="preserve">Генеральный план </w:t>
      </w:r>
      <w:r w:rsidRPr="00302B96">
        <w:rPr>
          <w:rFonts w:ascii="Times New Roman" w:eastAsia="Calibri" w:hAnsi="Times New Roman" w:cs="Times New Roman"/>
          <w:sz w:val="16"/>
          <w:szCs w:val="28"/>
          <w:lang w:eastAsia="ru-RU"/>
        </w:rPr>
        <w:t>сельского поселения Кельтеевский сельсовет Муниципального района Калтасинский район Республики Башкортостан от 2015 г.</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поселка.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Программы комплексного развития транспортной инфраструктуры</w:t>
      </w:r>
      <w:r w:rsidRPr="00302B96">
        <w:rPr>
          <w:rFonts w:ascii="Times New Roman" w:eastAsia="Calibri" w:hAnsi="Times New Roman" w:cs="Times New Roman"/>
          <w:sz w:val="16"/>
          <w:szCs w:val="28"/>
          <w:u w:val="single"/>
        </w:rPr>
        <w:t xml:space="preserve"> </w:t>
      </w:r>
      <w:r w:rsidRPr="00302B96">
        <w:rPr>
          <w:rFonts w:ascii="Times New Roman" w:eastAsia="Calibri" w:hAnsi="Times New Roman" w:cs="Times New Roman"/>
          <w:sz w:val="16"/>
          <w:szCs w:val="28"/>
        </w:rPr>
        <w:t>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color w:val="000000"/>
          <w:spacing w:val="-4"/>
          <w:sz w:val="16"/>
          <w:szCs w:val="28"/>
          <w:lang w:eastAsia="ru-RU"/>
        </w:rPr>
      </w:pPr>
      <w:r w:rsidRPr="00302B96">
        <w:rPr>
          <w:rFonts w:ascii="Times New Roman" w:eastAsia="Calibri" w:hAnsi="Times New Roman" w:cs="Times New Roman"/>
          <w:sz w:val="16"/>
          <w:szCs w:val="28"/>
          <w:lang w:eastAsia="ru-RU"/>
        </w:rPr>
        <w:t>Программа позволит</w:t>
      </w:r>
      <w:r w:rsidRPr="00302B96">
        <w:rPr>
          <w:rFonts w:ascii="Times New Roman" w:eastAsia="Calibri" w:hAnsi="Times New Roman" w:cs="Times New Roman"/>
          <w:color w:val="000000"/>
          <w:spacing w:val="-4"/>
          <w:sz w:val="16"/>
          <w:szCs w:val="28"/>
          <w:lang w:eastAsia="ru-RU"/>
        </w:rPr>
        <w:t xml:space="preserve"> обеспечить:</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Развитие транспортной инфраструктуры, сбалансированное с градостроительной деятельностью;</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Условия для управления транспортным спросом;</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Создание приоритетных условий движения транспортных средств общего пользования по отношению к иным транспортным средствам;</w:t>
      </w:r>
    </w:p>
    <w:p w:rsidR="00302B96" w:rsidRPr="00302B96" w:rsidRDefault="00302B96" w:rsidP="00302B96">
      <w:pPr>
        <w:widowControl w:val="0"/>
        <w:numPr>
          <w:ilvl w:val="0"/>
          <w:numId w:val="1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Условия для пешеходного и велосипедного передвижения населения;</w:t>
      </w:r>
    </w:p>
    <w:p w:rsidR="00302B96" w:rsidRPr="00302B96" w:rsidRDefault="00302B96" w:rsidP="00302B96">
      <w:pPr>
        <w:widowControl w:val="0"/>
        <w:numPr>
          <w:ilvl w:val="0"/>
          <w:numId w:val="12"/>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Эффективность функционирования действующей транспортной инфраструктуры.</w:t>
      </w: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18" w:name="_Toc415735834"/>
      <w:bookmarkStart w:id="19" w:name="_Toc451938238"/>
      <w:r w:rsidRPr="00302B96">
        <w:rPr>
          <w:rFonts w:ascii="Times New Roman" w:eastAsia="Times New Roman" w:hAnsi="Times New Roman" w:cs="Times New Roman"/>
          <w:b/>
          <w:bCs/>
          <w:sz w:val="16"/>
          <w:szCs w:val="26"/>
        </w:rPr>
        <w:br w:type="page"/>
      </w:r>
      <w:bookmarkStart w:id="20" w:name="_Toc456253391"/>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3.</w:t>
      </w:r>
      <w:r w:rsidRPr="00302B96">
        <w:rPr>
          <w:rFonts w:ascii="Times New Roman" w:eastAsia="Times New Roman" w:hAnsi="Times New Roman" w:cs="Times New Roman"/>
          <w:b/>
          <w:bCs/>
          <w:sz w:val="16"/>
          <w:szCs w:val="26"/>
          <w:lang w:val="en-US"/>
        </w:rPr>
        <w:t> </w:t>
      </w:r>
      <w:bookmarkEnd w:id="18"/>
      <w:r w:rsidRPr="00302B96">
        <w:rPr>
          <w:rFonts w:ascii="Times New Roman" w:eastAsia="Times New Roman" w:hAnsi="Times New Roman" w:cs="Times New Roman"/>
          <w:b/>
          <w:bCs/>
          <w:sz w:val="16"/>
          <w:szCs w:val="26"/>
        </w:rPr>
        <w:t>ПРОГНОЗ ТРАНСПОРТНОГО СПРОСА, ИЗМЕНЕНИЯ ОБЪЕМОВ И ХАРАКТЕРА ПЕРЕДВИЖЕНИЯ НАСЕЛЕНИЯ И ПЕРЕВОЗОК ГРУЗОВ.</w:t>
      </w:r>
      <w:bookmarkEnd w:id="19"/>
      <w:bookmarkEnd w:id="20"/>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1" w:name="_Toc456253392"/>
      <w:r w:rsidRPr="00302B96">
        <w:rPr>
          <w:rFonts w:ascii="Times New Roman" w:eastAsia="Times New Roman" w:hAnsi="Times New Roman" w:cs="Times New Roman"/>
          <w:b/>
          <w:color w:val="000000"/>
          <w:sz w:val="16"/>
          <w:szCs w:val="26"/>
          <w:lang w:eastAsia="ru-RU"/>
        </w:rPr>
        <w:t>3.1. Прогноз социально-экономического и градостроительного развития сельского поселения.</w:t>
      </w:r>
      <w:bookmarkEnd w:id="21"/>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Постоянное население сельского поселения Кельтеевский сельсовет по состоянию на 2016 г. составляет 2913 человек. За период 2010-2016 гг. численность населения сельского поселения увеличилась на 328 человек.</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bCs/>
          <w:sz w:val="16"/>
          <w:szCs w:val="28"/>
          <w:lang w:eastAsia="ru-RU" w:bidi="ru-RU"/>
        </w:rPr>
        <w:t>Из таблицы видно, что демографическая ситуация в поселении улучшается, в основном, посредством механического прироста. Увеличилось количество молодых семей, улучшилось здоровье населения, увеличилось количество молодежи, в том числе, участвующих в работе различных общественных организаций. Все это является предпосылками динамичного развития поселения.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Республика Башкортостан характеризуется более благоприятной демографической ситуацией по сравнению с Российской Федерацией в целом, а также с соседними регионами. Республика занимает ведущие позиции в Приволжском федеральном округе и в сравнении с соседними регионами по таким демографическим показателям как: коэффициенты рождаемости и смертности, прирост численности населения.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По сравнению с Россией Республика Башкортостан имеет более высокие показатели естественного прироста. Однако, современные показатели рождаемости значительно меньше параметров, требуемых для замещения поколений.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Реализация программ и мероприятий, предусмотренных генеральным планом сельского поселения Кельтеевский сельсовет должна оказать положительное влияние на экономическое и социальное развитие территории.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Таким образом, прогноз опирался на следующие методы и статические данные: </w:t>
      </w:r>
    </w:p>
    <w:p w:rsidR="00302B96" w:rsidRPr="00302B96" w:rsidRDefault="00302B96" w:rsidP="00302B96">
      <w:pPr>
        <w:widowControl w:val="0"/>
        <w:numPr>
          <w:ilvl w:val="0"/>
          <w:numId w:val="17"/>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Численность населения сельского поселения за последние годы; </w:t>
      </w:r>
    </w:p>
    <w:p w:rsidR="00302B96" w:rsidRPr="00302B96" w:rsidRDefault="00302B96" w:rsidP="00302B96">
      <w:pPr>
        <w:widowControl w:val="0"/>
        <w:numPr>
          <w:ilvl w:val="0"/>
          <w:numId w:val="17"/>
        </w:numPr>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 xml:space="preserve">Метод передвижки возрастов; </w:t>
      </w:r>
    </w:p>
    <w:p w:rsidR="00302B96" w:rsidRPr="00302B96" w:rsidRDefault="00302B96" w:rsidP="00302B96">
      <w:pPr>
        <w:widowControl w:val="0"/>
        <w:numPr>
          <w:ilvl w:val="0"/>
          <w:numId w:val="17"/>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Учет позитивного влияния выполнения мероприятий муниципальных целевых программ, действующих на территории Муниципального района; </w:t>
      </w:r>
    </w:p>
    <w:p w:rsidR="00302B96" w:rsidRPr="00302B96" w:rsidRDefault="00302B96" w:rsidP="00302B96">
      <w:pPr>
        <w:widowControl w:val="0"/>
        <w:numPr>
          <w:ilvl w:val="0"/>
          <w:numId w:val="17"/>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Учет позитивного влияния выполнения мероприятий генерального плана сельского поселения.</w:t>
      </w:r>
    </w:p>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Проектом принят оптимистический вариант развития сельсовета. Прогнозируется сохранение миграционного прироста и незначительный естественный прирост населения, в связи с чем уменьшение численности населения в населённых пунктах в основном не прогнозируется.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 xml:space="preserve">В основу проектной системы расселения заложены следующие положения: </w:t>
      </w:r>
    </w:p>
    <w:p w:rsidR="00302B96" w:rsidRPr="00302B96" w:rsidRDefault="00302B96" w:rsidP="00302B96">
      <w:pPr>
        <w:widowControl w:val="0"/>
        <w:numPr>
          <w:ilvl w:val="0"/>
          <w:numId w:val="1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Принцип максимального сохранения сложившейся сети населённых пунктов.</w:t>
      </w:r>
    </w:p>
    <w:p w:rsidR="00302B96" w:rsidRPr="00302B96" w:rsidRDefault="00302B96" w:rsidP="00302B96">
      <w:pPr>
        <w:widowControl w:val="0"/>
        <w:numPr>
          <w:ilvl w:val="0"/>
          <w:numId w:val="1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В системе расселения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 Д. Большой Кельтей проектируется как центр подрайонной и местной систем расселения района.</w:t>
      </w:r>
    </w:p>
    <w:p w:rsidR="00302B96" w:rsidRPr="00302B96" w:rsidRDefault="00302B96" w:rsidP="00302B96">
      <w:pPr>
        <w:widowControl w:val="0"/>
        <w:spacing w:after="0" w:line="360" w:lineRule="auto"/>
        <w:ind w:firstLine="708"/>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br w:type="page"/>
      </w:r>
      <w:r w:rsidRPr="00302B96">
        <w:rPr>
          <w:rFonts w:ascii="Times New Roman" w:eastAsia="Calibri" w:hAnsi="Times New Roman" w:cs="Times New Roman"/>
          <w:b/>
          <w:sz w:val="16"/>
          <w:szCs w:val="28"/>
          <w:lang w:eastAsia="ru-RU"/>
        </w:rPr>
        <w:lastRenderedPageBreak/>
        <w:t>Прогнозная численность населения.</w:t>
      </w:r>
    </w:p>
    <w:p w:rsidR="00302B96" w:rsidRPr="00302B96" w:rsidRDefault="00302B96" w:rsidP="00302B96">
      <w:pPr>
        <w:widowControl w:val="0"/>
        <w:numPr>
          <w:ilvl w:val="0"/>
          <w:numId w:val="19"/>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На 1 этап численность населения по проекту составит 2997 человек.</w:t>
      </w:r>
    </w:p>
    <w:p w:rsidR="00302B96" w:rsidRPr="00302B96" w:rsidRDefault="00302B96" w:rsidP="00302B96">
      <w:pPr>
        <w:widowControl w:val="0"/>
        <w:numPr>
          <w:ilvl w:val="0"/>
          <w:numId w:val="19"/>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На 2 этап численность населения по проекту составит 3000 человек.</w:t>
      </w:r>
    </w:p>
    <w:p w:rsidR="00302B96" w:rsidRPr="00302B96" w:rsidRDefault="00302B96" w:rsidP="00302B96">
      <w:pPr>
        <w:widowControl w:val="0"/>
        <w:numPr>
          <w:ilvl w:val="0"/>
          <w:numId w:val="19"/>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На 3 этап численность населения по проекту составит 3080 человек.</w:t>
      </w:r>
    </w:p>
    <w:p w:rsidR="00302B96" w:rsidRPr="00302B96" w:rsidRDefault="00302B96" w:rsidP="00302B96">
      <w:pPr>
        <w:widowControl w:val="0"/>
        <w:numPr>
          <w:ilvl w:val="0"/>
          <w:numId w:val="19"/>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На 4 этап численность населения по проекту составит 3150 человек.</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8</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Прогнозная численность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873"/>
        <w:gridCol w:w="771"/>
        <w:gridCol w:w="771"/>
        <w:gridCol w:w="771"/>
        <w:gridCol w:w="771"/>
        <w:gridCol w:w="771"/>
        <w:gridCol w:w="1041"/>
        <w:gridCol w:w="1164"/>
        <w:gridCol w:w="1158"/>
      </w:tblGrid>
      <w:tr w:rsidR="00302B96" w:rsidRPr="00302B96" w:rsidTr="00372629">
        <w:trPr>
          <w:trHeight w:val="505"/>
        </w:trPr>
        <w:tc>
          <w:tcPr>
            <w:tcW w:w="250" w:type="pct"/>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lang w:val="en-US"/>
              </w:rPr>
            </w:pPr>
            <w:r w:rsidRPr="00302B96">
              <w:rPr>
                <w:rFonts w:ascii="Times New Roman" w:eastAsia="Calibri" w:hAnsi="Times New Roman" w:cs="Times New Roman"/>
                <w:sz w:val="14"/>
                <w:szCs w:val="24"/>
                <w:shd w:val="clear" w:color="auto" w:fill="FFFFFF"/>
                <w:lang w:val="en-US"/>
              </w:rPr>
              <w:t>№</w:t>
            </w:r>
          </w:p>
        </w:tc>
        <w:tc>
          <w:tcPr>
            <w:tcW w:w="978" w:type="pct"/>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lang w:val="en-US"/>
              </w:rPr>
            </w:pPr>
            <w:r w:rsidRPr="00302B96">
              <w:rPr>
                <w:rFonts w:ascii="Times New Roman" w:eastAsia="Calibri" w:hAnsi="Times New Roman" w:cs="Times New Roman"/>
                <w:sz w:val="14"/>
                <w:szCs w:val="24"/>
                <w:shd w:val="clear" w:color="auto" w:fill="FFFFFF"/>
                <w:lang w:val="en-US"/>
              </w:rPr>
              <w:t>Наименование населённых пунктов</w:t>
            </w:r>
          </w:p>
        </w:tc>
        <w:tc>
          <w:tcPr>
            <w:tcW w:w="3772" w:type="pct"/>
            <w:gridSpan w:val="8"/>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Население, чел.</w:t>
            </w:r>
          </w:p>
        </w:tc>
      </w:tr>
      <w:tr w:rsidR="00302B96" w:rsidRPr="00302B96" w:rsidTr="00372629">
        <w:tc>
          <w:tcPr>
            <w:tcW w:w="250"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lang w:val="en-US"/>
              </w:rPr>
            </w:pPr>
          </w:p>
        </w:tc>
        <w:tc>
          <w:tcPr>
            <w:tcW w:w="978"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lang w:val="en-US"/>
              </w:rPr>
            </w:pPr>
          </w:p>
        </w:tc>
        <w:tc>
          <w:tcPr>
            <w:tcW w:w="2014" w:type="pct"/>
            <w:gridSpan w:val="5"/>
            <w:shd w:val="clear" w:color="auto" w:fill="auto"/>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 этап</w:t>
            </w:r>
          </w:p>
          <w:p w:rsidR="00302B96" w:rsidRPr="00302B96" w:rsidRDefault="00302B96" w:rsidP="00302B96">
            <w:pPr>
              <w:widowControl w:val="0"/>
              <w:spacing w:after="0" w:line="360" w:lineRule="auto"/>
              <w:jc w:val="center"/>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2016-2020 гг.</w:t>
            </w:r>
          </w:p>
        </w:tc>
        <w:tc>
          <w:tcPr>
            <w:tcW w:w="544" w:type="pct"/>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 этап 2021-2025 гг.</w:t>
            </w:r>
          </w:p>
        </w:tc>
        <w:tc>
          <w:tcPr>
            <w:tcW w:w="608" w:type="pct"/>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3 этап 2026-2030 гг.</w:t>
            </w:r>
          </w:p>
        </w:tc>
        <w:tc>
          <w:tcPr>
            <w:tcW w:w="606" w:type="pct"/>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4 этап 2031-2035 гг.</w:t>
            </w:r>
          </w:p>
        </w:tc>
      </w:tr>
      <w:tr w:rsidR="00302B96" w:rsidRPr="00302B96" w:rsidTr="00372629">
        <w:trPr>
          <w:cantSplit/>
          <w:trHeight w:val="1701"/>
        </w:trPr>
        <w:tc>
          <w:tcPr>
            <w:tcW w:w="250"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978"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403" w:type="pc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2016 г.</w:t>
            </w:r>
          </w:p>
        </w:tc>
        <w:tc>
          <w:tcPr>
            <w:tcW w:w="403" w:type="pc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2017 г.</w:t>
            </w:r>
          </w:p>
        </w:tc>
        <w:tc>
          <w:tcPr>
            <w:tcW w:w="403" w:type="pc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2018 г.</w:t>
            </w:r>
          </w:p>
        </w:tc>
        <w:tc>
          <w:tcPr>
            <w:tcW w:w="403" w:type="pc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2019 г.</w:t>
            </w:r>
          </w:p>
        </w:tc>
        <w:tc>
          <w:tcPr>
            <w:tcW w:w="403" w:type="pct"/>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2020 г.</w:t>
            </w:r>
          </w:p>
        </w:tc>
        <w:tc>
          <w:tcPr>
            <w:tcW w:w="544"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p>
        </w:tc>
        <w:tc>
          <w:tcPr>
            <w:tcW w:w="608"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p>
        </w:tc>
        <w:tc>
          <w:tcPr>
            <w:tcW w:w="606" w:type="pct"/>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Большой Кельтей</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888</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889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900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910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915</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920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940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960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Верхний Тыхтем</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288</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289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289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290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292</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rPr>
            </w:pPr>
            <w:r w:rsidRPr="00302B96">
              <w:rPr>
                <w:rFonts w:ascii="Times New Roman" w:eastAsia="Calibri" w:hAnsi="Times New Roman" w:cs="Times New Roman"/>
                <w:sz w:val="14"/>
                <w:szCs w:val="24"/>
                <w:shd w:val="clear" w:color="auto" w:fill="FFFFFF"/>
                <w:lang w:val="en-US"/>
              </w:rPr>
              <w:t>29</w:t>
            </w:r>
            <w:r w:rsidRPr="00302B96">
              <w:rPr>
                <w:rFonts w:ascii="Times New Roman" w:eastAsia="Calibri" w:hAnsi="Times New Roman" w:cs="Times New Roman"/>
                <w:sz w:val="14"/>
                <w:szCs w:val="24"/>
                <w:shd w:val="clear" w:color="auto" w:fill="FFFFFF"/>
              </w:rPr>
              <w:t>3</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295</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300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3</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Гареевка</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20</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25</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30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4</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Графское</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90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91</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rPr>
            </w:pPr>
            <w:r w:rsidRPr="00302B96">
              <w:rPr>
                <w:rFonts w:ascii="Times New Roman" w:eastAsia="Calibri" w:hAnsi="Times New Roman" w:cs="Times New Roman"/>
                <w:sz w:val="14"/>
                <w:szCs w:val="24"/>
                <w:shd w:val="clear" w:color="auto" w:fill="FFFFFF"/>
                <w:lang w:val="en-US"/>
              </w:rPr>
              <w:t>9</w:t>
            </w:r>
            <w:r w:rsidRPr="00302B96">
              <w:rPr>
                <w:rFonts w:ascii="Times New Roman" w:eastAsia="Calibri" w:hAnsi="Times New Roman" w:cs="Times New Roman"/>
                <w:sz w:val="14"/>
                <w:szCs w:val="24"/>
                <w:shd w:val="clear" w:color="auto" w:fill="FFFFFF"/>
              </w:rPr>
              <w:t>2</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95</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100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5</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с. Кутерем</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1193</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1198</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1210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1230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1235</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1240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1270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1290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6</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Нижний Тыхтем</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180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180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180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180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182</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rPr>
            </w:pPr>
            <w:r w:rsidRPr="00302B96">
              <w:rPr>
                <w:rFonts w:ascii="Times New Roman" w:eastAsia="Calibri" w:hAnsi="Times New Roman" w:cs="Times New Roman"/>
                <w:sz w:val="14"/>
                <w:szCs w:val="24"/>
                <w:shd w:val="clear" w:color="auto" w:fill="FFFFFF"/>
                <w:lang w:val="en-US"/>
              </w:rPr>
              <w:t>18</w:t>
            </w:r>
            <w:r w:rsidRPr="00302B96">
              <w:rPr>
                <w:rFonts w:ascii="Times New Roman" w:eastAsia="Calibri" w:hAnsi="Times New Roman" w:cs="Times New Roman"/>
                <w:sz w:val="14"/>
                <w:szCs w:val="24"/>
                <w:shd w:val="clear" w:color="auto" w:fill="FFFFFF"/>
              </w:rPr>
              <w:t>3</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185</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190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7</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Новый Ашит</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78</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78</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79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80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80</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80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80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80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8</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Родники</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10</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15</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22</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rPr>
            </w:pPr>
            <w:r w:rsidRPr="00302B96">
              <w:rPr>
                <w:rFonts w:ascii="Times New Roman" w:eastAsia="Calibri" w:hAnsi="Times New Roman" w:cs="Times New Roman"/>
                <w:sz w:val="14"/>
                <w:szCs w:val="24"/>
                <w:shd w:val="clear" w:color="auto" w:fill="FFFFFF"/>
                <w:lang w:val="en-US"/>
              </w:rPr>
              <w:t>2</w:t>
            </w:r>
            <w:r w:rsidRPr="00302B96">
              <w:rPr>
                <w:rFonts w:ascii="Times New Roman" w:eastAsia="Calibri" w:hAnsi="Times New Roman" w:cs="Times New Roman"/>
                <w:sz w:val="14"/>
                <w:szCs w:val="24"/>
                <w:shd w:val="clear" w:color="auto" w:fill="FFFFFF"/>
              </w:rPr>
              <w:t>5</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30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40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9</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Чумара</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147</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145</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143</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140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140</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140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140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140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10</w:t>
            </w: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д. Шарипово</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19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19</w:t>
            </w:r>
          </w:p>
        </w:tc>
        <w:tc>
          <w:tcPr>
            <w:tcW w:w="403"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sz w:val="14"/>
                <w:szCs w:val="24"/>
                <w:shd w:val="clear" w:color="auto" w:fill="FFFFFF"/>
              </w:rPr>
            </w:pPr>
            <w:r w:rsidRPr="00302B96">
              <w:rPr>
                <w:rFonts w:ascii="Times New Roman" w:eastAsia="Calibri" w:hAnsi="Times New Roman" w:cs="Times New Roman"/>
                <w:sz w:val="14"/>
                <w:szCs w:val="24"/>
                <w:shd w:val="clear" w:color="auto" w:fill="FFFFFF"/>
              </w:rPr>
              <w:t>20</w:t>
            </w:r>
          </w:p>
        </w:tc>
        <w:tc>
          <w:tcPr>
            <w:tcW w:w="544"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20</w:t>
            </w:r>
          </w:p>
        </w:tc>
        <w:tc>
          <w:tcPr>
            <w:tcW w:w="608"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eastAsia="ru-RU"/>
              </w:rPr>
            </w:pPr>
            <w:r w:rsidRPr="00302B96">
              <w:rPr>
                <w:rFonts w:ascii="Times New Roman" w:eastAsia="Calibri" w:hAnsi="Times New Roman" w:cs="Times New Roman"/>
                <w:sz w:val="14"/>
                <w:szCs w:val="24"/>
                <w:lang w:eastAsia="ru-RU"/>
              </w:rPr>
              <w:t>20</w:t>
            </w:r>
          </w:p>
        </w:tc>
        <w:tc>
          <w:tcPr>
            <w:tcW w:w="60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shd w:val="clear" w:color="auto" w:fill="FFFFFF"/>
                <w:lang w:val="en-US"/>
              </w:rPr>
              <w:t>20</w:t>
            </w:r>
          </w:p>
        </w:tc>
      </w:tr>
      <w:tr w:rsidR="00302B96" w:rsidRPr="00302B96" w:rsidTr="00372629">
        <w:tc>
          <w:tcPr>
            <w:tcW w:w="250"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978"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b/>
                <w:sz w:val="14"/>
                <w:szCs w:val="24"/>
                <w:lang w:eastAsia="ru-RU"/>
              </w:rPr>
            </w:pPr>
            <w:r w:rsidRPr="00302B96">
              <w:rPr>
                <w:rFonts w:ascii="Times New Roman" w:eastAsia="Calibri" w:hAnsi="Times New Roman" w:cs="Times New Roman"/>
                <w:b/>
                <w:sz w:val="14"/>
                <w:szCs w:val="24"/>
                <w:lang w:eastAsia="ru-RU"/>
              </w:rPr>
              <w:t>Итого:</w:t>
            </w:r>
          </w:p>
        </w:tc>
        <w:tc>
          <w:tcPr>
            <w:tcW w:w="403" w:type="pct"/>
            <w:shd w:val="clear" w:color="auto" w:fill="auto"/>
            <w:vAlign w:val="bottom"/>
          </w:tcPr>
          <w:p w:rsidR="00302B96" w:rsidRPr="00302B96" w:rsidRDefault="00302B96" w:rsidP="00302B96">
            <w:pPr>
              <w:widowControl w:val="0"/>
              <w:spacing w:after="0" w:line="360" w:lineRule="auto"/>
              <w:jc w:val="both"/>
              <w:rPr>
                <w:rFonts w:ascii="Times New Roman" w:eastAsia="Times New Roman" w:hAnsi="Times New Roman" w:cs="Times New Roman"/>
                <w:b/>
                <w:sz w:val="14"/>
                <w:szCs w:val="24"/>
                <w:lang w:val="en-US" w:eastAsia="ru-RU"/>
              </w:rPr>
            </w:pPr>
            <w:r w:rsidRPr="00302B96">
              <w:rPr>
                <w:rFonts w:ascii="Times New Roman" w:eastAsia="Calibri" w:hAnsi="Times New Roman" w:cs="Times New Roman"/>
                <w:b/>
                <w:sz w:val="14"/>
                <w:szCs w:val="24"/>
                <w:lang w:val="en-US"/>
              </w:rPr>
              <w:t>2913</w:t>
            </w:r>
          </w:p>
        </w:tc>
        <w:tc>
          <w:tcPr>
            <w:tcW w:w="403"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2918</w:t>
            </w:r>
          </w:p>
        </w:tc>
        <w:tc>
          <w:tcPr>
            <w:tcW w:w="403"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2945</w:t>
            </w:r>
          </w:p>
        </w:tc>
        <w:tc>
          <w:tcPr>
            <w:tcW w:w="403"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2980</w:t>
            </w:r>
          </w:p>
        </w:tc>
        <w:tc>
          <w:tcPr>
            <w:tcW w:w="403" w:type="pct"/>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2997</w:t>
            </w:r>
          </w:p>
        </w:tc>
        <w:tc>
          <w:tcPr>
            <w:tcW w:w="544"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3000</w:t>
            </w:r>
          </w:p>
        </w:tc>
        <w:tc>
          <w:tcPr>
            <w:tcW w:w="608"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3080</w:t>
            </w:r>
          </w:p>
        </w:tc>
        <w:tc>
          <w:tcPr>
            <w:tcW w:w="606" w:type="pct"/>
            <w:shd w:val="clear" w:color="auto" w:fill="auto"/>
            <w:vAlign w:val="bottom"/>
          </w:tcPr>
          <w:p w:rsidR="00302B96" w:rsidRPr="00302B96" w:rsidRDefault="00302B96" w:rsidP="00302B96">
            <w:pPr>
              <w:widowControl w:val="0"/>
              <w:spacing w:after="0" w:line="360" w:lineRule="auto"/>
              <w:jc w:val="both"/>
              <w:rPr>
                <w:rFonts w:ascii="Times New Roman" w:eastAsia="Calibri" w:hAnsi="Times New Roman" w:cs="Times New Roman"/>
                <w:b/>
                <w:sz w:val="14"/>
                <w:szCs w:val="24"/>
                <w:lang w:val="en-US"/>
              </w:rPr>
            </w:pPr>
            <w:r w:rsidRPr="00302B96">
              <w:rPr>
                <w:rFonts w:ascii="Times New Roman" w:eastAsia="Calibri" w:hAnsi="Times New Roman" w:cs="Times New Roman"/>
                <w:b/>
                <w:sz w:val="14"/>
                <w:szCs w:val="24"/>
                <w:lang w:val="en-US"/>
              </w:rPr>
              <w:t>3150</w:t>
            </w:r>
          </w:p>
        </w:tc>
      </w:tr>
    </w:tbl>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both"/>
        <w:rPr>
          <w:rFonts w:ascii="Times New Roman" w:eastAsia="Calibri" w:hAnsi="Times New Roman" w:cs="Times New Roman"/>
          <w:noProof/>
          <w:sz w:val="16"/>
          <w:szCs w:val="28"/>
          <w:lang w:eastAsia="ru-RU"/>
        </w:rPr>
      </w:pPr>
      <w:r w:rsidRPr="00302B96">
        <w:rPr>
          <w:rFonts w:ascii="Times New Roman" w:eastAsia="Calibri" w:hAnsi="Times New Roman" w:cs="Times New Roman"/>
          <w:noProof/>
          <w:sz w:val="16"/>
          <w:szCs w:val="28"/>
          <w:lang w:eastAsia="ru-RU"/>
        </w:rPr>
        <w:drawing>
          <wp:inline distT="0" distB="0" distL="0" distR="0" wp14:anchorId="257D55C3" wp14:editId="544FE751">
            <wp:extent cx="5941695" cy="3738245"/>
            <wp:effectExtent l="0" t="0" r="20955" b="1460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Диаграмма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Диаграмма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5</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Прогнозная численность населения.</w:t>
      </w: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9</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w:t>
      </w:r>
      <w:r w:rsidRPr="00302B96">
        <w:rPr>
          <w:rFonts w:ascii="Times New Roman" w:eastAsia="Calibri" w:hAnsi="Times New Roman" w:cs="Times New Roman"/>
          <w:b/>
          <w:sz w:val="16"/>
          <w:szCs w:val="28"/>
          <w:shd w:val="clear" w:color="auto" w:fill="FFFFFF"/>
          <w:lang w:eastAsia="ru-RU"/>
        </w:rPr>
        <w:t>Прогноз трудовых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02B96" w:rsidRPr="00302B96" w:rsidTr="00372629">
        <w:trPr>
          <w:tblHeader/>
        </w:trPr>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lastRenderedPageBreak/>
              <w:t>Наименование</w:t>
            </w:r>
          </w:p>
        </w:tc>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Положение на 2016 г.,</w:t>
            </w:r>
          </w:p>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3191"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Прогноз на 2035 г.,</w:t>
            </w:r>
          </w:p>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Трудовые ресурсы в том числе: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100,0</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100,0</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Трудоспособное население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56,5</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56,5</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Маятниковая миграция</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Проживающие в сельсовете, работающие вне сельсовета</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6,0</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6,0</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Проживающие вне сельсовета, работающие в сельсовете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5,8</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5,8</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Распределение трудовых ресурсов</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Градообразующая группа</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Промышленность</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8,7</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8,9</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Сельское хозяйство</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1,5</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1,6</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Обслуживающая группа</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Торговля и общественное питание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1,1</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1,2</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Просвещение и дошкольные учреждения</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1,4</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1,5</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Здравоохранение, физкультура и социальное обеспечение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1,0</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1,0</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Культура</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0,6</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0,6</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Жилищно-коммунальное хозяйство</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0,4</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0,5</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Трудовые ресурсы, не участвующие в общественном производстве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Учащиеся в возрасте 16 лет и старше, обучающиеся с отрывом от производства</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2,7</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2,7</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Трудоспособное население, занятое в личном подсобном хозяйстве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0,3</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0,3</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Трудоспособное население, занятое в домашнем хозяйстве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32,2</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31,6</w:t>
            </w:r>
          </w:p>
        </w:tc>
      </w:tr>
      <w:tr w:rsidR="00302B96" w:rsidRPr="00302B96" w:rsidTr="00372629">
        <w:tc>
          <w:tcPr>
            <w:tcW w:w="319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Численность неработающих инвалидов в трудоспособном возрасте</w:t>
            </w:r>
          </w:p>
        </w:tc>
        <w:tc>
          <w:tcPr>
            <w:tcW w:w="3190"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0,3</w:t>
            </w:r>
          </w:p>
        </w:tc>
        <w:tc>
          <w:tcPr>
            <w:tcW w:w="3191" w:type="dxa"/>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0,3</w:t>
            </w:r>
          </w:p>
        </w:tc>
      </w:tr>
    </w:tbl>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10</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Процентное соотношение трудоспособного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02B96" w:rsidRPr="00302B96" w:rsidTr="00372629">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Возрастные группы</w:t>
            </w:r>
          </w:p>
        </w:tc>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2016 г.,</w:t>
            </w:r>
            <w:r w:rsidRPr="00302B96">
              <w:rPr>
                <w:rFonts w:ascii="Times New Roman" w:eastAsia="Calibri" w:hAnsi="Times New Roman" w:cs="Times New Roman"/>
                <w:sz w:val="16"/>
              </w:rPr>
              <w:t xml:space="preserve"> </w:t>
            </w:r>
            <w:r w:rsidRPr="00302B96">
              <w:rPr>
                <w:rFonts w:ascii="Times New Roman" w:eastAsia="Calibri" w:hAnsi="Times New Roman" w:cs="Times New Roman"/>
                <w:sz w:val="16"/>
                <w:lang w:val="en-US"/>
              </w:rPr>
              <w:t>%</w:t>
            </w:r>
          </w:p>
        </w:tc>
        <w:tc>
          <w:tcPr>
            <w:tcW w:w="166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2035 г., %</w:t>
            </w:r>
          </w:p>
        </w:tc>
      </w:tr>
      <w:tr w:rsidR="00302B96" w:rsidRPr="00302B96" w:rsidTr="00372629">
        <w:tc>
          <w:tcPr>
            <w:tcW w:w="1666"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Моложе трудоспособного возраста</w:t>
            </w:r>
          </w:p>
        </w:tc>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22,0</w:t>
            </w:r>
          </w:p>
        </w:tc>
        <w:tc>
          <w:tcPr>
            <w:tcW w:w="166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22,5</w:t>
            </w:r>
          </w:p>
        </w:tc>
      </w:tr>
      <w:tr w:rsidR="00302B96" w:rsidRPr="00302B96" w:rsidTr="00372629">
        <w:tc>
          <w:tcPr>
            <w:tcW w:w="1666"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В трудоспособном возрасте</w:t>
            </w:r>
          </w:p>
        </w:tc>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rPr>
            </w:pPr>
            <w:r w:rsidRPr="00302B96">
              <w:rPr>
                <w:rFonts w:ascii="Times New Roman" w:eastAsia="Calibri" w:hAnsi="Times New Roman" w:cs="Times New Roman"/>
                <w:b/>
                <w:sz w:val="16"/>
              </w:rPr>
              <w:t>56,5</w:t>
            </w:r>
          </w:p>
        </w:tc>
        <w:tc>
          <w:tcPr>
            <w:tcW w:w="166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6"/>
              </w:rPr>
            </w:pPr>
            <w:r w:rsidRPr="00302B96">
              <w:rPr>
                <w:rFonts w:ascii="Times New Roman" w:eastAsia="Calibri" w:hAnsi="Times New Roman" w:cs="Times New Roman"/>
                <w:b/>
                <w:sz w:val="16"/>
              </w:rPr>
              <w:t>56,5</w:t>
            </w:r>
          </w:p>
        </w:tc>
      </w:tr>
      <w:tr w:rsidR="00302B96" w:rsidRPr="00302B96" w:rsidTr="00372629">
        <w:tc>
          <w:tcPr>
            <w:tcW w:w="1666"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Старше трудоспособного возраста</w:t>
            </w:r>
          </w:p>
        </w:tc>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21,5</w:t>
            </w:r>
          </w:p>
        </w:tc>
        <w:tc>
          <w:tcPr>
            <w:tcW w:w="166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rPr>
              <w:t>21,</w:t>
            </w:r>
            <w:r w:rsidRPr="00302B96">
              <w:rPr>
                <w:rFonts w:ascii="Times New Roman" w:eastAsia="Calibri" w:hAnsi="Times New Roman" w:cs="Times New Roman"/>
                <w:sz w:val="16"/>
                <w:lang w:val="en-US"/>
              </w:rPr>
              <w:t>0</w:t>
            </w:r>
          </w:p>
        </w:tc>
      </w:tr>
      <w:tr w:rsidR="00302B96" w:rsidRPr="00302B96" w:rsidTr="00372629">
        <w:tc>
          <w:tcPr>
            <w:tcW w:w="1666" w:type="pct"/>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Всего</w:t>
            </w:r>
          </w:p>
        </w:tc>
        <w:tc>
          <w:tcPr>
            <w:tcW w:w="1666"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100,0</w:t>
            </w:r>
          </w:p>
        </w:tc>
        <w:tc>
          <w:tcPr>
            <w:tcW w:w="1667"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100,0</w:t>
            </w:r>
          </w:p>
        </w:tc>
      </w:tr>
    </w:tbl>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 xml:space="preserve">Проектом предлагается оптимистический вариант дальнейшего социально-экономического развития сельсовета. Предлагается сохранение действующих предприятий; сохраняется занятость на существующих предприятиях.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На расчётный срок численность трудоспособного населения прогнозируется в пределах 56,5 % от всего населения.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Дополнительные рабочие места предполагается создать в малом предпринимательстве, в агропромышленном комплексе, пищевой промышленности, перерабатывающих отраслях агропромышленного комплекса, в стройиндустрии, в сфере отдыха, в сфере обслуживания (сфере услуг), в том числе социальном обслуживании и здравоохранении. Учитывая возможности создания новых рабочих мест, основным центром притяжения среди населённых пунктов района останутся д.Большой Кельтей и с.Кутерем. Сохранится маятниковая миграция трудовых ресурсов.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Основную возрастную группу</w:t>
      </w:r>
      <w:r w:rsidRPr="00302B96">
        <w:rPr>
          <w:rFonts w:ascii="Times New Roman" w:eastAsia="Calibri" w:hAnsi="Times New Roman" w:cs="Times New Roman"/>
          <w:bCs/>
          <w:sz w:val="16"/>
          <w:szCs w:val="28"/>
          <w:lang w:eastAsia="ru-RU"/>
        </w:rPr>
        <w:t xml:space="preserve"> </w:t>
      </w:r>
      <w:r w:rsidRPr="00302B96">
        <w:rPr>
          <w:rFonts w:ascii="Times New Roman" w:eastAsia="Calibri" w:hAnsi="Times New Roman" w:cs="Times New Roman"/>
          <w:sz w:val="16"/>
          <w:szCs w:val="28"/>
          <w:lang w:eastAsia="ru-RU"/>
        </w:rPr>
        <w:t>трудовых ресурсов сельского поселения Кельтеевский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настоящее время в сельском поселении Кельтеевский сельсовет согласно данным Администрации сельского поселения зарегистрированное население составляет 2913 человек.</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lastRenderedPageBreak/>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4 этап до 32,6 кв.м/чел.</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Средняя существующая жилищная обеспеченность по сельсовету составляет 21,6 кв.м/чел.</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На первую очередь включены свободные от застройки территории и участки начатого строительства. К застройке предлагаются жилые кварталы индивидуальной застройки с участками.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shd w:val="clear" w:color="auto" w:fill="FFFFFF"/>
          <w:lang w:eastAsia="ru-RU"/>
        </w:rPr>
      </w:pPr>
      <w:r w:rsidRPr="00302B96">
        <w:rPr>
          <w:rFonts w:ascii="Times New Roman" w:eastAsia="Calibri" w:hAnsi="Times New Roman" w:cs="Times New Roman"/>
          <w:sz w:val="16"/>
          <w:szCs w:val="28"/>
          <w:shd w:val="clear" w:color="auto" w:fill="FFFFFF"/>
          <w:lang w:eastAsia="ru-RU"/>
        </w:rPr>
        <w:t>Объёмы нового жилищного строительства по генеральному плану составят всего 39,27 тыс. кв.м., ориентировочный ежегодный ввод жилья — около 2,0 тыс.кв.м.</w:t>
      </w: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11</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w:t>
      </w:r>
      <w:r w:rsidRPr="00302B96">
        <w:rPr>
          <w:rFonts w:ascii="Times New Roman" w:eastAsia="Calibri" w:hAnsi="Times New Roman" w:cs="Times New Roman"/>
          <w:b/>
          <w:sz w:val="16"/>
          <w:szCs w:val="28"/>
          <w:shd w:val="clear" w:color="auto" w:fill="FFFFFF"/>
          <w:lang w:eastAsia="ru-RU"/>
        </w:rPr>
        <w:t> Территории под жилые кварталы в границах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5"/>
        <w:gridCol w:w="2393"/>
        <w:gridCol w:w="2393"/>
      </w:tblGrid>
      <w:tr w:rsidR="00302B96" w:rsidRPr="00302B96" w:rsidTr="00372629">
        <w:trPr>
          <w:trHeight w:val="968"/>
        </w:trPr>
        <w:tc>
          <w:tcPr>
            <w:tcW w:w="2660"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shd w:val="clear" w:color="auto" w:fill="FFFFFF"/>
                <w:lang w:val="en-US"/>
              </w:rPr>
              <w:t>Наименование населённых пунктов</w:t>
            </w:r>
          </w:p>
        </w:tc>
        <w:tc>
          <w:tcPr>
            <w:tcW w:w="2125"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shd w:val="clear" w:color="auto" w:fill="FFFFFF"/>
              </w:rPr>
              <w:t xml:space="preserve">Новые жилые кварталы всего на </w:t>
            </w:r>
            <w:r w:rsidRPr="00302B96">
              <w:rPr>
                <w:rFonts w:ascii="Times New Roman" w:eastAsia="Calibri" w:hAnsi="Times New Roman" w:cs="Times New Roman"/>
                <w:sz w:val="16"/>
              </w:rPr>
              <w:t>2035 г.</w:t>
            </w:r>
            <w:r w:rsidRPr="00302B96">
              <w:rPr>
                <w:rFonts w:ascii="Times New Roman" w:eastAsia="Calibri" w:hAnsi="Times New Roman" w:cs="Times New Roman"/>
                <w:sz w:val="16"/>
                <w:shd w:val="clear" w:color="auto" w:fill="FFFFFF"/>
              </w:rPr>
              <w:t>, га</w:t>
            </w:r>
          </w:p>
        </w:tc>
        <w:tc>
          <w:tcPr>
            <w:tcW w:w="4786" w:type="dxa"/>
            <w:gridSpan w:val="2"/>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iCs/>
                <w:sz w:val="16"/>
                <w:lang w:val="en-US"/>
              </w:rPr>
              <w:t>В</w:t>
            </w:r>
            <w:r w:rsidRPr="00302B96">
              <w:rPr>
                <w:rFonts w:ascii="Times New Roman" w:eastAsia="Calibri" w:hAnsi="Times New Roman" w:cs="Times New Roman"/>
                <w:iCs/>
                <w:sz w:val="16"/>
                <w:shd w:val="clear" w:color="auto" w:fill="FFFFFF"/>
                <w:lang w:val="en-US"/>
              </w:rPr>
              <w:t xml:space="preserve"> том числе</w:t>
            </w:r>
          </w:p>
        </w:tc>
      </w:tr>
      <w:tr w:rsidR="00302B96" w:rsidRPr="00302B96" w:rsidTr="00372629">
        <w:trPr>
          <w:trHeight w:val="967"/>
        </w:trPr>
        <w:tc>
          <w:tcPr>
            <w:tcW w:w="2660"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shd w:val="clear" w:color="auto" w:fill="FFFFFF"/>
                <w:lang w:val="en-US"/>
              </w:rPr>
            </w:pPr>
          </w:p>
        </w:tc>
        <w:tc>
          <w:tcPr>
            <w:tcW w:w="2125"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iCs/>
                <w:sz w:val="16"/>
                <w:lang w:val="en-US"/>
              </w:rPr>
              <w:t>На 202</w:t>
            </w:r>
            <w:r w:rsidRPr="00302B96">
              <w:rPr>
                <w:rFonts w:ascii="Times New Roman" w:eastAsia="Calibri" w:hAnsi="Times New Roman" w:cs="Times New Roman"/>
                <w:iCs/>
                <w:sz w:val="16"/>
              </w:rPr>
              <w:t>5</w:t>
            </w:r>
            <w:r w:rsidRPr="00302B96">
              <w:rPr>
                <w:rFonts w:ascii="Times New Roman" w:eastAsia="Calibri" w:hAnsi="Times New Roman" w:cs="Times New Roman"/>
                <w:iCs/>
                <w:sz w:val="16"/>
                <w:lang w:val="en-US"/>
              </w:rPr>
              <w:t xml:space="preserve"> г.</w:t>
            </w:r>
            <w:r w:rsidRPr="00302B96">
              <w:rPr>
                <w:rFonts w:ascii="Times New Roman" w:eastAsia="Calibri" w:hAnsi="Times New Roman" w:cs="Times New Roman"/>
                <w:iCs/>
                <w:sz w:val="16"/>
                <w:shd w:val="clear" w:color="auto" w:fill="FFFFFF"/>
                <w:lang w:val="en-US"/>
              </w:rPr>
              <w:t>,</w:t>
            </w:r>
            <w:r w:rsidRPr="00302B96">
              <w:rPr>
                <w:rFonts w:ascii="Times New Roman" w:eastAsia="Calibri" w:hAnsi="Times New Roman" w:cs="Times New Roman"/>
                <w:iCs/>
                <w:sz w:val="16"/>
                <w:lang w:val="en-US"/>
              </w:rPr>
              <w:t xml:space="preserve"> </w:t>
            </w:r>
            <w:r w:rsidRPr="00302B96">
              <w:rPr>
                <w:rFonts w:ascii="Times New Roman" w:eastAsia="Calibri" w:hAnsi="Times New Roman" w:cs="Times New Roman"/>
                <w:iCs/>
                <w:sz w:val="16"/>
                <w:shd w:val="clear" w:color="auto" w:fill="FFFFFF"/>
                <w:lang w:val="en-US"/>
              </w:rPr>
              <w:t>га</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iCs/>
                <w:sz w:val="16"/>
                <w:lang w:val="en-US"/>
              </w:rPr>
              <w:t>На 203</w:t>
            </w:r>
            <w:r w:rsidRPr="00302B96">
              <w:rPr>
                <w:rFonts w:ascii="Times New Roman" w:eastAsia="Calibri" w:hAnsi="Times New Roman" w:cs="Times New Roman"/>
                <w:iCs/>
                <w:sz w:val="16"/>
              </w:rPr>
              <w:t>5</w:t>
            </w:r>
            <w:r w:rsidRPr="00302B96">
              <w:rPr>
                <w:rFonts w:ascii="Times New Roman" w:eastAsia="Calibri" w:hAnsi="Times New Roman" w:cs="Times New Roman"/>
                <w:iCs/>
                <w:sz w:val="16"/>
                <w:lang w:val="en-US"/>
              </w:rPr>
              <w:t xml:space="preserve"> г.</w:t>
            </w:r>
            <w:r w:rsidRPr="00302B96">
              <w:rPr>
                <w:rFonts w:ascii="Times New Roman" w:eastAsia="Calibri" w:hAnsi="Times New Roman" w:cs="Times New Roman"/>
                <w:iCs/>
                <w:sz w:val="16"/>
                <w:shd w:val="clear" w:color="auto" w:fill="FFFFFF"/>
                <w:lang w:val="en-US"/>
              </w:rPr>
              <w:t>,</w:t>
            </w:r>
            <w:r w:rsidRPr="00302B96">
              <w:rPr>
                <w:rFonts w:ascii="Times New Roman" w:eastAsia="Calibri" w:hAnsi="Times New Roman" w:cs="Times New Roman"/>
                <w:iCs/>
                <w:sz w:val="16"/>
                <w:lang w:val="en-US"/>
              </w:rPr>
              <w:t xml:space="preserve"> </w:t>
            </w:r>
            <w:r w:rsidRPr="00302B96">
              <w:rPr>
                <w:rFonts w:ascii="Times New Roman" w:eastAsia="Calibri" w:hAnsi="Times New Roman" w:cs="Times New Roman"/>
                <w:iCs/>
                <w:sz w:val="16"/>
                <w:shd w:val="clear" w:color="auto" w:fill="FFFFFF"/>
                <w:lang w:val="en-US"/>
              </w:rPr>
              <w:t>га</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Большой Кельтей</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31,0</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15,5</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15,5</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Верхний Тыхтем</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9,1</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4,5</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4,6</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Графское</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3,7</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1,8</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1,9</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с</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 xml:space="preserve">Кутерем </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28,6</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14,3</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14,3</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Нижний Тыхтем</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7,4</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3,7</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3,7</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Новый Ашит</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3,0</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1,5</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1,5</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Родники</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2,4</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1,2</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1,2</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6"/>
                <w:shd w:val="clear" w:color="auto" w:fill="FFFFFF"/>
                <w:lang w:val="en-US"/>
              </w:rPr>
              <w:t>д</w:t>
            </w:r>
            <w:r w:rsidRPr="00302B96">
              <w:rPr>
                <w:rFonts w:ascii="Times New Roman" w:eastAsia="Calibri" w:hAnsi="Times New Roman" w:cs="Arial"/>
                <w:color w:val="000000"/>
                <w:sz w:val="16"/>
                <w:shd w:val="clear" w:color="auto" w:fill="FFFFFF"/>
                <w:lang w:val="en-US"/>
              </w:rPr>
              <w:t>.</w:t>
            </w:r>
            <w:r w:rsidRPr="00302B96">
              <w:rPr>
                <w:rFonts w:ascii="Times New Roman" w:eastAsia="Calibri" w:hAnsi="Times New Roman" w:cs="Arial"/>
                <w:color w:val="000000"/>
                <w:sz w:val="16"/>
                <w:shd w:val="clear" w:color="auto" w:fill="FFFFFF"/>
              </w:rPr>
              <w:t xml:space="preserve"> </w:t>
            </w:r>
            <w:r w:rsidRPr="00302B96">
              <w:rPr>
                <w:rFonts w:ascii="Times New Roman" w:eastAsia="Calibri" w:hAnsi="Times New Roman" w:cs="Arial"/>
                <w:color w:val="000000"/>
                <w:sz w:val="16"/>
                <w:shd w:val="clear" w:color="auto" w:fill="FFFFFF"/>
                <w:lang w:val="en-US"/>
              </w:rPr>
              <w:t>Чумара</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sz w:val="16"/>
                <w:shd w:val="clear" w:color="auto" w:fill="FFFFFF"/>
                <w:lang w:val="en-US"/>
              </w:rPr>
              <w:t>3,3</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1,7</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Times New Roman"/>
                <w:iCs/>
                <w:sz w:val="16"/>
                <w:shd w:val="clear" w:color="auto" w:fill="FFFFFF"/>
                <w:lang w:val="en-US"/>
              </w:rPr>
              <w:t>1,6</w:t>
            </w:r>
          </w:p>
        </w:tc>
      </w:tr>
      <w:tr w:rsidR="00302B96" w:rsidRPr="00302B96" w:rsidTr="00372629">
        <w:tc>
          <w:tcPr>
            <w:tcW w:w="2660"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4"/>
                <w:lang w:val="en-US"/>
              </w:rPr>
            </w:pPr>
            <w:r w:rsidRPr="00302B96">
              <w:rPr>
                <w:rFonts w:ascii="Times New Roman" w:eastAsia="Calibri" w:hAnsi="Times New Roman" w:cs="Arial"/>
                <w:b/>
                <w:bCs/>
                <w:sz w:val="16"/>
                <w:shd w:val="clear" w:color="auto" w:fill="FFFFFF"/>
                <w:lang w:val="en-US"/>
              </w:rPr>
              <w:t>Итого</w:t>
            </w:r>
          </w:p>
        </w:tc>
        <w:tc>
          <w:tcPr>
            <w:tcW w:w="2125"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4"/>
                <w:lang w:val="en-US"/>
              </w:rPr>
            </w:pPr>
            <w:r w:rsidRPr="00302B96">
              <w:rPr>
                <w:rFonts w:ascii="Times New Roman" w:eastAsia="Calibri" w:hAnsi="Times New Roman" w:cs="Times New Roman"/>
                <w:b/>
                <w:sz w:val="16"/>
                <w:shd w:val="clear" w:color="auto" w:fill="FFFFFF"/>
                <w:lang w:val="en-US"/>
              </w:rPr>
              <w:t>88,5</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4"/>
                <w:lang w:val="en-US"/>
              </w:rPr>
            </w:pPr>
            <w:r w:rsidRPr="00302B96">
              <w:rPr>
                <w:rFonts w:ascii="Times New Roman" w:eastAsia="Calibri" w:hAnsi="Times New Roman" w:cs="Times New Roman"/>
                <w:b/>
                <w:bCs/>
                <w:iCs/>
                <w:sz w:val="16"/>
                <w:shd w:val="clear" w:color="auto" w:fill="FFFFFF"/>
                <w:lang w:val="en-US"/>
              </w:rPr>
              <w:t>44,2</w:t>
            </w:r>
          </w:p>
        </w:tc>
        <w:tc>
          <w:tcPr>
            <w:tcW w:w="239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b/>
                <w:sz w:val="14"/>
                <w:lang w:val="en-US"/>
              </w:rPr>
            </w:pPr>
            <w:r w:rsidRPr="00302B96">
              <w:rPr>
                <w:rFonts w:ascii="Times New Roman" w:eastAsia="Calibri" w:hAnsi="Times New Roman" w:cs="Times New Roman"/>
                <w:b/>
                <w:bCs/>
                <w:iCs/>
                <w:sz w:val="16"/>
                <w:shd w:val="clear" w:color="auto" w:fill="FFFFFF"/>
                <w:lang w:val="en-US"/>
              </w:rPr>
              <w:t>44,3</w:t>
            </w:r>
          </w:p>
        </w:tc>
      </w:tr>
    </w:tbl>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12</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w:t>
      </w:r>
      <w:r w:rsidRPr="00302B96">
        <w:rPr>
          <w:rFonts w:ascii="Times New Roman" w:eastAsia="Calibri" w:hAnsi="Times New Roman" w:cs="Times New Roman"/>
          <w:b/>
          <w:bCs/>
          <w:sz w:val="16"/>
          <w:szCs w:val="20"/>
          <w:shd w:val="clear" w:color="auto" w:fill="FFFFFF"/>
          <w:lang w:eastAsia="ru-RU"/>
        </w:rPr>
        <w:t>Распределение</w:t>
      </w:r>
      <w:r w:rsidRPr="00302B96">
        <w:rPr>
          <w:rFonts w:ascii="Times New Roman" w:eastAsia="Calibri" w:hAnsi="Times New Roman" w:cs="Times New Roman"/>
          <w:b/>
          <w:bCs/>
          <w:sz w:val="16"/>
          <w:szCs w:val="20"/>
          <w:lang w:eastAsia="ru-RU"/>
        </w:rPr>
        <w:t xml:space="preserve"> объёмов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34"/>
        <w:gridCol w:w="2235"/>
        <w:gridCol w:w="1177"/>
        <w:gridCol w:w="1126"/>
        <w:gridCol w:w="1127"/>
        <w:gridCol w:w="1172"/>
        <w:gridCol w:w="1103"/>
        <w:gridCol w:w="1097"/>
      </w:tblGrid>
      <w:tr w:rsidR="00302B96" w:rsidRPr="00302B96" w:rsidTr="00372629">
        <w:trPr>
          <w:tblHeader/>
        </w:trPr>
        <w:tc>
          <w:tcPr>
            <w:tcW w:w="534"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Times New Roman"/>
                <w:sz w:val="16"/>
                <w:shd w:val="clear" w:color="auto" w:fill="FFFFFF"/>
                <w:lang w:val="en-US"/>
              </w:rPr>
              <w:t>№</w:t>
            </w:r>
          </w:p>
        </w:tc>
        <w:tc>
          <w:tcPr>
            <w:tcW w:w="2235"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Населённый пункт</w:t>
            </w:r>
          </w:p>
        </w:tc>
        <w:tc>
          <w:tcPr>
            <w:tcW w:w="3430" w:type="dxa"/>
            <w:gridSpan w:val="3"/>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rPr>
            </w:pPr>
            <w:r w:rsidRPr="00302B96">
              <w:rPr>
                <w:rFonts w:ascii="Times New Roman" w:eastAsia="Calibri" w:hAnsi="Times New Roman" w:cs="Arial"/>
                <w:sz w:val="12"/>
                <w:shd w:val="clear" w:color="auto" w:fill="FFFFFF"/>
              </w:rPr>
              <w:t>Общая площадь, тыс. кв.м</w:t>
            </w:r>
          </w:p>
        </w:tc>
        <w:tc>
          <w:tcPr>
            <w:tcW w:w="3372" w:type="dxa"/>
            <w:gridSpan w:val="3"/>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Квартир, шт.</w:t>
            </w:r>
          </w:p>
        </w:tc>
      </w:tr>
      <w:tr w:rsidR="00302B96" w:rsidRPr="00302B96" w:rsidTr="00372629">
        <w:trPr>
          <w:tblHeader/>
        </w:trPr>
        <w:tc>
          <w:tcPr>
            <w:tcW w:w="534"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p>
        </w:tc>
        <w:tc>
          <w:tcPr>
            <w:tcW w:w="2235"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Arial"/>
                <w:sz w:val="12"/>
                <w:lang w:val="en-US"/>
              </w:rPr>
              <w:t>На 2016 г.</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Новое стр.-во</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 xml:space="preserve">Всего </w:t>
            </w:r>
            <w:r w:rsidRPr="00302B96">
              <w:rPr>
                <w:rFonts w:ascii="Times New Roman" w:eastAsia="Calibri" w:hAnsi="Times New Roman" w:cs="Arial"/>
                <w:sz w:val="12"/>
                <w:lang w:val="en-US"/>
              </w:rPr>
              <w:t>на 203</w:t>
            </w:r>
            <w:r w:rsidRPr="00302B96">
              <w:rPr>
                <w:rFonts w:ascii="Times New Roman" w:eastAsia="Calibri" w:hAnsi="Times New Roman" w:cs="Arial"/>
                <w:sz w:val="12"/>
              </w:rPr>
              <w:t>5</w:t>
            </w:r>
            <w:r w:rsidRPr="00302B96">
              <w:rPr>
                <w:rFonts w:ascii="Times New Roman" w:eastAsia="Calibri" w:hAnsi="Times New Roman" w:cs="Arial"/>
                <w:sz w:val="12"/>
                <w:lang w:val="en-US"/>
              </w:rPr>
              <w:t xml:space="preserve"> г.</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Arial"/>
                <w:sz w:val="12"/>
                <w:lang w:val="en-US"/>
              </w:rPr>
              <w:t>На 2016 г.</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Новое стр.-во</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iCs/>
                <w:sz w:val="16"/>
                <w:szCs w:val="28"/>
                <w:u w:val="single"/>
                <w:lang w:val="en-US"/>
              </w:rPr>
            </w:pPr>
            <w:r w:rsidRPr="00302B96">
              <w:rPr>
                <w:rFonts w:ascii="Times New Roman" w:eastAsia="Calibri" w:hAnsi="Times New Roman" w:cs="Arial"/>
                <w:sz w:val="12"/>
                <w:shd w:val="clear" w:color="auto" w:fill="FFFFFF"/>
                <w:lang w:val="en-US"/>
              </w:rPr>
              <w:t xml:space="preserve">Всего </w:t>
            </w:r>
            <w:r w:rsidRPr="00302B96">
              <w:rPr>
                <w:rFonts w:ascii="Times New Roman" w:eastAsia="Calibri" w:hAnsi="Times New Roman" w:cs="Arial"/>
                <w:sz w:val="12"/>
                <w:lang w:val="en-US"/>
              </w:rPr>
              <w:t>на 203</w:t>
            </w:r>
            <w:r w:rsidRPr="00302B96">
              <w:rPr>
                <w:rFonts w:ascii="Times New Roman" w:eastAsia="Calibri" w:hAnsi="Times New Roman" w:cs="Arial"/>
                <w:sz w:val="12"/>
              </w:rPr>
              <w:t>5</w:t>
            </w:r>
            <w:r w:rsidRPr="00302B96">
              <w:rPr>
                <w:rFonts w:ascii="Times New Roman" w:eastAsia="Calibri" w:hAnsi="Times New Roman" w:cs="Arial"/>
                <w:sz w:val="12"/>
                <w:lang w:val="en-US"/>
              </w:rPr>
              <w:t xml:space="preserve"> г.</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Большой Кельтей</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14,5</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14,3</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28,8</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359</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190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549</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Верхний Тыхтем</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4,46</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4,54</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9,0</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100</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60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160</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Гареевка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0,70</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lang w:val="en-US"/>
              </w:rPr>
              <w:t>0</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0,70</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20</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lang w:val="en-US"/>
              </w:rPr>
              <w:t>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20</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Графское</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2,10</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0,9</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3,0</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59</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12</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71</w:t>
            </w:r>
          </w:p>
        </w:tc>
      </w:tr>
      <w:tr w:rsidR="00302B96" w:rsidRPr="00302B96" w:rsidTr="00372629">
        <w:tc>
          <w:tcPr>
            <w:tcW w:w="534"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с</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 xml:space="preserve">Кутерем </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31,81</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13,34</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45,15</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566</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175</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741</w:t>
            </w:r>
          </w:p>
        </w:tc>
      </w:tr>
      <w:tr w:rsidR="00302B96" w:rsidRPr="00302B96" w:rsidTr="00372629">
        <w:tc>
          <w:tcPr>
            <w:tcW w:w="534"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Arial"/>
                <w:iCs/>
                <w:sz w:val="12"/>
                <w:shd w:val="clear" w:color="auto" w:fill="FFFFFF"/>
              </w:rPr>
              <w:t>в том числе:</w:t>
            </w:r>
          </w:p>
          <w:p w:rsidR="00302B96" w:rsidRPr="00302B96" w:rsidRDefault="00302B96" w:rsidP="00302B96">
            <w:pPr>
              <w:widowControl w:val="0"/>
              <w:spacing w:after="0" w:line="360" w:lineRule="auto"/>
              <w:rPr>
                <w:rFonts w:ascii="Times New Roman" w:eastAsia="Calibri" w:hAnsi="Times New Roman" w:cs="Arial"/>
                <w:iCs/>
                <w:sz w:val="12"/>
              </w:rPr>
            </w:pPr>
            <w:r w:rsidRPr="00302B96">
              <w:rPr>
                <w:rFonts w:ascii="Times New Roman" w:eastAsia="Calibri" w:hAnsi="Times New Roman" w:cs="Arial"/>
                <w:iCs/>
                <w:sz w:val="12"/>
              </w:rPr>
              <w:t>-индивидуальная застройка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14,55</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13,34</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27,89</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232</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175</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407</w:t>
            </w:r>
          </w:p>
        </w:tc>
      </w:tr>
      <w:tr w:rsidR="00302B96" w:rsidRPr="00302B96" w:rsidTr="00372629">
        <w:tc>
          <w:tcPr>
            <w:tcW w:w="534"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iCs/>
                <w:sz w:val="12"/>
                <w:lang w:val="en-US"/>
              </w:rPr>
              <w:t xml:space="preserve">-секционная </w:t>
            </w:r>
            <w:r w:rsidRPr="00302B96">
              <w:rPr>
                <w:rFonts w:ascii="Times New Roman" w:eastAsia="Calibri" w:hAnsi="Times New Roman" w:cs="Arial"/>
                <w:iCs/>
                <w:sz w:val="12"/>
                <w:shd w:val="clear" w:color="auto" w:fill="FFFFFF"/>
                <w:lang w:val="en-US"/>
              </w:rPr>
              <w:t>застройка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17,26</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lang w:val="en-US"/>
              </w:rPr>
              <w:t>0</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17,26</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334</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lang w:val="en-US"/>
              </w:rPr>
              <w:t>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334</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6</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Нижний Тыхтем</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2,70</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3,0</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5,7</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58</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98</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7</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Новый Ашит</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2,02</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0,72</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2,74</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54</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64</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8</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Родники</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0,42</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0,98</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1,40</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7</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15</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22</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9</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Чумара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3,41</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1,49</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4,9</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93</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113</w:t>
            </w:r>
          </w:p>
        </w:tc>
      </w:tr>
      <w:tr w:rsidR="00302B96" w:rsidRPr="00302B96" w:rsidTr="00372629">
        <w:tc>
          <w:tcPr>
            <w:tcW w:w="534"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10</w:t>
            </w: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д</w:t>
            </w:r>
            <w:r w:rsidRPr="00302B96">
              <w:rPr>
                <w:rFonts w:ascii="Times New Roman" w:eastAsia="Calibri" w:hAnsi="Times New Roman" w:cs="Arial"/>
                <w:color w:val="000000"/>
                <w:sz w:val="12"/>
                <w:shd w:val="clear" w:color="auto" w:fill="FFFFFF"/>
                <w:lang w:val="en-US"/>
              </w:rPr>
              <w:t>.</w:t>
            </w:r>
            <w:r w:rsidRPr="00302B96">
              <w:rPr>
                <w:rFonts w:ascii="Times New Roman" w:eastAsia="Calibri" w:hAnsi="Times New Roman" w:cs="Arial"/>
                <w:color w:val="000000"/>
                <w:sz w:val="12"/>
                <w:shd w:val="clear" w:color="auto" w:fill="FFFFFF"/>
              </w:rPr>
              <w:t xml:space="preserve"> </w:t>
            </w:r>
            <w:r w:rsidRPr="00302B96">
              <w:rPr>
                <w:rFonts w:ascii="Times New Roman" w:eastAsia="Calibri" w:hAnsi="Times New Roman" w:cs="Arial"/>
                <w:color w:val="000000"/>
                <w:sz w:val="12"/>
                <w:shd w:val="clear" w:color="auto" w:fill="FFFFFF"/>
                <w:lang w:val="en-US"/>
              </w:rPr>
              <w:t>Шарипово</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0,82</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lang w:val="en-US"/>
              </w:rPr>
              <w:t>0</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0,82</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27</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lang w:val="en-US"/>
              </w:rPr>
              <w:t>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sz w:val="12"/>
                <w:shd w:val="clear" w:color="auto" w:fill="FFFFFF"/>
                <w:lang w:val="en-US"/>
              </w:rPr>
              <w:t>27</w:t>
            </w:r>
          </w:p>
        </w:tc>
      </w:tr>
      <w:tr w:rsidR="00302B96" w:rsidRPr="00302B96" w:rsidTr="00372629">
        <w:tc>
          <w:tcPr>
            <w:tcW w:w="534" w:type="dxa"/>
            <w:vMerge w:val="restar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rPr>
            </w:pPr>
            <w:r w:rsidRPr="00302B96">
              <w:rPr>
                <w:rFonts w:ascii="Times New Roman" w:eastAsia="Calibri" w:hAnsi="Times New Roman" w:cs="Arial"/>
                <w:b/>
                <w:bCs/>
                <w:sz w:val="12"/>
                <w:shd w:val="clear" w:color="auto" w:fill="FFFFFF"/>
                <w:lang w:val="en-US"/>
              </w:rPr>
              <w:t xml:space="preserve">Всего по </w:t>
            </w:r>
            <w:r w:rsidRPr="00302B96">
              <w:rPr>
                <w:rFonts w:ascii="Times New Roman" w:eastAsia="Calibri" w:hAnsi="Times New Roman" w:cs="Arial"/>
                <w:b/>
                <w:bCs/>
                <w:sz w:val="12"/>
                <w:shd w:val="clear" w:color="auto" w:fill="FFFFFF"/>
              </w:rPr>
              <w:t>сельскому поселению</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62,94</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39,27</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102,21</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1343</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522</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b/>
                <w:bCs/>
                <w:sz w:val="12"/>
                <w:shd w:val="clear" w:color="auto" w:fill="FFFFFF"/>
                <w:lang w:val="en-US"/>
              </w:rPr>
              <w:t>1865</w:t>
            </w:r>
          </w:p>
        </w:tc>
      </w:tr>
      <w:tr w:rsidR="00302B96" w:rsidRPr="00302B96" w:rsidTr="00372629">
        <w:tc>
          <w:tcPr>
            <w:tcW w:w="534"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Arial"/>
                <w:iCs/>
                <w:sz w:val="12"/>
                <w:shd w:val="clear" w:color="auto" w:fill="FFFFFF"/>
              </w:rPr>
              <w:t>в том числе:</w:t>
            </w:r>
          </w:p>
          <w:p w:rsidR="00302B96" w:rsidRPr="00302B96" w:rsidRDefault="00302B96" w:rsidP="00302B96">
            <w:pPr>
              <w:widowControl w:val="0"/>
              <w:spacing w:after="0" w:line="360" w:lineRule="auto"/>
              <w:rPr>
                <w:rFonts w:ascii="Times New Roman" w:eastAsia="Calibri" w:hAnsi="Times New Roman" w:cs="Times New Roman"/>
                <w:sz w:val="14"/>
              </w:rPr>
            </w:pPr>
            <w:r w:rsidRPr="00302B96">
              <w:rPr>
                <w:rFonts w:ascii="Times New Roman" w:eastAsia="Calibri" w:hAnsi="Times New Roman" w:cs="Arial"/>
                <w:iCs/>
                <w:sz w:val="12"/>
              </w:rPr>
              <w:t xml:space="preserve">индивидуальная </w:t>
            </w:r>
            <w:r w:rsidRPr="00302B96">
              <w:rPr>
                <w:rFonts w:ascii="Times New Roman" w:eastAsia="Calibri" w:hAnsi="Times New Roman" w:cs="Arial"/>
                <w:iCs/>
                <w:sz w:val="12"/>
                <w:shd w:val="clear" w:color="auto" w:fill="FFFFFF"/>
              </w:rPr>
              <w:t>застройка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45,68</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39,27</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84,95</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1009</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522</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1531</w:t>
            </w:r>
          </w:p>
        </w:tc>
      </w:tr>
      <w:tr w:rsidR="00302B96" w:rsidRPr="00302B96" w:rsidTr="00372629">
        <w:tc>
          <w:tcPr>
            <w:tcW w:w="534"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p>
        </w:tc>
        <w:tc>
          <w:tcPr>
            <w:tcW w:w="2235"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секционная застройка</w:t>
            </w:r>
          </w:p>
        </w:tc>
        <w:tc>
          <w:tcPr>
            <w:tcW w:w="117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17,26</w:t>
            </w:r>
          </w:p>
        </w:tc>
        <w:tc>
          <w:tcPr>
            <w:tcW w:w="1126"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lang w:val="en-US"/>
              </w:rPr>
              <w:t>0</w:t>
            </w:r>
          </w:p>
        </w:tc>
        <w:tc>
          <w:tcPr>
            <w:tcW w:w="112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17,26</w:t>
            </w:r>
          </w:p>
        </w:tc>
        <w:tc>
          <w:tcPr>
            <w:tcW w:w="1172"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334</w:t>
            </w:r>
          </w:p>
        </w:tc>
        <w:tc>
          <w:tcPr>
            <w:tcW w:w="1103"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lang w:val="en-US"/>
              </w:rPr>
              <w:t>0</w:t>
            </w:r>
          </w:p>
        </w:tc>
        <w:tc>
          <w:tcPr>
            <w:tcW w:w="1097" w:type="dxa"/>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lang w:val="en-US"/>
              </w:rPr>
            </w:pPr>
            <w:r w:rsidRPr="00302B96">
              <w:rPr>
                <w:rFonts w:ascii="Times New Roman" w:eastAsia="Calibri" w:hAnsi="Times New Roman" w:cs="Arial"/>
                <w:iCs/>
                <w:sz w:val="12"/>
                <w:shd w:val="clear" w:color="auto" w:fill="FFFFFF"/>
                <w:lang w:val="en-US"/>
              </w:rPr>
              <w:t>334</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утвержденных постановлением Правительства республики Башкортостан №153 от 13 мая 2008г. на расчетную численность постоянного населения. Проектом предлагается ступенчатая система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 xml:space="preserve">За единицу расселения, в границе которой проектом предусматривается размещение основных учреждений обслуживания, принята местная система расселения. Каждый населенный пункт сельсовета рассматривается как часть создаваемой групповой местной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w:t>
      </w:r>
      <w:r w:rsidRPr="00302B96">
        <w:rPr>
          <w:rFonts w:ascii="Times New Roman" w:eastAsia="Calibri" w:hAnsi="Times New Roman" w:cs="Times New Roman"/>
          <w:sz w:val="16"/>
          <w:szCs w:val="28"/>
          <w:shd w:val="clear" w:color="auto" w:fill="FFFFFF"/>
          <w:lang w:eastAsia="ru-RU"/>
        </w:rPr>
        <w:lastRenderedPageBreak/>
        <w:t xml:space="preserve">приложения труда, учебы, отдыха, социального и культурно-бытового обслуживания. Обслуживание сельских населенных пунктов за пределами радиусов доступности осуществляется передвижными средствами, дополняющими сеть стационарных учреждений.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На первую очередь включены объекты повседневного обслуживания в проектируемых кварталах.</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Требуемые ёмкости проектируемых объектов определены в основном с учетом сохранения существующих объектов обслуживания.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На расчётный срок предлагается строительство физкультурно-оздоровительного комплекса в с. Кутерем.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Несмотря на экономическую ситуацию и проблемы с инвестированием проектом предлагается зарезервировать территории под объекты социальной и общественной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Размещение конкретных объектов обслуживания и вместимость уточняется на последующих стадиях проектирования.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Расчет потребности в детских дошкольных учреждениях и общеобразовательных школах в населённых пунктах произведен по нормативам и исходя из демографии. Предлагается строительство дошкольных учреждений в д. Большой Кельтей, с. Кутерем и д. Верхний Тыхтем.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shd w:val="clear" w:color="auto" w:fill="FFFFFF"/>
          <w:lang w:eastAsia="ru-RU"/>
        </w:rPr>
        <w:t>Генпланом предлагается сохранение территорий недействующих образовательных учреждений, при улучшении демографической ситуации потребность в ученических местах возрастёт.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shd w:val="clear" w:color="auto" w:fill="FFFFFF"/>
          <w:lang w:eastAsia="ru-RU"/>
        </w:rPr>
      </w:pPr>
      <w:r w:rsidRPr="00302B96">
        <w:rPr>
          <w:rFonts w:ascii="Times New Roman" w:eastAsia="Calibri" w:hAnsi="Times New Roman" w:cs="Times New Roman"/>
          <w:sz w:val="16"/>
          <w:szCs w:val="28"/>
          <w:shd w:val="clear" w:color="auto" w:fill="FFFFFF"/>
          <w:lang w:eastAsia="ru-RU"/>
        </w:rPr>
        <w:t>Для рационального функционирования школьной сети в сельской местности возникает необходимость специального подвоза школьников. В связи с этим сохраняются маршруты школьного автобуса.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shd w:val="clear" w:color="auto" w:fill="FFFFFF"/>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2" w:name="_Toc456253393"/>
      <w:r w:rsidRPr="00302B96">
        <w:rPr>
          <w:rFonts w:ascii="Times New Roman" w:eastAsia="Times New Roman" w:hAnsi="Times New Roman" w:cs="Times New Roman"/>
          <w:b/>
          <w:color w:val="000000"/>
          <w:sz w:val="16"/>
          <w:szCs w:val="26"/>
          <w:lang w:eastAsia="ru-RU"/>
        </w:rPr>
        <w:t>3.2. Прогноз транспортного спроса, объемов и характера передвижения населения и перевозок грузов по видам транспорта, имеющегося на территории сельского поселения.</w:t>
      </w:r>
      <w:bookmarkEnd w:id="22"/>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Потенциально возможно незначительное изменение количества грузового автотранспорта, что связано с планируемым вводом в эксплуатацию промышленных предприятий.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3" w:name="_Toc456253394"/>
      <w:r w:rsidRPr="00302B96">
        <w:rPr>
          <w:rFonts w:ascii="Times New Roman" w:eastAsia="Times New Roman" w:hAnsi="Times New Roman" w:cs="Times New Roman"/>
          <w:b/>
          <w:color w:val="000000"/>
          <w:sz w:val="16"/>
          <w:szCs w:val="26"/>
          <w:lang w:eastAsia="ru-RU"/>
        </w:rPr>
        <w:t>3.3. Прогноз развития транспортной инфраструктуры по видам транспорта.</w:t>
      </w:r>
      <w:bookmarkEnd w:id="23"/>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и Республики Башкортостан, останется железнодорожный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4" w:name="_Toc456253395"/>
      <w:r w:rsidRPr="00302B96">
        <w:rPr>
          <w:rFonts w:ascii="Times New Roman" w:eastAsia="Times New Roman" w:hAnsi="Times New Roman" w:cs="Times New Roman"/>
          <w:b/>
          <w:color w:val="000000"/>
          <w:sz w:val="16"/>
          <w:szCs w:val="26"/>
          <w:lang w:eastAsia="ru-RU"/>
        </w:rPr>
        <w:t>3.4. Прогноз развития дорожной сети.</w:t>
      </w:r>
      <w:bookmarkEnd w:id="24"/>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 и пассажиропотоков, а также пешеходной доступности объектов соцкультбыта и мест приложения труда.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Основным направлением развития дорожной сети сельского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13</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Прогноз развития дорожной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445"/>
        <w:gridCol w:w="2126"/>
        <w:gridCol w:w="2288"/>
        <w:gridCol w:w="2233"/>
      </w:tblGrid>
      <w:tr w:rsidR="00302B96" w:rsidRPr="00302B96" w:rsidTr="00372629">
        <w:tc>
          <w:tcPr>
            <w:tcW w:w="479"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w:t>
            </w:r>
          </w:p>
        </w:tc>
        <w:tc>
          <w:tcPr>
            <w:tcW w:w="2445"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Наименование работ</w:t>
            </w:r>
          </w:p>
        </w:tc>
        <w:tc>
          <w:tcPr>
            <w:tcW w:w="2126"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Протяженность, км</w:t>
            </w:r>
          </w:p>
        </w:tc>
        <w:tc>
          <w:tcPr>
            <w:tcW w:w="2288"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Тип покрытия существующий</w:t>
            </w:r>
          </w:p>
        </w:tc>
        <w:tc>
          <w:tcPr>
            <w:tcW w:w="2233"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Тип покрытия проектируемый</w:t>
            </w:r>
          </w:p>
        </w:tc>
      </w:tr>
      <w:tr w:rsidR="00302B96" w:rsidRPr="00302B96" w:rsidTr="00372629">
        <w:tc>
          <w:tcPr>
            <w:tcW w:w="479"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1.</w:t>
            </w:r>
          </w:p>
        </w:tc>
        <w:tc>
          <w:tcPr>
            <w:tcW w:w="2445"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Перекладка асфальтированных дорог</w:t>
            </w:r>
          </w:p>
        </w:tc>
        <w:tc>
          <w:tcPr>
            <w:tcW w:w="2126"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12.3</w:t>
            </w:r>
          </w:p>
        </w:tc>
        <w:tc>
          <w:tcPr>
            <w:tcW w:w="2288"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Асфальтированный</w:t>
            </w:r>
          </w:p>
        </w:tc>
        <w:tc>
          <w:tcPr>
            <w:tcW w:w="2233"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Асфальтированный</w:t>
            </w:r>
          </w:p>
        </w:tc>
      </w:tr>
      <w:tr w:rsidR="00302B96" w:rsidRPr="00302B96" w:rsidTr="00372629">
        <w:tc>
          <w:tcPr>
            <w:tcW w:w="479"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2.</w:t>
            </w:r>
          </w:p>
        </w:tc>
        <w:tc>
          <w:tcPr>
            <w:tcW w:w="2445"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Calibri" w:hAnsi="Times New Roman" w:cs="Times New Roman"/>
                <w:sz w:val="14"/>
                <w:szCs w:val="24"/>
                <w:lang w:eastAsia="ru-RU" w:bidi="ru-RU"/>
              </w:rPr>
              <w:t>Прокладка новых асфальтированных дорог вместо грунтовых</w:t>
            </w:r>
          </w:p>
        </w:tc>
        <w:tc>
          <w:tcPr>
            <w:tcW w:w="2126"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18</w:t>
            </w:r>
          </w:p>
        </w:tc>
        <w:tc>
          <w:tcPr>
            <w:tcW w:w="2288"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Calibri" w:hAnsi="Times New Roman" w:cs="Times New Roman"/>
                <w:sz w:val="14"/>
                <w:szCs w:val="24"/>
                <w:lang w:eastAsia="ru-RU" w:bidi="ru-RU"/>
              </w:rPr>
              <w:t>Грунтовый</w:t>
            </w:r>
          </w:p>
        </w:tc>
        <w:tc>
          <w:tcPr>
            <w:tcW w:w="2233"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Асфальтированный</w:t>
            </w:r>
          </w:p>
        </w:tc>
      </w:tr>
      <w:tr w:rsidR="00302B96" w:rsidRPr="00302B96" w:rsidTr="00372629">
        <w:tc>
          <w:tcPr>
            <w:tcW w:w="479"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3.</w:t>
            </w:r>
          </w:p>
        </w:tc>
        <w:tc>
          <w:tcPr>
            <w:tcW w:w="2445"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Calibri" w:hAnsi="Times New Roman" w:cs="Times New Roman"/>
                <w:sz w:val="14"/>
                <w:szCs w:val="24"/>
                <w:lang w:eastAsia="ru-RU" w:bidi="ru-RU"/>
              </w:rPr>
              <w:t>Прокладка новых асфальтированных дорог вместо гравийных</w:t>
            </w:r>
          </w:p>
        </w:tc>
        <w:tc>
          <w:tcPr>
            <w:tcW w:w="2126"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5.9</w:t>
            </w:r>
          </w:p>
        </w:tc>
        <w:tc>
          <w:tcPr>
            <w:tcW w:w="2288"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Calibri" w:hAnsi="Times New Roman" w:cs="Times New Roman"/>
                <w:sz w:val="14"/>
                <w:szCs w:val="24"/>
                <w:lang w:eastAsia="ru-RU" w:bidi="ru-RU"/>
              </w:rPr>
              <w:t>Гравийный</w:t>
            </w:r>
          </w:p>
        </w:tc>
        <w:tc>
          <w:tcPr>
            <w:tcW w:w="2233"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Асфальтированный</w:t>
            </w:r>
          </w:p>
        </w:tc>
      </w:tr>
      <w:tr w:rsidR="00302B96" w:rsidRPr="00302B96" w:rsidTr="00372629">
        <w:tc>
          <w:tcPr>
            <w:tcW w:w="479"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4.</w:t>
            </w:r>
          </w:p>
        </w:tc>
        <w:tc>
          <w:tcPr>
            <w:tcW w:w="2445"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rPr>
            </w:pPr>
            <w:r w:rsidRPr="00302B96">
              <w:rPr>
                <w:rFonts w:ascii="Times New Roman" w:eastAsia="Calibri" w:hAnsi="Times New Roman" w:cs="Times New Roman"/>
                <w:sz w:val="14"/>
                <w:szCs w:val="24"/>
                <w:lang w:bidi="ru-RU"/>
              </w:rPr>
              <w:t>Прокладка асфальтированных дорог в планируемых районах сельского поселения</w:t>
            </w:r>
          </w:p>
        </w:tc>
        <w:tc>
          <w:tcPr>
            <w:tcW w:w="2126"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36.2</w:t>
            </w:r>
          </w:p>
        </w:tc>
        <w:tc>
          <w:tcPr>
            <w:tcW w:w="2288"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p>
        </w:tc>
        <w:tc>
          <w:tcPr>
            <w:tcW w:w="2233" w:type="dxa"/>
            <w:shd w:val="clear" w:color="auto" w:fill="auto"/>
          </w:tcPr>
          <w:p w:rsidR="00302B96" w:rsidRPr="00302B96" w:rsidRDefault="00302B96" w:rsidP="00302B96">
            <w:pPr>
              <w:widowControl w:val="0"/>
              <w:spacing w:after="0" w:line="360" w:lineRule="auto"/>
              <w:rPr>
                <w:rFonts w:ascii="Times New Roman" w:eastAsia="Times New Roman" w:hAnsi="Times New Roman" w:cs="Times New Roman"/>
                <w:sz w:val="14"/>
                <w:szCs w:val="24"/>
                <w:lang w:eastAsia="ru-RU"/>
              </w:rPr>
            </w:pPr>
            <w:r w:rsidRPr="00302B96">
              <w:rPr>
                <w:rFonts w:ascii="Times New Roman" w:eastAsia="Times New Roman" w:hAnsi="Times New Roman" w:cs="Times New Roman"/>
                <w:sz w:val="14"/>
                <w:szCs w:val="24"/>
                <w:lang w:eastAsia="ru-RU"/>
              </w:rPr>
              <w:t>Асфальтированный</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lastRenderedPageBreak/>
        <w:t xml:space="preserve">Общая протяженность построенных дорог составит 36.2 км, протяженность реконструированных дорог составит 36.2 км.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Прокладка новых дорог будет состоять из прокладки асфальтированных дорог в планируемых районах сельского поселения и составит 36.2 км.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Реконструкция дорог будет состоять из перекладки асфальтированных дорог и прокладки новых асфальтированных дорог вместо грунтовых и гравийных дорог. Протяженность перекладки асфальтированных дорог составит 12.3 км, протяженность прокладки новых асфальтированных дорог вместо грунтовых дорог составит 18 км, протяженность прокладки новых асфальтированных дорог вместо гравийных дорог составит 5.9 км.</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5" w:name="_Toc456253396"/>
      <w:r w:rsidRPr="00302B96">
        <w:rPr>
          <w:rFonts w:ascii="Times New Roman" w:eastAsia="Times New Roman" w:hAnsi="Times New Roman" w:cs="Times New Roman"/>
          <w:b/>
          <w:color w:val="000000"/>
          <w:sz w:val="16"/>
          <w:szCs w:val="26"/>
          <w:lang w:eastAsia="ru-RU"/>
        </w:rPr>
        <w:t>3.5. Прогноз уровня автомобилизации, параметров дорожного движения.</w:t>
      </w:r>
      <w:bookmarkEnd w:id="25"/>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При сохранении сложившейся тенденции изменения уровня автомобилизации, к 2035 году наступит стабилизация с дальнейшим сохранением в пределах 239 единиц на 1000 человек населения. С учетом прогноза изменения численности населения количество автомобилей у населения к расчетному сроку составит 750 единиц.</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Прогноз изменения уровня автомобилизации и количества автомобилей у населения представлен в таблице.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bidi="ru-RU"/>
        </w:rPr>
      </w:pPr>
      <w:r w:rsidRPr="00302B96">
        <w:rPr>
          <w:rFonts w:ascii="Times New Roman" w:eastAsia="Calibri" w:hAnsi="Times New Roman" w:cs="Times New Roman"/>
          <w:sz w:val="16"/>
          <w:szCs w:val="28"/>
          <w:lang w:eastAsia="ru-RU" w:bidi="ru-RU"/>
        </w:rPr>
        <w:t>С учетом прогнозируемого увеличения количества транспортных средств, без изменения пропускной способности дорог, возможно повышение интенсивности движения на отдельных участках дорог с образованием незначительных заторов в утренние и вечерние часы.</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14</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Прогноз уровня автомобилизации.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546"/>
        <w:gridCol w:w="814"/>
        <w:gridCol w:w="815"/>
        <w:gridCol w:w="815"/>
        <w:gridCol w:w="815"/>
        <w:gridCol w:w="814"/>
        <w:gridCol w:w="815"/>
        <w:gridCol w:w="815"/>
        <w:gridCol w:w="815"/>
      </w:tblGrid>
      <w:tr w:rsidR="00302B96" w:rsidRPr="00302B96" w:rsidTr="00372629">
        <w:tc>
          <w:tcPr>
            <w:tcW w:w="507" w:type="dxa"/>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w:t>
            </w:r>
          </w:p>
        </w:tc>
        <w:tc>
          <w:tcPr>
            <w:tcW w:w="2546" w:type="dxa"/>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Показатели</w:t>
            </w:r>
          </w:p>
        </w:tc>
        <w:tc>
          <w:tcPr>
            <w:tcW w:w="6518" w:type="dxa"/>
            <w:gridSpan w:val="8"/>
            <w:shd w:val="clear" w:color="auto" w:fill="auto"/>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Этапы</w:t>
            </w:r>
          </w:p>
        </w:tc>
      </w:tr>
      <w:tr w:rsidR="00302B96" w:rsidRPr="00302B96" w:rsidTr="00372629">
        <w:tc>
          <w:tcPr>
            <w:tcW w:w="507"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2546"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4073" w:type="dxa"/>
            <w:gridSpan w:val="5"/>
            <w:shd w:val="clear" w:color="auto" w:fill="auto"/>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 этап</w:t>
            </w:r>
          </w:p>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2016-2020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 этап 2021-2025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 этап 2026-2030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4 этап 2031-2035 гг.</w:t>
            </w:r>
          </w:p>
        </w:tc>
      </w:tr>
      <w:tr w:rsidR="00302B96" w:rsidRPr="00302B96" w:rsidTr="00372629">
        <w:trPr>
          <w:trHeight w:val="1542"/>
        </w:trPr>
        <w:tc>
          <w:tcPr>
            <w:tcW w:w="507"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2546"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4"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2016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2017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2018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2019 г.</w:t>
            </w:r>
          </w:p>
        </w:tc>
        <w:tc>
          <w:tcPr>
            <w:tcW w:w="814"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2020 г.</w:t>
            </w: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Общая численность населения</w:t>
            </w:r>
            <w:r w:rsidRPr="00302B96">
              <w:rPr>
                <w:rFonts w:ascii="Times New Roman" w:eastAsia="Calibri" w:hAnsi="Times New Roman" w:cs="Times New Roman"/>
                <w:sz w:val="14"/>
                <w:szCs w:val="24"/>
              </w:rPr>
              <w:t>,</w:t>
            </w:r>
            <w:r w:rsidRPr="00302B96">
              <w:rPr>
                <w:rFonts w:ascii="Times New Roman" w:eastAsia="Calibri" w:hAnsi="Times New Roman" w:cs="Times New Roman"/>
                <w:sz w:val="14"/>
                <w:szCs w:val="24"/>
                <w:lang w:val="en-US"/>
              </w:rPr>
              <w:t xml:space="preserve"> чел.</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2913</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2918</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2945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2980</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2997</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3000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3080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3150</w:t>
            </w: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Количество автомобилей у населения, ед.</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495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540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575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590</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620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660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700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750</w:t>
            </w: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 xml:space="preserve">Уровень автомобилизации населения, </w:t>
            </w:r>
          </w:p>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ед./1000 чел.</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170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186</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196</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198</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207</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220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228</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239</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lastRenderedPageBreak/>
        <w:drawing>
          <wp:inline distT="0" distB="0" distL="0" distR="0" wp14:anchorId="06FDD746" wp14:editId="53385366">
            <wp:extent cx="5476875" cy="4359910"/>
            <wp:effectExtent l="0" t="0" r="9525" b="2159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6</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Прогноз уровня автомобилизации.</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26" w:name="_Toc456253397"/>
      <w:r w:rsidRPr="00302B96">
        <w:rPr>
          <w:rFonts w:ascii="Times New Roman" w:eastAsia="Times New Roman" w:hAnsi="Times New Roman" w:cs="Times New Roman"/>
          <w:b/>
          <w:color w:val="000000"/>
          <w:sz w:val="16"/>
          <w:szCs w:val="26"/>
          <w:lang w:eastAsia="ru-RU"/>
        </w:rPr>
        <w:t>3.6. Прогноз показателей безопасности дорожного движения.</w:t>
      </w:r>
      <w:bookmarkEnd w:id="26"/>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lang w:eastAsia="ru-RU"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8 случаев в год (к 2020 году) с незначительным ростом, связанным с увеличением количества транспортных средств. 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302B96">
        <w:rPr>
          <w:rFonts w:ascii="Times New Roman" w:eastAsia="Calibri" w:hAnsi="Times New Roman" w:cs="Times New Roman"/>
          <w:sz w:val="16"/>
          <w:szCs w:val="28"/>
        </w:rPr>
        <w:t>ОГИБДД ОМВД России по Калтасинскому району, а также выполнение работ по содержанию, текущему и капитальному ремонту дорог.</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Активная разъяснительная и пропагандистская работа среди населения позволит сохранить уровень участия пешеходов в ДТП не более 5 случаев в год.</w:t>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bidi="ru-RU"/>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15</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Прогноз уровня ДТП.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546"/>
        <w:gridCol w:w="814"/>
        <w:gridCol w:w="815"/>
        <w:gridCol w:w="815"/>
        <w:gridCol w:w="815"/>
        <w:gridCol w:w="814"/>
        <w:gridCol w:w="815"/>
        <w:gridCol w:w="815"/>
        <w:gridCol w:w="815"/>
      </w:tblGrid>
      <w:tr w:rsidR="00302B96" w:rsidRPr="00302B96" w:rsidTr="00372629">
        <w:tc>
          <w:tcPr>
            <w:tcW w:w="507" w:type="dxa"/>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w:t>
            </w:r>
          </w:p>
        </w:tc>
        <w:tc>
          <w:tcPr>
            <w:tcW w:w="2546" w:type="dxa"/>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Показатели</w:t>
            </w:r>
          </w:p>
        </w:tc>
        <w:tc>
          <w:tcPr>
            <w:tcW w:w="6518" w:type="dxa"/>
            <w:gridSpan w:val="8"/>
            <w:shd w:val="clear" w:color="auto" w:fill="auto"/>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Этапы</w:t>
            </w:r>
          </w:p>
        </w:tc>
      </w:tr>
      <w:tr w:rsidR="00302B96" w:rsidRPr="00302B96" w:rsidTr="00372629">
        <w:tc>
          <w:tcPr>
            <w:tcW w:w="507"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2546"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4073" w:type="dxa"/>
            <w:gridSpan w:val="5"/>
            <w:shd w:val="clear" w:color="auto" w:fill="auto"/>
            <w:vAlign w:val="center"/>
          </w:tcPr>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 этап</w:t>
            </w:r>
          </w:p>
          <w:p w:rsidR="00302B96" w:rsidRPr="00302B96" w:rsidRDefault="00302B96" w:rsidP="00302B96">
            <w:pPr>
              <w:widowControl w:val="0"/>
              <w:spacing w:after="0" w:line="360" w:lineRule="auto"/>
              <w:jc w:val="center"/>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2016-2020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 этап 2021-2025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 этап 2026-2030 гг.</w:t>
            </w:r>
          </w:p>
        </w:tc>
        <w:tc>
          <w:tcPr>
            <w:tcW w:w="815" w:type="dxa"/>
            <w:vMerge w:val="restart"/>
            <w:shd w:val="clear" w:color="auto" w:fill="auto"/>
            <w:textDirection w:val="btLr"/>
            <w:vAlign w:val="center"/>
          </w:tcPr>
          <w:p w:rsidR="00302B96" w:rsidRPr="00302B96" w:rsidRDefault="00302B96" w:rsidP="00302B96">
            <w:pPr>
              <w:widowControl w:val="0"/>
              <w:spacing w:after="0" w:line="360" w:lineRule="auto"/>
              <w:ind w:left="113" w:right="113"/>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4 этап 2031-2035 гг.</w:t>
            </w:r>
          </w:p>
        </w:tc>
      </w:tr>
      <w:tr w:rsidR="00302B96" w:rsidRPr="00302B96" w:rsidTr="00372629">
        <w:trPr>
          <w:trHeight w:val="1542"/>
        </w:trPr>
        <w:tc>
          <w:tcPr>
            <w:tcW w:w="507"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2546" w:type="dxa"/>
            <w:vMerge/>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4"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2016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2017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2018 г.</w:t>
            </w:r>
          </w:p>
        </w:tc>
        <w:tc>
          <w:tcPr>
            <w:tcW w:w="815"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2019 г.</w:t>
            </w:r>
          </w:p>
        </w:tc>
        <w:tc>
          <w:tcPr>
            <w:tcW w:w="814" w:type="dxa"/>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2020 г.</w:t>
            </w: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c>
          <w:tcPr>
            <w:tcW w:w="815" w:type="dxa"/>
            <w:vMerge/>
            <w:shd w:val="clear" w:color="auto" w:fill="auto"/>
            <w:textDirection w:val="btLr"/>
            <w:vAlign w:val="center"/>
          </w:tcPr>
          <w:p w:rsidR="00302B96" w:rsidRPr="00302B96" w:rsidRDefault="00302B96" w:rsidP="00302B96">
            <w:pPr>
              <w:widowControl w:val="0"/>
              <w:spacing w:after="0" w:line="360" w:lineRule="auto"/>
              <w:jc w:val="both"/>
              <w:rPr>
                <w:rFonts w:ascii="Times New Roman" w:eastAsia="Calibri" w:hAnsi="Times New Roman" w:cs="Times New Roman"/>
                <w:sz w:val="14"/>
                <w:szCs w:val="24"/>
                <w:lang w:val="en-US"/>
              </w:rPr>
            </w:pP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Количество автомобилей, ед.</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495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540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575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590</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620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660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700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750</w:t>
            </w: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lang w:val="en-US"/>
              </w:rPr>
              <w:t>Количество аварий, ед.</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Times New Roman" w:hAnsi="Times New Roman" w:cs="Times New Roman"/>
                <w:sz w:val="14"/>
                <w:szCs w:val="24"/>
                <w:lang w:val="en-US"/>
              </w:rPr>
              <w:t>13</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10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10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10</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8</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8</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8</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8</w:t>
            </w:r>
          </w:p>
        </w:tc>
      </w:tr>
      <w:tr w:rsidR="00302B96" w:rsidRPr="00302B96" w:rsidTr="00372629">
        <w:tc>
          <w:tcPr>
            <w:tcW w:w="507" w:type="dxa"/>
            <w:shd w:val="clear" w:color="auto" w:fill="auto"/>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w:t>
            </w:r>
          </w:p>
        </w:tc>
        <w:tc>
          <w:tcPr>
            <w:tcW w:w="2546"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Количество аварий с участием людей, ед.</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27</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20</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15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10</w:t>
            </w:r>
          </w:p>
        </w:tc>
        <w:tc>
          <w:tcPr>
            <w:tcW w:w="814"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5</w:t>
            </w:r>
          </w:p>
        </w:tc>
        <w:tc>
          <w:tcPr>
            <w:tcW w:w="815" w:type="dxa"/>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5</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rPr>
          <w:rFonts w:ascii="Times New Roman" w:eastAsia="Times New Roman" w:hAnsi="Times New Roman" w:cs="Times New Roman"/>
          <w:sz w:val="16"/>
          <w:szCs w:val="28"/>
          <w:lang w:eastAsia="ru-RU"/>
        </w:rPr>
      </w:pPr>
      <w:r w:rsidRPr="00302B96">
        <w:rPr>
          <w:rFonts w:ascii="Times New Roman" w:eastAsia="Calibri" w:hAnsi="Times New Roman" w:cs="Times New Roman"/>
          <w:noProof/>
          <w:sz w:val="16"/>
          <w:szCs w:val="28"/>
          <w:lang w:eastAsia="ru-RU"/>
        </w:rPr>
        <w:lastRenderedPageBreak/>
        <w:drawing>
          <wp:inline distT="0" distB="0" distL="0" distR="0" wp14:anchorId="50DDAB00" wp14:editId="62F5FD7C">
            <wp:extent cx="5156835" cy="4288155"/>
            <wp:effectExtent l="0" t="0" r="24765" b="1714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2B96" w:rsidRPr="00302B96" w:rsidRDefault="00302B96" w:rsidP="00302B96">
      <w:pPr>
        <w:widowControl w:val="0"/>
        <w:spacing w:after="0" w:line="360" w:lineRule="auto"/>
        <w:ind w:firstLine="709"/>
        <w:jc w:val="both"/>
        <w:rPr>
          <w:rFonts w:ascii="Times New Roman" w:eastAsia="Times New Roman"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7</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Прогноз уровня ДТП.</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27" w:name="_Toc456253398"/>
      <w:r w:rsidRPr="00302B96">
        <w:rPr>
          <w:rFonts w:ascii="Times New Roman" w:eastAsia="Times New Roman" w:hAnsi="Times New Roman" w:cs="Times New Roman"/>
          <w:b/>
          <w:color w:val="000000"/>
          <w:sz w:val="16"/>
          <w:szCs w:val="26"/>
          <w:lang w:eastAsia="ru-RU"/>
        </w:rPr>
        <w:lastRenderedPageBreak/>
        <w:t>3.7. Прогноз негативного воздействия транспортной инфраструктуры на окружающую среду и здоровье населения.</w:t>
      </w:r>
      <w:bookmarkEnd w:id="27"/>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28" w:name="_Toc415735837"/>
      <w:bookmarkStart w:id="29" w:name="_Toc451938241"/>
      <w:r w:rsidRPr="00302B96">
        <w:rPr>
          <w:rFonts w:ascii="Times New Roman" w:eastAsia="Times New Roman" w:hAnsi="Times New Roman" w:cs="Times New Roman"/>
          <w:b/>
          <w:bCs/>
          <w:sz w:val="16"/>
          <w:szCs w:val="26"/>
        </w:rPr>
        <w:br w:type="page"/>
      </w:r>
      <w:bookmarkStart w:id="30" w:name="_Toc456253399"/>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4.</w:t>
      </w:r>
      <w:r w:rsidRPr="00302B96">
        <w:rPr>
          <w:rFonts w:ascii="Times New Roman" w:eastAsia="Times New Roman" w:hAnsi="Times New Roman" w:cs="Times New Roman"/>
          <w:b/>
          <w:bCs/>
          <w:sz w:val="16"/>
          <w:szCs w:val="26"/>
          <w:lang w:val="en-US"/>
        </w:rPr>
        <w:t> </w:t>
      </w:r>
      <w:bookmarkEnd w:id="28"/>
      <w:r w:rsidRPr="00302B96">
        <w:rPr>
          <w:rFonts w:ascii="Times New Roman" w:eastAsia="Times New Roman" w:hAnsi="Times New Roman" w:cs="Times New Roman"/>
          <w:b/>
          <w:bCs/>
          <w:sz w:val="16"/>
          <w:szCs w:val="26"/>
        </w:rPr>
        <w:t>ПРИНЦИПИАЛЬНЫЕ ВАРИАНТЫ РАЗВИТИЯ ТРАНСПОРТНОЙ ИНФРАСТРУКТУРЫ.</w:t>
      </w:r>
      <w:bookmarkEnd w:id="29"/>
      <w:bookmarkEnd w:id="30"/>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4"/>
          <w:lang w:eastAsia="ru-RU"/>
        </w:rPr>
      </w:pPr>
      <w:bookmarkStart w:id="31" w:name="_Toc456253400"/>
      <w:r w:rsidRPr="00302B96">
        <w:rPr>
          <w:rFonts w:ascii="Times New Roman" w:eastAsia="Times New Roman" w:hAnsi="Times New Roman" w:cs="Times New Roman"/>
          <w:b/>
          <w:color w:val="000000"/>
          <w:sz w:val="16"/>
          <w:szCs w:val="26"/>
          <w:lang w:eastAsia="ru-RU"/>
        </w:rPr>
        <w:t>4.1. Мероприятия по развитию транспортной инфраструктуры.</w:t>
      </w:r>
      <w:bookmarkEnd w:id="31"/>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Анализируя сложившуюся ситуацию можно выделить три принципиальных варианта развития транспортной инфраструктуры: </w:t>
      </w:r>
    </w:p>
    <w:p w:rsidR="00302B96" w:rsidRPr="00302B96" w:rsidRDefault="00302B96" w:rsidP="00302B96">
      <w:pPr>
        <w:widowControl w:val="0"/>
        <w:numPr>
          <w:ilvl w:val="0"/>
          <w:numId w:val="20"/>
        </w:numPr>
        <w:suppressAutoHyphens/>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u w:val="single"/>
        </w:rPr>
        <w:t>Оптимистичный</w:t>
      </w:r>
      <w:r w:rsidRPr="00302B96">
        <w:rPr>
          <w:rFonts w:ascii="Times New Roman" w:eastAsia="Calibri" w:hAnsi="Times New Roman" w:cs="Times New Roman"/>
          <w:sz w:val="16"/>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302B96" w:rsidRPr="00302B96" w:rsidRDefault="00302B96" w:rsidP="00302B96">
      <w:pPr>
        <w:widowControl w:val="0"/>
        <w:numPr>
          <w:ilvl w:val="0"/>
          <w:numId w:val="20"/>
        </w:numPr>
        <w:suppressAutoHyphens/>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u w:val="single"/>
        </w:rPr>
        <w:t>Реалистичный</w:t>
      </w:r>
      <w:r w:rsidRPr="00302B96">
        <w:rPr>
          <w:rFonts w:ascii="Times New Roman" w:eastAsia="Calibri" w:hAnsi="Times New Roman" w:cs="Times New Roman"/>
          <w:sz w:val="16"/>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сельского поселения центров тяготения. Вариант предполагает реконструкцию существующей улично – дорожной сети и строительство отдельных участков дорог;</w:t>
      </w:r>
    </w:p>
    <w:p w:rsidR="00302B96" w:rsidRPr="00302B96" w:rsidRDefault="00302B96" w:rsidP="00302B96">
      <w:pPr>
        <w:widowControl w:val="0"/>
        <w:numPr>
          <w:ilvl w:val="0"/>
          <w:numId w:val="20"/>
        </w:numPr>
        <w:suppressAutoHyphens/>
        <w:spacing w:after="0" w:line="360" w:lineRule="auto"/>
        <w:jc w:val="both"/>
        <w:rPr>
          <w:rFonts w:ascii="Times New Roman" w:eastAsia="Calibri" w:hAnsi="Times New Roman" w:cs="Times New Roman"/>
          <w:sz w:val="16"/>
          <w:szCs w:val="28"/>
        </w:rPr>
      </w:pPr>
      <w:r w:rsidRPr="00302B96">
        <w:rPr>
          <w:rFonts w:ascii="Times New Roman" w:eastAsia="Calibri" w:hAnsi="Times New Roman" w:cs="Times New Roman"/>
          <w:sz w:val="16"/>
          <w:szCs w:val="28"/>
          <w:u w:val="single"/>
        </w:rPr>
        <w:t>Пессимистичный</w:t>
      </w:r>
      <w:r w:rsidRPr="00302B96">
        <w:rPr>
          <w:rFonts w:ascii="Times New Roman" w:eastAsia="Calibri" w:hAnsi="Times New Roman" w:cs="Times New Roman"/>
          <w:sz w:val="16"/>
          <w:szCs w:val="28"/>
        </w:rPr>
        <w:t xml:space="preserve"> – обеспечение безопасности передвижения на уровне выполнения локальных ремонтно – восстановительных работ.</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В таблице представлены укрупнённые показатели вариантов развития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rPr>
      </w:pPr>
      <w:r w:rsidRPr="00302B96">
        <w:rPr>
          <w:rFonts w:ascii="Times New Roman" w:eastAsia="Calibri" w:hAnsi="Times New Roman" w:cs="Times New Roman"/>
          <w:b/>
          <w:bCs/>
          <w:sz w:val="16"/>
          <w:szCs w:val="20"/>
          <w:lang w:eastAsia="ru-RU"/>
        </w:rPr>
        <w:t>Таблица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Таблица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16</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w:t>
      </w:r>
      <w:r w:rsidRPr="00302B96">
        <w:rPr>
          <w:rFonts w:ascii="Times New Roman" w:eastAsia="Calibri" w:hAnsi="Times New Roman" w:cs="Times New Roman"/>
          <w:b/>
          <w:bCs/>
          <w:sz w:val="16"/>
          <w:szCs w:val="20"/>
        </w:rPr>
        <w:t>Укрупнённые показатели развития транспортной инфраструктуры.</w:t>
      </w:r>
    </w:p>
    <w:tbl>
      <w:tblPr>
        <w:tblW w:w="9306" w:type="dxa"/>
        <w:jc w:val="center"/>
        <w:tblLook w:val="04A0" w:firstRow="1" w:lastRow="0" w:firstColumn="1" w:lastColumn="0" w:noHBand="0" w:noVBand="1"/>
      </w:tblPr>
      <w:tblGrid>
        <w:gridCol w:w="562"/>
        <w:gridCol w:w="3690"/>
        <w:gridCol w:w="850"/>
        <w:gridCol w:w="1369"/>
        <w:gridCol w:w="1418"/>
        <w:gridCol w:w="1417"/>
      </w:tblGrid>
      <w:tr w:rsidR="00302B96" w:rsidRPr="00302B96" w:rsidTr="00372629">
        <w:trPr>
          <w:trHeight w:val="435"/>
          <w:tblHeader/>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Варианты развития</w:t>
            </w:r>
          </w:p>
        </w:tc>
      </w:tr>
      <w:tr w:rsidR="00302B96" w:rsidRPr="00302B96" w:rsidTr="00372629">
        <w:trPr>
          <w:trHeight w:val="435"/>
          <w:tblHeade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p>
        </w:tc>
        <w:tc>
          <w:tcPr>
            <w:tcW w:w="1369"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Пессимистичный</w:t>
            </w:r>
          </w:p>
        </w:tc>
      </w:tr>
      <w:tr w:rsidR="00302B96" w:rsidRPr="00302B96" w:rsidTr="00372629">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w:t>
            </w:r>
          </w:p>
        </w:tc>
        <w:tc>
          <w:tcPr>
            <w:tcW w:w="369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w:t>
            </w:r>
          </w:p>
        </w:tc>
        <w:tc>
          <w:tcPr>
            <w:tcW w:w="1369"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100</w:t>
            </w:r>
          </w:p>
        </w:tc>
        <w:tc>
          <w:tcPr>
            <w:tcW w:w="1418"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50</w:t>
            </w:r>
          </w:p>
        </w:tc>
        <w:tc>
          <w:tcPr>
            <w:tcW w:w="1417"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0</w:t>
            </w:r>
          </w:p>
        </w:tc>
      </w:tr>
      <w:tr w:rsidR="00302B96" w:rsidRPr="00302B96" w:rsidTr="00372629">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2.</w:t>
            </w:r>
          </w:p>
        </w:tc>
        <w:tc>
          <w:tcPr>
            <w:tcW w:w="369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w:t>
            </w:r>
          </w:p>
        </w:tc>
        <w:tc>
          <w:tcPr>
            <w:tcW w:w="1369"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50</w:t>
            </w:r>
          </w:p>
        </w:tc>
        <w:tc>
          <w:tcPr>
            <w:tcW w:w="1418"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0</w:t>
            </w:r>
          </w:p>
        </w:tc>
        <w:tc>
          <w:tcPr>
            <w:tcW w:w="1417"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100</w:t>
            </w:r>
          </w:p>
        </w:tc>
      </w:tr>
      <w:tr w:rsidR="00302B96" w:rsidRPr="00302B96" w:rsidTr="00372629">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w:t>
            </w:r>
          </w:p>
        </w:tc>
        <w:tc>
          <w:tcPr>
            <w:tcW w:w="3690" w:type="dxa"/>
            <w:tcBorders>
              <w:top w:val="nil"/>
              <w:left w:val="nil"/>
              <w:bottom w:val="single" w:sz="4" w:space="0" w:color="auto"/>
              <w:right w:val="single" w:sz="4" w:space="0" w:color="auto"/>
            </w:tcBorders>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Существующая протяженность дорог</w:t>
            </w:r>
          </w:p>
        </w:tc>
        <w:tc>
          <w:tcPr>
            <w:tcW w:w="850" w:type="dxa"/>
            <w:tcBorders>
              <w:top w:val="nil"/>
              <w:left w:val="nil"/>
              <w:bottom w:val="single" w:sz="4" w:space="0" w:color="auto"/>
              <w:right w:val="single" w:sz="4" w:space="0" w:color="auto"/>
            </w:tcBorders>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км</w:t>
            </w:r>
          </w:p>
        </w:tc>
        <w:tc>
          <w:tcPr>
            <w:tcW w:w="1369" w:type="dxa"/>
            <w:tcBorders>
              <w:top w:val="nil"/>
              <w:left w:val="nil"/>
              <w:bottom w:val="single" w:sz="4" w:space="0" w:color="auto"/>
              <w:right w:val="single" w:sz="4" w:space="0" w:color="auto"/>
            </w:tcBorders>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36.2</w:t>
            </w:r>
          </w:p>
        </w:tc>
        <w:tc>
          <w:tcPr>
            <w:tcW w:w="1418" w:type="dxa"/>
            <w:tcBorders>
              <w:top w:val="nil"/>
              <w:left w:val="nil"/>
              <w:bottom w:val="single" w:sz="4" w:space="0" w:color="auto"/>
              <w:right w:val="single" w:sz="4" w:space="0" w:color="auto"/>
            </w:tcBorders>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36.2</w:t>
            </w:r>
          </w:p>
        </w:tc>
        <w:tc>
          <w:tcPr>
            <w:tcW w:w="1417" w:type="dxa"/>
            <w:tcBorders>
              <w:top w:val="nil"/>
              <w:left w:val="nil"/>
              <w:bottom w:val="single" w:sz="4" w:space="0" w:color="auto"/>
              <w:right w:val="single" w:sz="4" w:space="0" w:color="auto"/>
            </w:tcBorders>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36.2</w:t>
            </w:r>
          </w:p>
        </w:tc>
      </w:tr>
      <w:tr w:rsidR="00302B96" w:rsidRPr="00302B96" w:rsidTr="00372629">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4.</w:t>
            </w:r>
          </w:p>
        </w:tc>
        <w:tc>
          <w:tcPr>
            <w:tcW w:w="369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rPr>
            </w:pPr>
            <w:r w:rsidRPr="00302B96">
              <w:rPr>
                <w:rFonts w:ascii="Times New Roman" w:eastAsia="Calibri" w:hAnsi="Times New Roman" w:cs="Times New Roman"/>
                <w:sz w:val="14"/>
                <w:szCs w:val="24"/>
              </w:rPr>
              <w:t>Прирост протяженности дорог (ремонт и строительство новых)</w:t>
            </w:r>
          </w:p>
        </w:tc>
        <w:tc>
          <w:tcPr>
            <w:tcW w:w="85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км</w:t>
            </w:r>
          </w:p>
        </w:tc>
        <w:tc>
          <w:tcPr>
            <w:tcW w:w="1369"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72.4</w:t>
            </w:r>
          </w:p>
        </w:tc>
        <w:tc>
          <w:tcPr>
            <w:tcW w:w="1418"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36.2</w:t>
            </w:r>
          </w:p>
        </w:tc>
        <w:tc>
          <w:tcPr>
            <w:tcW w:w="1417"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0</w:t>
            </w:r>
          </w:p>
        </w:tc>
      </w:tr>
      <w:tr w:rsidR="00302B96" w:rsidRPr="00302B96" w:rsidTr="00372629">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 xml:space="preserve">5. </w:t>
            </w:r>
          </w:p>
        </w:tc>
        <w:tc>
          <w:tcPr>
            <w:tcW w:w="369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 xml:space="preserve">Общая протяженность дорог </w:t>
            </w:r>
          </w:p>
        </w:tc>
        <w:tc>
          <w:tcPr>
            <w:tcW w:w="850" w:type="dxa"/>
            <w:tcBorders>
              <w:top w:val="nil"/>
              <w:left w:val="nil"/>
              <w:bottom w:val="single" w:sz="4" w:space="0" w:color="auto"/>
              <w:right w:val="single" w:sz="4" w:space="0" w:color="auto"/>
            </w:tcBorders>
            <w:shd w:val="clear" w:color="auto" w:fill="auto"/>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72.4</w:t>
            </w:r>
          </w:p>
        </w:tc>
        <w:tc>
          <w:tcPr>
            <w:tcW w:w="1418" w:type="dxa"/>
            <w:tcBorders>
              <w:top w:val="nil"/>
              <w:left w:val="nil"/>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72.4</w:t>
            </w:r>
          </w:p>
        </w:tc>
        <w:tc>
          <w:tcPr>
            <w:tcW w:w="1417" w:type="dxa"/>
            <w:tcBorders>
              <w:top w:val="nil"/>
              <w:left w:val="nil"/>
              <w:bottom w:val="single" w:sz="4" w:space="0" w:color="auto"/>
              <w:right w:val="single" w:sz="4" w:space="0" w:color="auto"/>
            </w:tcBorders>
            <w:shd w:val="clear" w:color="auto" w:fill="auto"/>
            <w:noWrap/>
            <w:vAlign w:val="center"/>
            <w:hideMark/>
          </w:tcPr>
          <w:p w:rsidR="00302B96" w:rsidRPr="00302B96" w:rsidRDefault="00302B96" w:rsidP="00302B96">
            <w:pPr>
              <w:widowControl w:val="0"/>
              <w:spacing w:after="0" w:line="360" w:lineRule="auto"/>
              <w:rPr>
                <w:rFonts w:ascii="Times New Roman" w:eastAsia="Calibri" w:hAnsi="Times New Roman" w:cs="Times New Roman"/>
                <w:sz w:val="14"/>
                <w:szCs w:val="24"/>
                <w:lang w:val="en-US"/>
              </w:rPr>
            </w:pPr>
            <w:r w:rsidRPr="00302B96">
              <w:rPr>
                <w:rFonts w:ascii="Times New Roman" w:eastAsia="Calibri" w:hAnsi="Times New Roman" w:cs="Times New Roman"/>
                <w:sz w:val="14"/>
                <w:szCs w:val="24"/>
                <w:lang w:val="en-US"/>
              </w:rPr>
              <w:t>36.2</w:t>
            </w:r>
          </w:p>
        </w:tc>
      </w:tr>
    </w:tbl>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120" w:line="360" w:lineRule="auto"/>
        <w:ind w:firstLine="567"/>
        <w:jc w:val="both"/>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В рамках реализации данной программы, предлагается принять первый вариант как наиболее вероятный в сложившейся ситуации. </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32" w:name="_Toc456253401"/>
      <w:r w:rsidRPr="00302B96">
        <w:rPr>
          <w:rFonts w:ascii="Times New Roman" w:eastAsia="Times New Roman" w:hAnsi="Times New Roman" w:cs="Times New Roman"/>
          <w:b/>
          <w:color w:val="000000"/>
          <w:sz w:val="16"/>
          <w:szCs w:val="26"/>
          <w:lang w:eastAsia="ru-RU"/>
        </w:rPr>
        <w:t>4.2. Мероприятия по развитию транспорта общего пользования, созданию транспортно-пересадочных узлов.</w:t>
      </w:r>
      <w:bookmarkEnd w:id="32"/>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bCs/>
          <w:sz w:val="16"/>
          <w:szCs w:val="28"/>
          <w:lang w:eastAsia="ru-RU"/>
        </w:rPr>
        <w:t>Транспортно-пересадочный узел</w:t>
      </w:r>
      <w:r w:rsidRPr="00302B96">
        <w:rPr>
          <w:rFonts w:ascii="Arial" w:eastAsia="Calibri" w:hAnsi="Arial" w:cs="Arial"/>
          <w:color w:val="252525"/>
          <w:sz w:val="12"/>
          <w:szCs w:val="21"/>
          <w:lang w:eastAsia="ru-RU"/>
        </w:rPr>
        <w:t xml:space="preserve"> </w:t>
      </w:r>
      <w:r w:rsidRPr="00302B96">
        <w:rPr>
          <w:rFonts w:ascii="Times New Roman" w:eastAsia="Calibri" w:hAnsi="Times New Roman" w:cs="Times New Roman"/>
          <w:sz w:val="16"/>
          <w:szCs w:val="28"/>
          <w:lang w:eastAsia="ru-RU"/>
        </w:rPr>
        <w:t>(сокращённо</w:t>
      </w:r>
      <w:r w:rsidRPr="00302B96">
        <w:rPr>
          <w:rFonts w:ascii="Arial" w:eastAsia="Calibri" w:hAnsi="Arial" w:cs="Arial"/>
          <w:color w:val="252525"/>
          <w:sz w:val="12"/>
          <w:szCs w:val="21"/>
          <w:lang w:eastAsia="ru-RU"/>
        </w:rPr>
        <w:t xml:space="preserve"> </w:t>
      </w:r>
      <w:r w:rsidRPr="00302B96">
        <w:rPr>
          <w:rFonts w:ascii="Times New Roman" w:eastAsia="Calibri" w:hAnsi="Times New Roman" w:cs="Times New Roman"/>
          <w:bCs/>
          <w:sz w:val="16"/>
          <w:szCs w:val="28"/>
          <w:lang w:eastAsia="ru-RU"/>
        </w:rPr>
        <w:t>ТПУ</w:t>
      </w:r>
      <w:r w:rsidRPr="00302B96">
        <w:rPr>
          <w:rFonts w:ascii="Times New Roman" w:eastAsia="Calibri" w:hAnsi="Times New Roman" w:cs="Times New Roman"/>
          <w:sz w:val="16"/>
          <w:szCs w:val="28"/>
          <w:lang w:eastAsia="ru-RU"/>
        </w:rPr>
        <w:t>) — пассажирский комплекс, выполняющий функции по перераспределению пассажиропотоков между видами транспорта и направлениями движения. Как правило, ТПУ возникают в крупных транспортных узлах с целью оптимизации перевозочного процесса.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Территория ТПУ, как правило, является собственностью двух или более транспортных фирм либо обслуживает сразу несколько видов транспорта одной фирмы. В отличие, например, от обычных автобусных остановок, на территории ТПУ могут устанавливаться внутренние правила, регламентируемые оплату проезда в транспорте.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lastRenderedPageBreak/>
        <w:drawing>
          <wp:inline distT="0" distB="0" distL="0" distR="0" wp14:anchorId="682F8654" wp14:editId="02413789">
            <wp:extent cx="5090160" cy="3733800"/>
            <wp:effectExtent l="0" t="0" r="0" b="0"/>
            <wp:docPr id="9" name="Рисунок 9" descr="ostanovka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tanovka_f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160" cy="373380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Рисунок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Рисунок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2</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Остановка общественного транспорта.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i/>
          <w:sz w:val="16"/>
          <w:szCs w:val="28"/>
          <w:lang w:eastAsia="ru-RU"/>
        </w:rPr>
      </w:pPr>
      <w:r w:rsidRPr="00302B96">
        <w:rPr>
          <w:rFonts w:ascii="Times New Roman" w:eastAsia="Times New Roman" w:hAnsi="Times New Roman" w:cs="Times New Roman"/>
          <w:i/>
          <w:sz w:val="16"/>
          <w:szCs w:val="28"/>
          <w:lang w:eastAsia="ru-RU"/>
        </w:rPr>
        <w:t>Мероприятия по обеспечению надежности: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Ремонт существующих остановок.</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Разработка новой схемы расписания маршрутов автобусного сообщения.</w:t>
      </w:r>
    </w:p>
    <w:p w:rsidR="00302B96" w:rsidRPr="00302B96" w:rsidRDefault="00302B96" w:rsidP="00302B96">
      <w:pPr>
        <w:widowControl w:val="0"/>
        <w:spacing w:after="0" w:line="360" w:lineRule="auto"/>
        <w:ind w:left="360" w:firstLine="348"/>
        <w:jc w:val="both"/>
        <w:rPr>
          <w:rFonts w:ascii="Times New Roman" w:eastAsia="Times New Roman" w:hAnsi="Times New Roman" w:cs="Times New Roman"/>
          <w:i/>
          <w:sz w:val="16"/>
        </w:rPr>
      </w:pPr>
      <w:r w:rsidRPr="00302B96">
        <w:rPr>
          <w:rFonts w:ascii="Times New Roman" w:eastAsia="Times New Roman" w:hAnsi="Times New Roman" w:cs="Times New Roman"/>
          <w:i/>
          <w:sz w:val="16"/>
        </w:rPr>
        <w:t>Мероприятия по обеспечению доступности: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Установка новых остановок в планируемых районах.</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33" w:name="_Toc456253402"/>
      <w:r w:rsidRPr="00302B96">
        <w:rPr>
          <w:rFonts w:ascii="Times New Roman" w:eastAsia="Times New Roman" w:hAnsi="Times New Roman" w:cs="Times New Roman"/>
          <w:b/>
          <w:color w:val="000000"/>
          <w:sz w:val="16"/>
          <w:szCs w:val="26"/>
          <w:lang w:eastAsia="ru-RU"/>
        </w:rPr>
        <w:t>4.3. Мероприятия по развитию инфраструктуры для легкового автомобильного транспорта, включая развитие единого парковочного пространства.</w:t>
      </w:r>
      <w:bookmarkEnd w:id="33"/>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Сеть улиц, дорог, площадей и пешеходных пространств должна проектироваться как единая общегородская система, в которой четко разграничены функции ее составляющих.</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Улично-дорожную сеть увязывают с планировочной структурой поселения и прилегающей к нему территорией, обеспечивая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lastRenderedPageBreak/>
        <w:drawing>
          <wp:inline distT="0" distB="0" distL="0" distR="0" wp14:anchorId="1E1FC284" wp14:editId="4375F953">
            <wp:extent cx="4564380" cy="3169920"/>
            <wp:effectExtent l="0" t="0" r="7620" b="0"/>
            <wp:docPr id="8" name="Рисунок 8" descr="nkn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kn98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4380" cy="316992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Рисунок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Рисунок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3</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Платная парковка.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bCs/>
          <w:sz w:val="16"/>
          <w:szCs w:val="28"/>
          <w:lang w:eastAsia="ru-RU"/>
        </w:rPr>
        <w:t>ЕПП</w:t>
      </w:r>
      <w:r w:rsidRPr="00302B96">
        <w:rPr>
          <w:rFonts w:ascii="Times New Roman" w:eastAsia="Calibri" w:hAnsi="Times New Roman" w:cs="Times New Roman"/>
          <w:sz w:val="16"/>
          <w:szCs w:val="28"/>
          <w:lang w:eastAsia="ru-RU"/>
        </w:rPr>
        <w:t xml:space="preserve"> - совокупность объектов городского парковочного пространства, включающая парковки на улично-дорожной сети муниципального образования и внеуличные парковки всех видов и типов, функционирующие, в том числе на платной основе.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Разработанные НПА направлены на реализацию комплексного подхода к созданию единого парковочного пространства и позволяют на федеральном уровне:</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Утвердить единые термины и определения в данной сфере.</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Определить базовые правила по созданию парковочных пространств.</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Разработать единую методику определения размера платы</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Определить единую политику в отношении парковочных льгот.</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Рассмотреть возможные механизмы ГЧП в рамках развития ЕПП</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Утвердить порядок ведения реестра парковок на территории города.</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Закрепить обязанность по информированию населения о создании платных парковок.</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Закрепить минимальный необходимый набор способов внесения платы</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Ввести единую классификацию парковок.</w:t>
      </w:r>
    </w:p>
    <w:p w:rsidR="00302B96" w:rsidRPr="00302B96" w:rsidRDefault="00302B96" w:rsidP="00302B96">
      <w:pPr>
        <w:widowControl w:val="0"/>
        <w:numPr>
          <w:ilvl w:val="0"/>
          <w:numId w:val="34"/>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Обеспечить внесение изменений в действующие акты с целью устранения коллизий и недопущения противоречий в нормативной базе.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Разработка предложений по совершенствованию правовой базы ЕПП на муниципальном уровне.</w:t>
      </w:r>
    </w:p>
    <w:p w:rsidR="00302B96" w:rsidRPr="00302B96" w:rsidRDefault="00302B96" w:rsidP="00302B96">
      <w:pPr>
        <w:widowControl w:val="0"/>
        <w:numPr>
          <w:ilvl w:val="0"/>
          <w:numId w:val="36"/>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Устав муниципального образования в части регламентации полномочий органов местного самоуправления в сфере ЕПП.</w:t>
      </w:r>
    </w:p>
    <w:p w:rsidR="00302B96" w:rsidRPr="00302B96" w:rsidRDefault="00302B96" w:rsidP="00302B96">
      <w:pPr>
        <w:widowControl w:val="0"/>
        <w:numPr>
          <w:ilvl w:val="0"/>
          <w:numId w:val="36"/>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Система муниципальных правовых актов по вопросам создания парковок:</w:t>
      </w:r>
    </w:p>
    <w:p w:rsidR="00302B96" w:rsidRPr="00302B96" w:rsidRDefault="00302B96" w:rsidP="00302B96">
      <w:pPr>
        <w:widowControl w:val="0"/>
        <w:numPr>
          <w:ilvl w:val="0"/>
          <w:numId w:val="3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Решение о создании парковок.</w:t>
      </w:r>
    </w:p>
    <w:p w:rsidR="00302B96" w:rsidRPr="00302B96" w:rsidRDefault="00302B96" w:rsidP="00302B96">
      <w:pPr>
        <w:widowControl w:val="0"/>
        <w:numPr>
          <w:ilvl w:val="0"/>
          <w:numId w:val="3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Правила создания и пользования парковками.</w:t>
      </w:r>
    </w:p>
    <w:p w:rsidR="00302B96" w:rsidRPr="00302B96" w:rsidRDefault="00302B96" w:rsidP="00302B96">
      <w:pPr>
        <w:widowControl w:val="0"/>
        <w:numPr>
          <w:ilvl w:val="0"/>
          <w:numId w:val="3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Размер платы за парковку.</w:t>
      </w:r>
    </w:p>
    <w:p w:rsidR="00302B96" w:rsidRPr="00302B96" w:rsidRDefault="00302B96" w:rsidP="00302B96">
      <w:pPr>
        <w:widowControl w:val="0"/>
        <w:numPr>
          <w:ilvl w:val="0"/>
          <w:numId w:val="3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Методика расчета платы за парковку.</w:t>
      </w:r>
    </w:p>
    <w:p w:rsidR="00302B96" w:rsidRPr="00302B96" w:rsidRDefault="00302B96" w:rsidP="00302B96">
      <w:pPr>
        <w:widowControl w:val="0"/>
        <w:numPr>
          <w:ilvl w:val="0"/>
          <w:numId w:val="35"/>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Порядок определения оператора.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i/>
          <w:sz w:val="16"/>
          <w:szCs w:val="28"/>
          <w:lang w:eastAsia="ru-RU"/>
        </w:rPr>
      </w:pPr>
      <w:r w:rsidRPr="00302B96">
        <w:rPr>
          <w:rFonts w:ascii="Times New Roman" w:eastAsia="Times New Roman" w:hAnsi="Times New Roman" w:cs="Times New Roman"/>
          <w:i/>
          <w:sz w:val="16"/>
          <w:szCs w:val="28"/>
          <w:lang w:eastAsia="ru-RU"/>
        </w:rPr>
        <w:t>Мероприятия по обеспечению надежности: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Ежегодное нанесение разметки парковочного пространства.</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 xml:space="preserve">Реконструкция </w:t>
      </w:r>
      <w:r w:rsidRPr="00302B96">
        <w:rPr>
          <w:rFonts w:ascii="Times New Roman" w:eastAsia="Calibri" w:hAnsi="Times New Roman" w:cs="Times New Roman"/>
          <w:sz w:val="16"/>
          <w:szCs w:val="28"/>
          <w:lang w:eastAsia="ru-RU"/>
        </w:rPr>
        <w:t>постов технического обслуживания автомобилей.</w:t>
      </w:r>
    </w:p>
    <w:p w:rsidR="00302B96" w:rsidRPr="00302B96" w:rsidRDefault="00302B96" w:rsidP="00302B96">
      <w:pPr>
        <w:widowControl w:val="0"/>
        <w:spacing w:after="0" w:line="360" w:lineRule="auto"/>
        <w:ind w:left="360" w:firstLine="348"/>
        <w:jc w:val="both"/>
        <w:rPr>
          <w:rFonts w:ascii="Times New Roman" w:eastAsia="Times New Roman" w:hAnsi="Times New Roman" w:cs="Times New Roman"/>
          <w:i/>
          <w:sz w:val="16"/>
        </w:rPr>
      </w:pPr>
      <w:r w:rsidRPr="00302B96">
        <w:rPr>
          <w:rFonts w:ascii="Times New Roman" w:eastAsia="Times New Roman" w:hAnsi="Times New Roman" w:cs="Times New Roman"/>
          <w:i/>
          <w:sz w:val="16"/>
        </w:rPr>
        <w:t>Мероприятия по обеспечению доступности: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Строительство новых парковочных пространств.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 xml:space="preserve">Строительство новых </w:t>
      </w:r>
      <w:r w:rsidRPr="00302B96">
        <w:rPr>
          <w:rFonts w:ascii="Times New Roman" w:eastAsia="Calibri" w:hAnsi="Times New Roman" w:cs="Times New Roman"/>
          <w:sz w:val="16"/>
          <w:szCs w:val="28"/>
          <w:lang w:eastAsia="ru-RU"/>
        </w:rPr>
        <w:t>постов технического обслуживания автомобилей.</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Строительство новых АЗС.</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34" w:name="_Toc456253403"/>
      <w:r w:rsidRPr="00302B96">
        <w:rPr>
          <w:rFonts w:ascii="Times New Roman" w:eastAsia="Times New Roman" w:hAnsi="Times New Roman" w:cs="Times New Roman"/>
          <w:b/>
          <w:color w:val="000000"/>
          <w:sz w:val="16"/>
          <w:szCs w:val="26"/>
          <w:lang w:eastAsia="ru-RU"/>
        </w:rPr>
        <w:t>4.4. Мероприятия по развитию инфраструктуры пешеходного и велосипедного передвижения.</w:t>
      </w:r>
      <w:bookmarkEnd w:id="34"/>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Пешеходные зоны — это городские центры тяготения с неограниченным функциональным составом объектов. Здесь для пешеходов обеспечивается полная безопасность и комфорт пребывания.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Пешеходные площади и улицы могут быть городского, районного и микрорайонного значения с расположением одного или группы однофункциональных объектов.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Пешеходные коммуникации: пешеходные дороги, галереи, подземные переходы, распределители — предназначены для кратчайших связей.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Отдельными видами эффекта (наряду с влиянием на количество ДТП) от сооружения пешеходных и велосипедных дорожек являются следующие:</w:t>
      </w:r>
    </w:p>
    <w:p w:rsidR="00302B96" w:rsidRPr="00302B96" w:rsidRDefault="00302B96" w:rsidP="00302B96">
      <w:pPr>
        <w:widowControl w:val="0"/>
        <w:numPr>
          <w:ilvl w:val="0"/>
          <w:numId w:val="2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Польза от нового пешеходного и велосипедного движения.</w:t>
      </w:r>
    </w:p>
    <w:p w:rsidR="00302B96" w:rsidRPr="00302B96" w:rsidRDefault="00302B96" w:rsidP="00302B96">
      <w:pPr>
        <w:widowControl w:val="0"/>
        <w:numPr>
          <w:ilvl w:val="0"/>
          <w:numId w:val="2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Влияние на безопасность участников дорожного движения.</w:t>
      </w:r>
    </w:p>
    <w:p w:rsidR="00302B96" w:rsidRPr="00302B96" w:rsidRDefault="00302B96" w:rsidP="00302B96">
      <w:pPr>
        <w:widowControl w:val="0"/>
        <w:numPr>
          <w:ilvl w:val="0"/>
          <w:numId w:val="2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Сокращение потребности в доставке школьников автотранспортом в школу.</w:t>
      </w:r>
    </w:p>
    <w:p w:rsidR="00302B96" w:rsidRPr="00302B96" w:rsidRDefault="00302B96" w:rsidP="00302B96">
      <w:pPr>
        <w:widowControl w:val="0"/>
        <w:numPr>
          <w:ilvl w:val="0"/>
          <w:numId w:val="26"/>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Польза окружающей среде от перехода от пользования автомобилем на велосипедное или пешее движение.</w:t>
      </w:r>
    </w:p>
    <w:p w:rsidR="00302B96" w:rsidRPr="00302B96" w:rsidRDefault="00302B96" w:rsidP="00302B96">
      <w:pPr>
        <w:widowControl w:val="0"/>
        <w:numPr>
          <w:ilvl w:val="0"/>
          <w:numId w:val="26"/>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Комплексная польза от увеличения пешеходного и велосипедного движения.</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Цели разработки концепции:</w:t>
      </w:r>
    </w:p>
    <w:p w:rsidR="00302B96" w:rsidRPr="00302B96" w:rsidRDefault="00302B96" w:rsidP="00302B96">
      <w:pPr>
        <w:widowControl w:val="0"/>
        <w:numPr>
          <w:ilvl w:val="0"/>
          <w:numId w:val="3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Создание инфраструктуры для велосипедных передвижений как вида транспорта, включая велосипедные дорожки, выделенные полосы движения, места стоянки и хранения велосипедов и т.д.;</w:t>
      </w:r>
    </w:p>
    <w:p w:rsidR="00302B96" w:rsidRPr="00302B96" w:rsidRDefault="00302B96" w:rsidP="00302B96">
      <w:pPr>
        <w:widowControl w:val="0"/>
        <w:numPr>
          <w:ilvl w:val="0"/>
          <w:numId w:val="3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зимнего содержания инфраструктуры велосипедных передвижений;</w:t>
      </w:r>
    </w:p>
    <w:p w:rsidR="00302B96" w:rsidRPr="00302B96" w:rsidRDefault="00302B96" w:rsidP="00302B96">
      <w:pPr>
        <w:widowControl w:val="0"/>
        <w:numPr>
          <w:ilvl w:val="0"/>
          <w:numId w:val="37"/>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Стимулирование развития рынка аренды велосипедов;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Этапы разработки концепции:</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1-й этап – предложения по созданию рабочих органов, определению источников финансирования, разработка и реализация проектов по созданию условий для рекреационных поездок, начало формирования общегородской сети веломаршрутов, допустимых в рамках существующего правового поля.  </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2-й этап – разработка связанной максимально безопасной сети веломаршрутов и велопарковок в городе.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3-й этап – предложения по интеграции велотранспорта в транспортную и градостроительную структуру города на основе завершения формирования веломаршрутной сети и внедрения системы велошеринга.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i/>
          <w:sz w:val="16"/>
          <w:szCs w:val="28"/>
          <w:lang w:eastAsia="ru-RU"/>
        </w:rPr>
      </w:pPr>
      <w:r w:rsidRPr="00302B96">
        <w:rPr>
          <w:rFonts w:ascii="Times New Roman" w:eastAsia="Times New Roman" w:hAnsi="Times New Roman" w:cs="Times New Roman"/>
          <w:i/>
          <w:sz w:val="16"/>
          <w:szCs w:val="28"/>
          <w:lang w:eastAsia="ru-RU"/>
        </w:rPr>
        <w:t>Мероприятия по обеспечению надежности:</w:t>
      </w:r>
    </w:p>
    <w:p w:rsidR="00302B96" w:rsidRPr="00302B96" w:rsidRDefault="00302B96" w:rsidP="00302B96">
      <w:pPr>
        <w:widowControl w:val="0"/>
        <w:numPr>
          <w:ilvl w:val="0"/>
          <w:numId w:val="23"/>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 xml:space="preserve">Проведение мероприятий по предотвращению аварийных ситуаций </w:t>
      </w:r>
      <w:r w:rsidRPr="00302B96">
        <w:rPr>
          <w:rFonts w:ascii="Times New Roman" w:eastAsia="Calibri" w:hAnsi="Times New Roman" w:cs="Times New Roman"/>
          <w:sz w:val="16"/>
          <w:szCs w:val="28"/>
          <w:lang w:eastAsia="ru-RU"/>
        </w:rPr>
        <w:t>пешеходного и велосипедного передвижения.</w:t>
      </w:r>
    </w:p>
    <w:p w:rsidR="00302B96" w:rsidRPr="00302B96" w:rsidRDefault="00302B96" w:rsidP="00302B96">
      <w:pPr>
        <w:widowControl w:val="0"/>
        <w:spacing w:after="0" w:line="360" w:lineRule="auto"/>
        <w:ind w:left="360" w:firstLine="348"/>
        <w:jc w:val="both"/>
        <w:rPr>
          <w:rFonts w:ascii="Times New Roman" w:eastAsia="Times New Roman" w:hAnsi="Times New Roman" w:cs="Times New Roman"/>
          <w:i/>
          <w:sz w:val="16"/>
        </w:rPr>
      </w:pPr>
      <w:r w:rsidRPr="00302B96">
        <w:rPr>
          <w:rFonts w:ascii="Times New Roman" w:eastAsia="Times New Roman" w:hAnsi="Times New Roman" w:cs="Times New Roman"/>
          <w:i/>
          <w:sz w:val="16"/>
        </w:rPr>
        <w:t>Мероприятия по обеспечению доступности:</w:t>
      </w:r>
    </w:p>
    <w:p w:rsidR="00302B96" w:rsidRPr="00302B96" w:rsidRDefault="00302B96" w:rsidP="00302B96">
      <w:pPr>
        <w:widowControl w:val="0"/>
        <w:numPr>
          <w:ilvl w:val="0"/>
          <w:numId w:val="22"/>
        </w:numPr>
        <w:spacing w:after="0" w:line="360" w:lineRule="auto"/>
        <w:jc w:val="both"/>
        <w:rPr>
          <w:rFonts w:ascii="Times New Roman" w:eastAsia="Calibri" w:hAnsi="Times New Roman" w:cs="Times New Roman"/>
          <w:sz w:val="16"/>
          <w:szCs w:val="28"/>
          <w:lang w:eastAsia="ru-RU"/>
        </w:rPr>
      </w:pPr>
      <w:r w:rsidRPr="00302B96">
        <w:rPr>
          <w:rFonts w:ascii="Times New Roman" w:eastAsia="Times New Roman" w:hAnsi="Times New Roman" w:cs="Times New Roman"/>
          <w:sz w:val="16"/>
          <w:szCs w:val="28"/>
          <w:lang w:eastAsia="ru-RU"/>
        </w:rPr>
        <w:t xml:space="preserve">Создание зон </w:t>
      </w:r>
      <w:r w:rsidRPr="00302B96">
        <w:rPr>
          <w:rFonts w:ascii="Times New Roman" w:eastAsia="Calibri" w:hAnsi="Times New Roman" w:cs="Times New Roman"/>
          <w:sz w:val="16"/>
          <w:szCs w:val="28"/>
          <w:lang w:eastAsia="ru-RU"/>
        </w:rPr>
        <w:t>пешеходного и велосипедного передвижения в существующих районах.</w:t>
      </w:r>
    </w:p>
    <w:p w:rsidR="00302B96" w:rsidRPr="00302B96" w:rsidRDefault="00302B96" w:rsidP="00302B96">
      <w:pPr>
        <w:widowControl w:val="0"/>
        <w:numPr>
          <w:ilvl w:val="0"/>
          <w:numId w:val="22"/>
        </w:numPr>
        <w:spacing w:after="0" w:line="360" w:lineRule="auto"/>
        <w:jc w:val="both"/>
        <w:rPr>
          <w:rFonts w:ascii="Times New Roman" w:eastAsia="Calibri" w:hAnsi="Times New Roman" w:cs="Times New Roman"/>
          <w:sz w:val="16"/>
          <w:szCs w:val="28"/>
          <w:lang w:eastAsia="ru-RU"/>
        </w:rPr>
      </w:pPr>
      <w:r w:rsidRPr="00302B96">
        <w:rPr>
          <w:rFonts w:ascii="Times New Roman" w:eastAsia="Times New Roman" w:hAnsi="Times New Roman" w:cs="Times New Roman"/>
          <w:sz w:val="16"/>
          <w:szCs w:val="28"/>
          <w:lang w:eastAsia="ru-RU"/>
        </w:rPr>
        <w:t xml:space="preserve">Создание зон </w:t>
      </w:r>
      <w:r w:rsidRPr="00302B96">
        <w:rPr>
          <w:rFonts w:ascii="Times New Roman" w:eastAsia="Calibri" w:hAnsi="Times New Roman" w:cs="Times New Roman"/>
          <w:sz w:val="16"/>
          <w:szCs w:val="28"/>
          <w:lang w:eastAsia="ru-RU"/>
        </w:rPr>
        <w:t>пешеходного и велосипедного передвижения в планируемых районах.</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35" w:name="_Toc456253404"/>
      <w:r w:rsidRPr="00302B96">
        <w:rPr>
          <w:rFonts w:ascii="Times New Roman" w:eastAsia="Times New Roman" w:hAnsi="Times New Roman" w:cs="Times New Roman"/>
          <w:b/>
          <w:color w:val="000000"/>
          <w:sz w:val="16"/>
          <w:szCs w:val="26"/>
          <w:lang w:eastAsia="ru-RU"/>
        </w:rPr>
        <w:t>4.5. Мероприятия по развитию инфраструктуры для грузового транспорта, транспортных средств коммунальных и дорожных служб.</w:t>
      </w:r>
      <w:bookmarkEnd w:id="35"/>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Транспортные средства грузового транспорта, коммунальных и дорожных служб должны соответствовать требованиям:</w:t>
      </w:r>
    </w:p>
    <w:p w:rsidR="00302B96" w:rsidRPr="00302B96" w:rsidRDefault="00302B96" w:rsidP="00302B96">
      <w:pPr>
        <w:widowControl w:val="0"/>
        <w:numPr>
          <w:ilvl w:val="0"/>
          <w:numId w:val="28"/>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Вибрационных характеристик.</w:t>
      </w:r>
    </w:p>
    <w:p w:rsidR="00302B96" w:rsidRPr="00302B96" w:rsidRDefault="00302B96" w:rsidP="00302B96">
      <w:pPr>
        <w:widowControl w:val="0"/>
        <w:numPr>
          <w:ilvl w:val="0"/>
          <w:numId w:val="28"/>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Шумовых характеристик.</w:t>
      </w:r>
    </w:p>
    <w:p w:rsidR="00302B96" w:rsidRPr="00302B96" w:rsidRDefault="00302B96" w:rsidP="00302B96">
      <w:pPr>
        <w:widowControl w:val="0"/>
        <w:numPr>
          <w:ilvl w:val="0"/>
          <w:numId w:val="28"/>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Требования окраски.</w:t>
      </w:r>
    </w:p>
    <w:p w:rsidR="00302B96" w:rsidRPr="00302B96" w:rsidRDefault="00302B96" w:rsidP="00302B96">
      <w:pPr>
        <w:widowControl w:val="0"/>
        <w:spacing w:after="0" w:line="360" w:lineRule="auto"/>
        <w:ind w:left="360"/>
        <w:jc w:val="both"/>
        <w:rPr>
          <w:rFonts w:ascii="Times New Roman" w:eastAsia="Times New Roman"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i/>
          <w:sz w:val="16"/>
          <w:szCs w:val="28"/>
          <w:lang w:eastAsia="ru-RU"/>
        </w:rPr>
      </w:pPr>
      <w:r w:rsidRPr="00302B96">
        <w:rPr>
          <w:rFonts w:ascii="Times New Roman" w:eastAsia="Times New Roman" w:hAnsi="Times New Roman" w:cs="Times New Roman"/>
          <w:i/>
          <w:sz w:val="16"/>
          <w:szCs w:val="28"/>
          <w:lang w:eastAsia="ru-RU"/>
        </w:rPr>
        <w:t>Мероприятия по обеспечению надежности:</w:t>
      </w:r>
    </w:p>
    <w:p w:rsidR="00302B96" w:rsidRPr="00302B96" w:rsidRDefault="00302B96" w:rsidP="00302B96">
      <w:pPr>
        <w:widowControl w:val="0"/>
        <w:numPr>
          <w:ilvl w:val="0"/>
          <w:numId w:val="25"/>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Обновление автопарка организации «Дорожного ремонтно-строительного управления» (организации по уходу за территорией сельского поселения).</w:t>
      </w:r>
    </w:p>
    <w:p w:rsidR="00302B96" w:rsidRPr="00302B96" w:rsidRDefault="00302B96" w:rsidP="00302B96">
      <w:pPr>
        <w:widowControl w:val="0"/>
        <w:numPr>
          <w:ilvl w:val="0"/>
          <w:numId w:val="25"/>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Обновление автопарка организации вывоза мусора.</w:t>
      </w:r>
    </w:p>
    <w:p w:rsidR="00302B96" w:rsidRPr="00302B96" w:rsidRDefault="00302B96" w:rsidP="00302B96">
      <w:pPr>
        <w:widowControl w:val="0"/>
        <w:numPr>
          <w:ilvl w:val="0"/>
          <w:numId w:val="25"/>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Реконструкция железнодорожных переездов с учетом передвижения грузового транспорта.</w:t>
      </w:r>
    </w:p>
    <w:p w:rsidR="00302B96" w:rsidRPr="00302B96" w:rsidRDefault="00302B96" w:rsidP="00302B96">
      <w:pPr>
        <w:widowControl w:val="0"/>
        <w:numPr>
          <w:ilvl w:val="0"/>
          <w:numId w:val="25"/>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Создание проекта маршрутов передвижения грузового транспорта в обход существующих жилых зон.</w:t>
      </w:r>
    </w:p>
    <w:p w:rsidR="00302B96" w:rsidRPr="00302B96" w:rsidRDefault="00302B96" w:rsidP="00302B96">
      <w:pPr>
        <w:widowControl w:val="0"/>
        <w:spacing w:after="0" w:line="360" w:lineRule="auto"/>
        <w:ind w:left="360" w:firstLine="348"/>
        <w:jc w:val="both"/>
        <w:rPr>
          <w:rFonts w:ascii="Times New Roman" w:eastAsia="Times New Roman" w:hAnsi="Times New Roman" w:cs="Times New Roman"/>
          <w:i/>
          <w:sz w:val="16"/>
        </w:rPr>
      </w:pPr>
      <w:r w:rsidRPr="00302B96">
        <w:rPr>
          <w:rFonts w:ascii="Times New Roman" w:eastAsia="Times New Roman" w:hAnsi="Times New Roman" w:cs="Times New Roman"/>
          <w:i/>
          <w:sz w:val="16"/>
        </w:rPr>
        <w:t>Мероприятия по обеспечению доступности:</w:t>
      </w:r>
    </w:p>
    <w:p w:rsidR="00302B96" w:rsidRPr="00302B96" w:rsidRDefault="00302B96" w:rsidP="00302B96">
      <w:pPr>
        <w:widowControl w:val="0"/>
        <w:numPr>
          <w:ilvl w:val="0"/>
          <w:numId w:val="24"/>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Создание проекта маршрутов передвижения грузового транспорта в обход проектируемых жилых зон.</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36" w:name="_Toc456253405"/>
      <w:r w:rsidRPr="00302B96">
        <w:rPr>
          <w:rFonts w:ascii="Times New Roman" w:eastAsia="Times New Roman" w:hAnsi="Times New Roman" w:cs="Times New Roman"/>
          <w:b/>
          <w:color w:val="000000"/>
          <w:sz w:val="16"/>
          <w:szCs w:val="26"/>
          <w:lang w:eastAsia="ru-RU"/>
        </w:rPr>
        <w:lastRenderedPageBreak/>
        <w:t>4.6. Мероприятия по развитию сети дорог.</w:t>
      </w:r>
      <w:bookmarkEnd w:id="36"/>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rPr>
        <w:t>В целях повышения качественного уровня улично – дорожной сети сельского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i/>
          <w:sz w:val="16"/>
          <w:szCs w:val="28"/>
          <w:lang w:eastAsia="ru-RU"/>
        </w:rPr>
      </w:pPr>
      <w:r w:rsidRPr="00302B96">
        <w:rPr>
          <w:rFonts w:ascii="Times New Roman" w:eastAsia="Times New Roman" w:hAnsi="Times New Roman" w:cs="Times New Roman"/>
          <w:i/>
          <w:sz w:val="16"/>
          <w:szCs w:val="28"/>
          <w:lang w:eastAsia="ru-RU"/>
        </w:rPr>
        <w:t>Мероприятия по обеспечению надежности: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Ремонт существующих асфальтированных дорог.</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Перекладка существующих гравийных дорог в асфальтированные дороги.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Перекладка существующих грунтовых дорог в асфальтированные дороги.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Реконструкция мостов.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Ремонт светофоров.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Ремонт отбойников.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Ремонт дорожных знаков.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Ежегодное нанесение дорожной разметки асфальтированных дорог.</w:t>
      </w:r>
    </w:p>
    <w:p w:rsidR="00302B96" w:rsidRPr="00302B96" w:rsidRDefault="00302B96" w:rsidP="00302B96">
      <w:pPr>
        <w:widowControl w:val="0"/>
        <w:numPr>
          <w:ilvl w:val="0"/>
          <w:numId w:val="24"/>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Разработка «Проекта организации дорожного движения».</w:t>
      </w:r>
    </w:p>
    <w:p w:rsidR="00302B96" w:rsidRPr="00302B96" w:rsidRDefault="00302B96" w:rsidP="00302B96">
      <w:pPr>
        <w:widowControl w:val="0"/>
        <w:numPr>
          <w:ilvl w:val="0"/>
          <w:numId w:val="24"/>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Разработка «Комплексной схемы организации дорожного движения».</w:t>
      </w:r>
    </w:p>
    <w:p w:rsidR="00302B96" w:rsidRPr="00302B96" w:rsidRDefault="00302B96" w:rsidP="00302B96">
      <w:pPr>
        <w:widowControl w:val="0"/>
        <w:spacing w:after="0" w:line="360" w:lineRule="auto"/>
        <w:ind w:left="360" w:firstLine="348"/>
        <w:jc w:val="both"/>
        <w:rPr>
          <w:rFonts w:ascii="Times New Roman" w:eastAsia="Times New Roman" w:hAnsi="Times New Roman" w:cs="Times New Roman"/>
          <w:i/>
          <w:sz w:val="16"/>
        </w:rPr>
      </w:pPr>
      <w:r w:rsidRPr="00302B96">
        <w:rPr>
          <w:rFonts w:ascii="Times New Roman" w:eastAsia="Times New Roman" w:hAnsi="Times New Roman" w:cs="Times New Roman"/>
          <w:i/>
          <w:sz w:val="16"/>
        </w:rPr>
        <w:t>Мероприятия по обеспечению доступности:</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Строительство новых асфальтированных дорог в планируемых районах.</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Покупка и строительство светофоров.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Покупка и строительство отбойников.</w:t>
      </w:r>
    </w:p>
    <w:p w:rsidR="00302B96" w:rsidRPr="00302B96" w:rsidRDefault="00302B96" w:rsidP="00302B96">
      <w:pPr>
        <w:widowControl w:val="0"/>
        <w:numPr>
          <w:ilvl w:val="0"/>
          <w:numId w:val="21"/>
        </w:numPr>
        <w:spacing w:after="0" w:line="360" w:lineRule="auto"/>
        <w:jc w:val="both"/>
        <w:rPr>
          <w:rFonts w:ascii="Times New Roman" w:eastAsia="Times New Roman" w:hAnsi="Times New Roman" w:cs="Times New Roman"/>
          <w:sz w:val="16"/>
          <w:szCs w:val="28"/>
          <w:lang w:eastAsia="ru-RU"/>
        </w:rPr>
      </w:pPr>
      <w:r w:rsidRPr="00302B96">
        <w:rPr>
          <w:rFonts w:ascii="Times New Roman" w:eastAsia="Times New Roman" w:hAnsi="Times New Roman" w:cs="Times New Roman"/>
          <w:sz w:val="16"/>
          <w:szCs w:val="28"/>
          <w:lang w:eastAsia="ru-RU"/>
        </w:rPr>
        <w:t>Установка дорожных знаков.</w:t>
      </w:r>
    </w:p>
    <w:p w:rsidR="00302B96" w:rsidRPr="00302B96" w:rsidRDefault="00302B96" w:rsidP="00302B96">
      <w:pPr>
        <w:widowControl w:val="0"/>
        <w:numPr>
          <w:ilvl w:val="0"/>
          <w:numId w:val="24"/>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Разработка новой «Программы комплексного развития транспортной инфраструктуры».</w:t>
      </w: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37" w:name="_Toc415735838"/>
      <w:bookmarkStart w:id="38" w:name="_Toc451938242"/>
      <w:r w:rsidRPr="00302B96">
        <w:rPr>
          <w:rFonts w:ascii="Times New Roman" w:eastAsia="Times New Roman" w:hAnsi="Times New Roman" w:cs="Times New Roman"/>
          <w:b/>
          <w:bCs/>
          <w:sz w:val="16"/>
          <w:szCs w:val="26"/>
        </w:rPr>
        <w:br w:type="page"/>
      </w:r>
      <w:bookmarkStart w:id="39" w:name="_Toc456253406"/>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5.</w:t>
      </w:r>
      <w:r w:rsidRPr="00302B96">
        <w:rPr>
          <w:rFonts w:ascii="Times New Roman" w:eastAsia="Times New Roman" w:hAnsi="Times New Roman" w:cs="Times New Roman"/>
          <w:b/>
          <w:bCs/>
          <w:sz w:val="16"/>
          <w:szCs w:val="26"/>
          <w:lang w:val="en-US"/>
        </w:rPr>
        <w:t> </w:t>
      </w:r>
      <w:bookmarkEnd w:id="37"/>
      <w:r w:rsidRPr="00302B96">
        <w:rPr>
          <w:rFonts w:ascii="Times New Roman" w:eastAsia="Times New Roman" w:hAnsi="Times New Roman" w:cs="Times New Roman"/>
          <w:b/>
          <w:bCs/>
          <w:sz w:val="16"/>
          <w:szCs w:val="26"/>
        </w:rPr>
        <w:t>ПЕРЕЧЕНЬ ИНВЕСТИЦИОННЫХ ПРОЕКТОВ ПО ПРОЕКТИРОВАНИЮ, СТРОИТЕЛЬСТВУ, РЕКОНСТРУКЦИИ ОБЪЕКТОВ ТРАНСПОРТНОЙ ИНФРАСТРУКТУРЫ.</w:t>
      </w:r>
      <w:bookmarkEnd w:id="38"/>
      <w:bookmarkEnd w:id="39"/>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Инвестиционные проекты по проектированию, строительству, реконструкции объектов транспортной инфраструктуры:</w:t>
      </w:r>
    </w:p>
    <w:p w:rsidR="00302B96" w:rsidRPr="00302B96" w:rsidRDefault="00302B96" w:rsidP="00302B96">
      <w:pPr>
        <w:widowControl w:val="0"/>
        <w:numPr>
          <w:ilvl w:val="0"/>
          <w:numId w:val="4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Реализация системы развития транспорта общего пользования, создания транспортно-пересадочных узлов.</w:t>
      </w:r>
    </w:p>
    <w:p w:rsidR="00302B96" w:rsidRPr="00302B96" w:rsidRDefault="00302B96" w:rsidP="00302B96">
      <w:pPr>
        <w:widowControl w:val="0"/>
        <w:numPr>
          <w:ilvl w:val="0"/>
          <w:numId w:val="4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Реализация системы развития инфраструктуры для легкового автомобильного транспорта, включая развитие единого парковочного пространства.</w:t>
      </w:r>
    </w:p>
    <w:p w:rsidR="00302B96" w:rsidRPr="00302B96" w:rsidRDefault="00302B96" w:rsidP="00302B96">
      <w:pPr>
        <w:widowControl w:val="0"/>
        <w:numPr>
          <w:ilvl w:val="0"/>
          <w:numId w:val="4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Реализация системы развития инфраструктуры пешеходного и велосипедного передвижения.</w:t>
      </w:r>
    </w:p>
    <w:p w:rsidR="00302B96" w:rsidRPr="00302B96" w:rsidRDefault="00302B96" w:rsidP="00302B96">
      <w:pPr>
        <w:widowControl w:val="0"/>
        <w:numPr>
          <w:ilvl w:val="0"/>
          <w:numId w:val="4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Реализация системы развития инфраструктуры для грузового транспорта, транспортных средств коммунальных и дорожных служб.</w:t>
      </w:r>
    </w:p>
    <w:p w:rsidR="00302B96" w:rsidRPr="00302B96" w:rsidRDefault="00302B96" w:rsidP="00302B96">
      <w:pPr>
        <w:widowControl w:val="0"/>
        <w:numPr>
          <w:ilvl w:val="0"/>
          <w:numId w:val="41"/>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Реализация системы развития сети дорог.</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4"/>
          <w:lang w:eastAsia="ru-RU"/>
        </w:rPr>
      </w:pPr>
      <w:r w:rsidRPr="00302B96">
        <w:rPr>
          <w:rFonts w:ascii="Times New Roman" w:eastAsia="Times New Roman" w:hAnsi="Times New Roman" w:cs="Times New Roman"/>
          <w:b/>
          <w:color w:val="000000"/>
          <w:sz w:val="16"/>
          <w:szCs w:val="26"/>
          <w:lang w:eastAsia="ru-RU"/>
        </w:rPr>
        <w:br w:type="page"/>
      </w:r>
      <w:bookmarkStart w:id="40" w:name="_Toc456253407"/>
      <w:r w:rsidRPr="00302B96">
        <w:rPr>
          <w:rFonts w:ascii="Times New Roman" w:eastAsia="Times New Roman" w:hAnsi="Times New Roman" w:cs="Times New Roman"/>
          <w:b/>
          <w:color w:val="000000"/>
          <w:sz w:val="16"/>
          <w:szCs w:val="26"/>
          <w:lang w:eastAsia="ru-RU"/>
        </w:rPr>
        <w:lastRenderedPageBreak/>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40"/>
    </w:p>
    <w:p w:rsidR="00302B96" w:rsidRPr="00302B96" w:rsidRDefault="00302B96" w:rsidP="00302B96">
      <w:pPr>
        <w:widowControl w:val="0"/>
        <w:spacing w:after="0" w:line="360" w:lineRule="auto"/>
        <w:ind w:firstLine="709"/>
        <w:jc w:val="both"/>
        <w:rPr>
          <w:rFonts w:ascii="Times New Roman" w:eastAsia="Arial Unicode MS" w:hAnsi="Times New Roman" w:cs="Times New Roman"/>
          <w:bCs/>
          <w:sz w:val="16"/>
          <w:szCs w:val="24"/>
          <w:lang w:eastAsia="ru-RU"/>
        </w:rPr>
      </w:pPr>
    </w:p>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29961449" wp14:editId="7D94EBAA">
            <wp:extent cx="5935980" cy="4099560"/>
            <wp:effectExtent l="0" t="0" r="7620" b="0"/>
            <wp:docPr id="7" name="Рисунок 7" descr="2016-07-13_09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6-07-13_0915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409956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Arial Unicode MS" w:hAnsi="Times New Roman" w:cs="Times New Roman"/>
          <w:b/>
          <w:bCs/>
          <w:sz w:val="16"/>
          <w:szCs w:val="24"/>
          <w:lang w:eastAsia="ru-RU"/>
        </w:rPr>
      </w:pPr>
      <w:r w:rsidRPr="00302B96">
        <w:rPr>
          <w:rFonts w:ascii="Times New Roman" w:eastAsia="Calibri" w:hAnsi="Times New Roman" w:cs="Times New Roman"/>
          <w:b/>
          <w:bCs/>
          <w:sz w:val="16"/>
          <w:szCs w:val="20"/>
          <w:lang w:eastAsia="ru-RU"/>
        </w:rPr>
        <w:t>Рисунок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Рисунок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4</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w:t>
      </w:r>
      <w:r w:rsidRPr="00302B96">
        <w:rPr>
          <w:rFonts w:ascii="Times New Roman" w:eastAsia="Arial Unicode MS" w:hAnsi="Times New Roman" w:cs="Times New Roman"/>
          <w:b/>
          <w:bCs/>
          <w:sz w:val="16"/>
          <w:szCs w:val="24"/>
          <w:lang w:eastAsia="ru-RU"/>
        </w:rPr>
        <w:t>Факторы, определяющие у</w:t>
      </w:r>
      <w:r w:rsidRPr="00302B96">
        <w:rPr>
          <w:rFonts w:ascii="Times New Roman" w:eastAsia="Arial Unicode MS" w:hAnsi="Times New Roman" w:cs="Times New Roman"/>
          <w:b/>
          <w:sz w:val="16"/>
          <w:szCs w:val="24"/>
          <w:lang w:eastAsia="ru-RU"/>
        </w:rPr>
        <w:t xml:space="preserve">ровень загруженности </w:t>
      </w:r>
      <w:r w:rsidRPr="00302B96">
        <w:rPr>
          <w:rFonts w:ascii="Times New Roman" w:eastAsia="Arial Unicode MS" w:hAnsi="Times New Roman" w:cs="Times New Roman"/>
          <w:b/>
          <w:bCs/>
          <w:sz w:val="16"/>
          <w:szCs w:val="24"/>
          <w:lang w:eastAsia="ru-RU"/>
        </w:rPr>
        <w:t>ДС</w:t>
      </w:r>
      <w:r w:rsidRPr="00302B96">
        <w:rPr>
          <w:rFonts w:ascii="Times New Roman" w:eastAsia="Arial Unicode MS" w:hAnsi="Times New Roman" w:cs="Times New Roman"/>
          <w:b/>
          <w:sz w:val="16"/>
          <w:szCs w:val="24"/>
          <w:lang w:eastAsia="ru-RU"/>
        </w:rPr>
        <w:t>.</w:t>
      </w:r>
    </w:p>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lang w:eastAsia="ru-RU"/>
        </w:rPr>
      </w:pPr>
      <w:r w:rsidRPr="00302B96">
        <w:rPr>
          <w:rFonts w:ascii="Times New Roman" w:eastAsia="Calibri" w:hAnsi="Times New Roman" w:cs="Times New Roman"/>
          <w:sz w:val="16"/>
          <w:szCs w:val="28"/>
          <w:lang w:eastAsia="ru-RU"/>
        </w:rPr>
        <w:t>Комплекс мероприятий</w:t>
      </w:r>
      <w:r w:rsidRPr="00302B96">
        <w:rPr>
          <w:rFonts w:ascii="Times New Roman" w:eastAsia="Calibri" w:hAnsi="Times New Roman" w:cs="Times New Roman"/>
          <w:b/>
          <w:sz w:val="16"/>
          <w:szCs w:val="28"/>
          <w:lang w:eastAsia="ru-RU"/>
        </w:rPr>
        <w:t xml:space="preserve"> </w:t>
      </w:r>
      <w:r w:rsidRPr="00302B96">
        <w:rPr>
          <w:rFonts w:ascii="Times New Roman" w:eastAsia="Calibri" w:hAnsi="Times New Roman" w:cs="Times New Roman"/>
          <w:sz w:val="16"/>
          <w:szCs w:val="28"/>
          <w:lang w:eastAsia="ru-RU"/>
        </w:rPr>
        <w:t>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02B96" w:rsidRPr="00302B96" w:rsidRDefault="00302B96" w:rsidP="00302B96">
      <w:pPr>
        <w:widowControl w:val="0"/>
        <w:numPr>
          <w:ilvl w:val="0"/>
          <w:numId w:val="31"/>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Проведение анализа по выявлению аварийно-опасных участков автомобильных дорог общего пользования местного значения</w:t>
      </w:r>
      <w:r w:rsidRPr="00302B96">
        <w:rPr>
          <w:rFonts w:ascii="Times New Roman" w:eastAsia="Calibri" w:hAnsi="Times New Roman" w:cs="Times New Roman"/>
          <w:b/>
          <w:sz w:val="16"/>
          <w:szCs w:val="28"/>
          <w:lang w:eastAsia="ru-RU"/>
        </w:rPr>
        <w:t xml:space="preserve"> </w:t>
      </w:r>
      <w:r w:rsidRPr="00302B96">
        <w:rPr>
          <w:rFonts w:ascii="Times New Roman" w:eastAsia="Calibri" w:hAnsi="Times New Roman" w:cs="Times New Roman"/>
          <w:sz w:val="16"/>
          <w:szCs w:val="28"/>
          <w:lang w:eastAsia="ru-RU"/>
        </w:rPr>
        <w:t>и выработка мер, направленных на их устранение;</w:t>
      </w:r>
    </w:p>
    <w:p w:rsidR="00302B96" w:rsidRPr="00302B96" w:rsidRDefault="00302B96" w:rsidP="00302B96">
      <w:pPr>
        <w:widowControl w:val="0"/>
        <w:numPr>
          <w:ilvl w:val="0"/>
          <w:numId w:val="31"/>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Информирование граждан о правилах и требованиях в области обеспечения безопасности дорожного движения;</w:t>
      </w:r>
    </w:p>
    <w:p w:rsidR="00302B96" w:rsidRPr="00302B96" w:rsidRDefault="00302B96" w:rsidP="00302B96">
      <w:pPr>
        <w:widowControl w:val="0"/>
        <w:numPr>
          <w:ilvl w:val="0"/>
          <w:numId w:val="31"/>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w:t>
      </w:r>
    </w:p>
    <w:p w:rsidR="00302B96" w:rsidRPr="00302B96" w:rsidRDefault="00302B96" w:rsidP="00302B96">
      <w:pPr>
        <w:widowControl w:val="0"/>
        <w:numPr>
          <w:ilvl w:val="0"/>
          <w:numId w:val="31"/>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Замена и установка технических средств организации дорожного движения, в т.ч. проектные работы;</w:t>
      </w:r>
    </w:p>
    <w:p w:rsidR="00302B96" w:rsidRPr="00302B96" w:rsidRDefault="00302B96" w:rsidP="00302B96">
      <w:pPr>
        <w:widowControl w:val="0"/>
        <w:numPr>
          <w:ilvl w:val="0"/>
          <w:numId w:val="31"/>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Установка и обновление информационных панно с указанием телефонов спасательных служб и экстренной медицинской помощи.</w:t>
      </w:r>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41" w:name="_Toc456253408"/>
      <w:r w:rsidRPr="00302B96">
        <w:rPr>
          <w:rFonts w:ascii="Times New Roman" w:eastAsia="Times New Roman" w:hAnsi="Times New Roman" w:cs="Times New Roman"/>
          <w:b/>
          <w:color w:val="000000"/>
          <w:sz w:val="16"/>
          <w:szCs w:val="26"/>
          <w:lang w:eastAsia="ru-RU"/>
        </w:rPr>
        <w:t>5.2. Мероприятия по внедрению интеллектуальных транспортных систем.</w:t>
      </w:r>
      <w:bookmarkEnd w:id="41"/>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Создание информационно-аналитической системы управления общественным транспортом обусловлено необходимостью повышения эффективности управления общественным транспортом и мониторинга его функционирования. Основными задачами данной системы являются:</w:t>
      </w:r>
    </w:p>
    <w:p w:rsidR="00302B96" w:rsidRPr="00302B96" w:rsidRDefault="00302B96" w:rsidP="00302B96">
      <w:pPr>
        <w:widowControl w:val="0"/>
        <w:numPr>
          <w:ilvl w:val="0"/>
          <w:numId w:val="33"/>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Осуществление мониторинга функционирования общественного транспорта;</w:t>
      </w:r>
    </w:p>
    <w:p w:rsidR="00302B96" w:rsidRPr="00302B96" w:rsidRDefault="00302B96" w:rsidP="00302B96">
      <w:pPr>
        <w:widowControl w:val="0"/>
        <w:numPr>
          <w:ilvl w:val="0"/>
          <w:numId w:val="33"/>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Формирование и оптимизация единой маршрутной сети общественного транспорта;</w:t>
      </w:r>
    </w:p>
    <w:p w:rsidR="00302B96" w:rsidRPr="00302B96" w:rsidRDefault="00302B96" w:rsidP="00302B96">
      <w:pPr>
        <w:widowControl w:val="0"/>
        <w:numPr>
          <w:ilvl w:val="0"/>
          <w:numId w:val="33"/>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Осуществление единого диспетчерского управления общественным транспортом;</w:t>
      </w:r>
    </w:p>
    <w:p w:rsidR="00302B96" w:rsidRPr="00302B96" w:rsidRDefault="00302B96" w:rsidP="00302B96">
      <w:pPr>
        <w:widowControl w:val="0"/>
        <w:numPr>
          <w:ilvl w:val="0"/>
          <w:numId w:val="33"/>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Автоматизация продажи проездных документов на автомобильный и электрический общественный транспорт.</w:t>
      </w:r>
    </w:p>
    <w:p w:rsidR="00302B96" w:rsidRPr="00302B96" w:rsidRDefault="00302B96" w:rsidP="00302B96">
      <w:pPr>
        <w:widowControl w:val="0"/>
        <w:suppressAutoHyphens/>
        <w:spacing w:after="0" w:line="360" w:lineRule="auto"/>
        <w:ind w:left="360"/>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42" w:name="_Toc456253409"/>
      <w:r w:rsidRPr="00302B96">
        <w:rPr>
          <w:rFonts w:ascii="Times New Roman" w:eastAsia="Times New Roman" w:hAnsi="Times New Roman" w:cs="Times New Roman"/>
          <w:b/>
          <w:color w:val="000000"/>
          <w:sz w:val="16"/>
          <w:szCs w:val="26"/>
          <w:lang w:eastAsia="ru-RU"/>
        </w:rPr>
        <w:t>5.3. Мероприятия по снижению негативного воздействия транспорта на окружающую среду и здоровье населения.</w:t>
      </w:r>
      <w:bookmarkEnd w:id="42"/>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szCs w:val="28"/>
          <w:lang w:eastAsia="ru-RU"/>
        </w:rPr>
      </w:pPr>
      <w:r w:rsidRPr="00302B96">
        <w:rPr>
          <w:rFonts w:ascii="Times New Roman" w:eastAsia="Calibri" w:hAnsi="Times New Roman" w:cs="Times New Roman"/>
          <w:sz w:val="16"/>
          <w:szCs w:val="28"/>
          <w:lang w:eastAsia="ru-RU"/>
        </w:rPr>
        <w:t>Снижение энергоемкости и материалоемкости перевозок достигается путем внедрения более экономичных силовых установок, применением подвижного состава большей грузоподъемности и меньшей собственной массы, повышением уровня технической эксплуатации и эффективности использования подвижного состава.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 К таким заменителям предъявляется ряд технических требований:</w:t>
      </w:r>
    </w:p>
    <w:p w:rsidR="00302B96" w:rsidRPr="00302B96" w:rsidRDefault="00302B96" w:rsidP="00302B96">
      <w:pPr>
        <w:widowControl w:val="0"/>
        <w:numPr>
          <w:ilvl w:val="0"/>
          <w:numId w:val="32"/>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Они должны обладать физико-химическими свойствами, позволяющими использовать их на транспортных средствах без ухудшения технических параметров или существенного ограничения сферы применения;</w:t>
      </w:r>
    </w:p>
    <w:p w:rsidR="00302B96" w:rsidRPr="00302B96" w:rsidRDefault="00302B96" w:rsidP="00302B96">
      <w:pPr>
        <w:widowControl w:val="0"/>
        <w:numPr>
          <w:ilvl w:val="0"/>
          <w:numId w:val="32"/>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Земные запасы этого топлива или сырья для его получения должны быть достаточны велики;</w:t>
      </w:r>
    </w:p>
    <w:p w:rsidR="00302B96" w:rsidRPr="00302B96" w:rsidRDefault="00302B96" w:rsidP="00302B96">
      <w:pPr>
        <w:widowControl w:val="0"/>
        <w:numPr>
          <w:ilvl w:val="0"/>
          <w:numId w:val="32"/>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Отрицательное воздействие на окружающую среду при добыче, получении, хранении, использовании этих видов топлива должно быть приемлемым по характеру и размерам.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50066B7E" wp14:editId="2156A3E8">
            <wp:extent cx="4678680" cy="3116580"/>
            <wp:effectExtent l="0" t="0" r="7620" b="7620"/>
            <wp:docPr id="6" name="Рисунок 6" descr="m_1292500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_129250007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8680" cy="311658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Рисунок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Рисунок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5</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Защитное ограждение «защитный экран».</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Известные способы защиты компонентов экосистем от вредного воздействия дорожно-транспортного комплекса сводятся к 4 направлениям: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1.</w:t>
      </w:r>
      <w:r w:rsidRPr="00302B96">
        <w:rPr>
          <w:rFonts w:ascii="Tahoma" w:eastAsia="Calibri" w:hAnsi="Tahoma" w:cs="Tahoma"/>
          <w:color w:val="424242"/>
          <w:sz w:val="12"/>
          <w:szCs w:val="21"/>
          <w:lang w:eastAsia="ru-RU"/>
        </w:rPr>
        <w:t> </w:t>
      </w:r>
      <w:r w:rsidRPr="00302B96">
        <w:rPr>
          <w:rFonts w:ascii="Times New Roman" w:eastAsia="Calibri" w:hAnsi="Times New Roman" w:cs="Times New Roman"/>
          <w:i/>
          <w:iCs/>
          <w:sz w:val="16"/>
          <w:szCs w:val="28"/>
          <w:lang w:eastAsia="ru-RU"/>
        </w:rPr>
        <w:t>Организационно-правовые мероприятия</w:t>
      </w:r>
      <w:r w:rsidRPr="00302B96">
        <w:rPr>
          <w:rFonts w:ascii="Tahoma" w:eastAsia="Calibri" w:hAnsi="Tahoma" w:cs="Tahoma"/>
          <w:color w:val="424242"/>
          <w:sz w:val="12"/>
          <w:szCs w:val="21"/>
          <w:lang w:eastAsia="ru-RU"/>
        </w:rPr>
        <w:t xml:space="preserve"> </w:t>
      </w:r>
      <w:r w:rsidRPr="00302B96">
        <w:rPr>
          <w:rFonts w:ascii="Times New Roman" w:eastAsia="Calibri" w:hAnsi="Times New Roman" w:cs="Times New Roman"/>
          <w:sz w:val="16"/>
          <w:szCs w:val="28"/>
          <w:lang w:eastAsia="ru-RU"/>
        </w:rPr>
        <w:t>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2.</w:t>
      </w:r>
      <w:r w:rsidRPr="00302B96">
        <w:rPr>
          <w:rFonts w:ascii="Tahoma" w:eastAsia="Calibri" w:hAnsi="Tahoma" w:cs="Tahoma"/>
          <w:color w:val="424242"/>
          <w:sz w:val="12"/>
          <w:szCs w:val="21"/>
          <w:lang w:eastAsia="ru-RU"/>
        </w:rPr>
        <w:t> </w:t>
      </w:r>
      <w:r w:rsidRPr="00302B96">
        <w:rPr>
          <w:rFonts w:ascii="Times New Roman" w:eastAsia="Calibri" w:hAnsi="Times New Roman" w:cs="Times New Roman"/>
          <w:i/>
          <w:iCs/>
          <w:sz w:val="16"/>
          <w:szCs w:val="28"/>
          <w:lang w:eastAsia="ru-RU"/>
        </w:rPr>
        <w:t>Архитектурно-планировочные мероприятия</w:t>
      </w:r>
      <w:r w:rsidRPr="00302B96">
        <w:rPr>
          <w:rFonts w:ascii="Tahoma" w:eastAsia="Calibri" w:hAnsi="Tahoma" w:cs="Tahoma"/>
          <w:color w:val="424242"/>
          <w:sz w:val="12"/>
          <w:szCs w:val="21"/>
          <w:lang w:eastAsia="ru-RU"/>
        </w:rPr>
        <w:t xml:space="preserve"> </w:t>
      </w:r>
      <w:r w:rsidRPr="00302B96">
        <w:rPr>
          <w:rFonts w:ascii="Times New Roman" w:eastAsia="Calibri" w:hAnsi="Times New Roman" w:cs="Times New Roman"/>
          <w:sz w:val="16"/>
          <w:szCs w:val="28"/>
          <w:lang w:eastAsia="ru-RU"/>
        </w:rPr>
        <w:t>обеспечивают совершенствование планирования всех функциональных зон города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3.</w:t>
      </w:r>
      <w:r w:rsidRPr="00302B96">
        <w:rPr>
          <w:rFonts w:ascii="Tahoma" w:eastAsia="Calibri" w:hAnsi="Tahoma" w:cs="Tahoma"/>
          <w:color w:val="424242"/>
          <w:sz w:val="12"/>
          <w:szCs w:val="21"/>
          <w:lang w:eastAsia="ru-RU"/>
        </w:rPr>
        <w:t> </w:t>
      </w:r>
      <w:r w:rsidRPr="00302B96">
        <w:rPr>
          <w:rFonts w:ascii="Times New Roman" w:eastAsia="Calibri" w:hAnsi="Times New Roman" w:cs="Times New Roman"/>
          <w:i/>
          <w:iCs/>
          <w:sz w:val="16"/>
          <w:szCs w:val="28"/>
          <w:lang w:eastAsia="ru-RU"/>
        </w:rPr>
        <w:t>Конструкторско-технические и экотехнологические мероприятия</w:t>
      </w:r>
      <w:r w:rsidRPr="00302B96">
        <w:rPr>
          <w:rFonts w:ascii="Tahoma" w:eastAsia="Calibri" w:hAnsi="Tahoma" w:cs="Tahoma"/>
          <w:color w:val="424242"/>
          <w:sz w:val="12"/>
          <w:szCs w:val="21"/>
          <w:lang w:eastAsia="ru-RU"/>
        </w:rPr>
        <w:t xml:space="preserve"> </w:t>
      </w:r>
      <w:r w:rsidRPr="00302B96">
        <w:rPr>
          <w:rFonts w:ascii="Times New Roman" w:eastAsia="Calibri" w:hAnsi="Times New Roman" w:cs="Times New Roman"/>
          <w:sz w:val="16"/>
          <w:szCs w:val="28"/>
          <w:lang w:eastAsia="ru-RU"/>
        </w:rPr>
        <w:t>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4.</w:t>
      </w:r>
      <w:r w:rsidRPr="00302B96">
        <w:rPr>
          <w:rFonts w:ascii="Tahoma" w:eastAsia="Calibri" w:hAnsi="Tahoma" w:cs="Tahoma"/>
          <w:color w:val="424242"/>
          <w:sz w:val="12"/>
          <w:szCs w:val="21"/>
          <w:lang w:eastAsia="ru-RU"/>
        </w:rPr>
        <w:t> </w:t>
      </w:r>
      <w:r w:rsidRPr="00302B96">
        <w:rPr>
          <w:rFonts w:ascii="Times New Roman" w:eastAsia="Calibri" w:hAnsi="Times New Roman" w:cs="Times New Roman"/>
          <w:i/>
          <w:iCs/>
          <w:sz w:val="16"/>
          <w:szCs w:val="28"/>
          <w:lang w:eastAsia="ru-RU"/>
        </w:rPr>
        <w:t>Эксплуатационные мероприятия</w:t>
      </w:r>
      <w:r w:rsidRPr="00302B96">
        <w:rPr>
          <w:rFonts w:ascii="Tahoma" w:eastAsia="Calibri" w:hAnsi="Tahoma" w:cs="Tahoma"/>
          <w:color w:val="424242"/>
          <w:sz w:val="12"/>
          <w:szCs w:val="21"/>
          <w:lang w:eastAsia="ru-RU"/>
        </w:rPr>
        <w:t xml:space="preserve"> </w:t>
      </w:r>
      <w:r w:rsidRPr="00302B96">
        <w:rPr>
          <w:rFonts w:ascii="Times New Roman" w:eastAsia="Calibri" w:hAnsi="Times New Roman" w:cs="Times New Roman"/>
          <w:sz w:val="16"/>
          <w:szCs w:val="28"/>
          <w:lang w:eastAsia="ru-RU"/>
        </w:rPr>
        <w:t>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43" w:name="_Toc456253410"/>
      <w:r w:rsidRPr="00302B96">
        <w:rPr>
          <w:rFonts w:ascii="Times New Roman" w:eastAsia="Times New Roman" w:hAnsi="Times New Roman" w:cs="Times New Roman"/>
          <w:b/>
          <w:color w:val="000000"/>
          <w:sz w:val="16"/>
          <w:szCs w:val="26"/>
          <w:lang w:eastAsia="ru-RU"/>
        </w:rPr>
        <w:lastRenderedPageBreak/>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43"/>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Осуществление диспетчерского управления общественным транспортом обеспечивает оперативное управление общественным транспортом и формирует объективную информацию о его функционировании. Для этого планируется в рамках информационно-аналитической системы управления общественным транспортом информационно объединить центральные диспетчерские службы муниципального образования, диспетчерские пункты на транспортных предприятиях.</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Диспетчерское управление общественным транспортом обеспечит:</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Повышение качества транспортного обслуживания населения за счет непрерывного автоматизированного контроля движения в режиме реального времени;</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Координацию и синхронизацию работы всех видов общественного транспорта за счет увязки интервалов движения по периодам дня на соприкасающихся маршрутах;</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Повышение эффективности использования подвижного состава за счет сокращения непроизводительных потерь времени на маршруте и рационального использования подвижного состава и резерва на наиболее загруженных направлениях;</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Повышение безопасности пассажирских перевозок за счет оперативного оповещения водителей транспортных средств об авариях и чрезвычайных ситуациях на маршрутной сети и информационного обеспечения мероприятий по ликвидации последствий дорожно-транспортных происшествий и чрезвычайных ситуаций посредством организации связи водителей транспортных средств, участников дорожно-транспортных происшествий с представителями оперативных служб (скорая помощь, полиция и др.);</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Предоставление информации населению о расписаниях движения общественного транспорта через информационно-телекоммуникационную сеть Интернет, информационные киоски, в Call-центрах по городской и сотовой телефонной связи и через другие средства информирования населения;</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Оперативное информирование пассажиров на остановках общественного транспорта с помощью остановочных табло об ожидаемом времени прибытия (отправления) общественного транспорта, номере маршрута и фактическом времени прибытия очередного транспортного средства;</w:t>
      </w:r>
    </w:p>
    <w:p w:rsidR="00302B96" w:rsidRPr="00302B96" w:rsidRDefault="00302B96" w:rsidP="00302B96">
      <w:pPr>
        <w:widowControl w:val="0"/>
        <w:numPr>
          <w:ilvl w:val="0"/>
          <w:numId w:val="38"/>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Полный переход на автоматизированный учет и контроль организации работы транспортного комплекса путем интеграции вокзалов, автостанций, транспортных предприятий и транспортных средств в единое информационное пространство.</w:t>
      </w: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44" w:name="_Toc415735848"/>
      <w:bookmarkStart w:id="45" w:name="_Toc451938250"/>
      <w:r w:rsidRPr="00302B96">
        <w:rPr>
          <w:rFonts w:ascii="Times New Roman" w:eastAsia="Times New Roman" w:hAnsi="Times New Roman" w:cs="Times New Roman"/>
          <w:b/>
          <w:bCs/>
          <w:sz w:val="16"/>
          <w:szCs w:val="26"/>
        </w:rPr>
        <w:br w:type="page"/>
      </w:r>
      <w:bookmarkStart w:id="46" w:name="_Toc456253411"/>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6.</w:t>
      </w:r>
      <w:r w:rsidRPr="00302B96">
        <w:rPr>
          <w:rFonts w:ascii="Times New Roman" w:eastAsia="Times New Roman" w:hAnsi="Times New Roman" w:cs="Times New Roman"/>
          <w:b/>
          <w:bCs/>
          <w:sz w:val="16"/>
          <w:szCs w:val="26"/>
          <w:lang w:val="en-US"/>
        </w:rPr>
        <w:t> </w:t>
      </w:r>
      <w:bookmarkEnd w:id="44"/>
      <w:r w:rsidRPr="00302B96">
        <w:rPr>
          <w:rFonts w:ascii="Times New Roman" w:eastAsia="Times New Roman" w:hAnsi="Times New Roman" w:cs="Times New Roman"/>
          <w:b/>
          <w:bCs/>
          <w:sz w:val="16"/>
          <w:szCs w:val="26"/>
        </w:rPr>
        <w:t>ОЦЕНКА ОБЪЕМОВ И ИСТОЧНИКОВ ФИНАНСИРОВАНИЯ ИНВЕСТИЦИОННЫХ ПРОЕКТОВ ПО ПРОЕКТИРОВАНИЮ, СТРОИТЕЛЬСТВУ, РЕКОНСТРУКЦИИ ОБЪЕКТОВ ТРАНСПОРТНОЙ ИНФРАСТРУКТУРЫ.</w:t>
      </w:r>
      <w:bookmarkEnd w:id="45"/>
      <w:bookmarkEnd w:id="46"/>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Источники инвестиций предлагается получать из бюджетов:</w:t>
      </w:r>
    </w:p>
    <w:p w:rsidR="00302B96" w:rsidRPr="00302B96" w:rsidRDefault="00302B96" w:rsidP="00302B96">
      <w:pPr>
        <w:widowControl w:val="0"/>
        <w:numPr>
          <w:ilvl w:val="0"/>
          <w:numId w:val="4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Российской Федерации;</w:t>
      </w:r>
    </w:p>
    <w:p w:rsidR="00302B96" w:rsidRPr="00302B96" w:rsidRDefault="00302B96" w:rsidP="00302B96">
      <w:pPr>
        <w:widowControl w:val="0"/>
        <w:numPr>
          <w:ilvl w:val="0"/>
          <w:numId w:val="4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Республики Башкортостан;</w:t>
      </w:r>
    </w:p>
    <w:p w:rsidR="00302B96" w:rsidRPr="00302B96" w:rsidRDefault="00302B96" w:rsidP="00302B96">
      <w:pPr>
        <w:widowControl w:val="0"/>
        <w:numPr>
          <w:ilvl w:val="0"/>
          <w:numId w:val="4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Муниципального района Калтасинский район;</w:t>
      </w:r>
    </w:p>
    <w:p w:rsidR="00302B96" w:rsidRPr="00302B96" w:rsidRDefault="00302B96" w:rsidP="00302B96">
      <w:pPr>
        <w:widowControl w:val="0"/>
        <w:numPr>
          <w:ilvl w:val="0"/>
          <w:numId w:val="4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Сельского поселения Кельтеевский сельсовет;</w:t>
      </w:r>
    </w:p>
    <w:p w:rsidR="00302B96" w:rsidRPr="00302B96" w:rsidRDefault="00302B96" w:rsidP="00302B96">
      <w:pPr>
        <w:widowControl w:val="0"/>
        <w:numPr>
          <w:ilvl w:val="0"/>
          <w:numId w:val="42"/>
        </w:numPr>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Благотворительных грантов и негосударственных фондов.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Финансирование программы осуществляется за счет средств бюджета. Ежегодные объемы финансирования программы определяются в соответствии с утвержденным бюджетом сельского поселения.</w:t>
      </w:r>
    </w:p>
    <w:p w:rsidR="00302B96" w:rsidRPr="00302B96" w:rsidRDefault="00302B96" w:rsidP="00302B96">
      <w:pPr>
        <w:widowControl w:val="0"/>
        <w:spacing w:after="0" w:line="360" w:lineRule="auto"/>
        <w:ind w:firstLine="708"/>
        <w:rPr>
          <w:rFonts w:ascii="Times New Roman" w:eastAsia="Calibri" w:hAnsi="Times New Roman" w:cs="Times New Roman"/>
          <w:sz w:val="16"/>
        </w:rPr>
      </w:pPr>
      <w:r w:rsidRPr="00302B96">
        <w:rPr>
          <w:rFonts w:ascii="Times New Roman" w:eastAsia="Calibri" w:hAnsi="Times New Roman" w:cs="Times New Roman"/>
          <w:sz w:val="16"/>
        </w:rPr>
        <w:t xml:space="preserve">Общий объем финансовых средств, необходимых для реализации мероприятия Программы на расчетный срок составляет </w:t>
      </w:r>
      <w:r w:rsidRPr="00302B96">
        <w:rPr>
          <w:rFonts w:ascii="Times New Roman" w:eastAsia="Calibri" w:hAnsi="Times New Roman" w:cs="Times New Roman"/>
          <w:b/>
          <w:sz w:val="16"/>
        </w:rPr>
        <w:t>1 323 250</w:t>
      </w:r>
      <w:r w:rsidRPr="00302B96">
        <w:rPr>
          <w:rFonts w:ascii="Times New Roman" w:eastAsia="Calibri" w:hAnsi="Times New Roman" w:cs="Times New Roman"/>
          <w:sz w:val="16"/>
        </w:rPr>
        <w:t> тыс. рублей, в т.ч. по видам мероприятий:</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транспорта общего пользования, создания транспортно-пересадочных узлов – </w:t>
      </w:r>
      <w:r w:rsidRPr="00302B96">
        <w:rPr>
          <w:rFonts w:ascii="Times New Roman" w:eastAsia="Calibri" w:hAnsi="Times New Roman" w:cs="Times New Roman"/>
          <w:b/>
          <w:color w:val="000000"/>
          <w:sz w:val="16"/>
          <w:szCs w:val="28"/>
        </w:rPr>
        <w:t>1 900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r w:rsidRPr="00302B96">
        <w:rPr>
          <w:rFonts w:ascii="Times New Roman" w:eastAsia="Calibri" w:hAnsi="Times New Roman" w:cs="Times New Roman"/>
          <w:sz w:val="16"/>
          <w:szCs w:val="28"/>
        </w:rPr>
        <w:t>.</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для легкового автомобильного транспорта, включая развитие единого парковочного пространства – </w:t>
      </w:r>
      <w:r w:rsidRPr="00302B96">
        <w:rPr>
          <w:rFonts w:ascii="Times New Roman" w:eastAsia="Calibri" w:hAnsi="Times New Roman" w:cs="Times New Roman"/>
          <w:b/>
          <w:sz w:val="16"/>
          <w:szCs w:val="28"/>
        </w:rPr>
        <w:t>68 700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пешеходного и велосипедного передвижения – </w:t>
      </w:r>
      <w:r w:rsidRPr="00302B96">
        <w:rPr>
          <w:rFonts w:ascii="Times New Roman" w:eastAsia="Calibri" w:hAnsi="Times New Roman" w:cs="Times New Roman"/>
          <w:b/>
          <w:sz w:val="16"/>
          <w:szCs w:val="28"/>
        </w:rPr>
        <w:t>251 650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инфраструктуры для грузового транспорта, транспортных средств коммунальных и дорожных служб – </w:t>
      </w:r>
      <w:r w:rsidRPr="00302B96">
        <w:rPr>
          <w:rFonts w:ascii="Times New Roman" w:eastAsia="Calibri" w:hAnsi="Times New Roman" w:cs="Times New Roman"/>
          <w:b/>
          <w:sz w:val="16"/>
          <w:szCs w:val="28"/>
        </w:rPr>
        <w:t>6 700</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sz w:val="16"/>
        </w:rPr>
        <w:t>тыс. руб.</w:t>
      </w:r>
    </w:p>
    <w:p w:rsidR="00302B96" w:rsidRPr="00302B96" w:rsidRDefault="00302B96" w:rsidP="00302B96">
      <w:pPr>
        <w:widowControl w:val="0"/>
        <w:numPr>
          <w:ilvl w:val="0"/>
          <w:numId w:val="2"/>
        </w:numPr>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rPr>
        <w:t xml:space="preserve">Система развития сети дорог – </w:t>
      </w:r>
      <w:r w:rsidRPr="00302B96">
        <w:rPr>
          <w:rFonts w:ascii="Times New Roman" w:eastAsia="Calibri" w:hAnsi="Times New Roman" w:cs="Times New Roman"/>
          <w:b/>
          <w:sz w:val="16"/>
          <w:szCs w:val="28"/>
        </w:rPr>
        <w:t>994 300 </w:t>
      </w:r>
      <w:r w:rsidRPr="00302B96">
        <w:rPr>
          <w:rFonts w:ascii="Times New Roman" w:eastAsia="Calibri" w:hAnsi="Times New Roman" w:cs="Times New Roman"/>
          <w:sz w:val="16"/>
        </w:rPr>
        <w:t>тыс. руб.</w:t>
      </w:r>
    </w:p>
    <w:p w:rsidR="00302B96" w:rsidRPr="00302B96" w:rsidRDefault="00302B96" w:rsidP="00302B96">
      <w:pPr>
        <w:widowControl w:val="0"/>
        <w:spacing w:after="0" w:line="360" w:lineRule="auto"/>
        <w:ind w:left="360"/>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4"/>
          <w:lang w:eastAsia="ru-RU"/>
        </w:rPr>
      </w:pPr>
      <w:r w:rsidRPr="00302B96">
        <w:rPr>
          <w:rFonts w:ascii="Times New Roman" w:eastAsia="Calibri" w:hAnsi="Times New Roman" w:cs="Times New Roman"/>
          <w:sz w:val="16"/>
          <w:szCs w:val="28"/>
          <w:lang w:eastAsia="ru-RU"/>
        </w:rPr>
        <w:t>Информация о расходах на реализацию программы представлена в следующих таблицах.</w:t>
      </w:r>
    </w:p>
    <w:p w:rsidR="00302B96" w:rsidRPr="00302B96" w:rsidRDefault="00302B96" w:rsidP="00302B96">
      <w:pPr>
        <w:widowControl w:val="0"/>
        <w:spacing w:after="0" w:line="360" w:lineRule="auto"/>
        <w:jc w:val="both"/>
        <w:rPr>
          <w:rFonts w:ascii="Times New Roman" w:eastAsia="Calibri" w:hAnsi="Times New Roman" w:cs="Times New Roman"/>
          <w:sz w:val="16"/>
        </w:rPr>
        <w:sectPr w:rsidR="00302B96" w:rsidRPr="00302B96" w:rsidSect="00025B21">
          <w:pgSz w:w="11906" w:h="16838"/>
          <w:pgMar w:top="1134" w:right="850" w:bottom="1134" w:left="1701" w:header="708" w:footer="283" w:gutter="0"/>
          <w:cols w:space="708"/>
          <w:titlePg/>
          <w:docGrid w:linePitch="381"/>
        </w:sect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bookmarkStart w:id="47" w:name="_Toc456253412"/>
      <w:r w:rsidRPr="00302B96">
        <w:rPr>
          <w:rFonts w:ascii="Times New Roman" w:eastAsia="Times New Roman" w:hAnsi="Times New Roman" w:cs="Times New Roman"/>
          <w:b/>
          <w:color w:val="000000"/>
          <w:sz w:val="16"/>
          <w:szCs w:val="26"/>
          <w:lang w:eastAsia="ru-RU"/>
        </w:rPr>
        <w:lastRenderedPageBreak/>
        <w:t>6.1. Система развития транспорта общего пользования, создания транспортно-пересадочных узлов.</w:t>
      </w:r>
      <w:bookmarkEnd w:id="47"/>
    </w:p>
    <w:p w:rsidR="00302B96" w:rsidRPr="00302B96" w:rsidRDefault="00302B96" w:rsidP="00302B96">
      <w:pPr>
        <w:widowControl w:val="0"/>
        <w:spacing w:after="0" w:line="360" w:lineRule="auto"/>
        <w:ind w:firstLine="708"/>
        <w:jc w:val="both"/>
        <w:rPr>
          <w:rFonts w:ascii="Times New Roman" w:eastAsia="Calibri" w:hAnsi="Times New Roman" w:cs="Times New Roman"/>
          <w:sz w:val="16"/>
        </w:rPr>
      </w:pPr>
    </w:p>
    <w:p w:rsidR="00302B96" w:rsidRPr="00302B96" w:rsidRDefault="00302B96" w:rsidP="00302B96">
      <w:pPr>
        <w:widowControl w:val="0"/>
        <w:spacing w:after="0" w:line="360" w:lineRule="auto"/>
        <w:ind w:firstLine="708"/>
        <w:jc w:val="both"/>
        <w:rPr>
          <w:rFonts w:ascii="Times New Roman" w:eastAsia="Calibri" w:hAnsi="Times New Roman" w:cs="Times New Roman"/>
          <w:b/>
          <w:sz w:val="16"/>
        </w:rPr>
      </w:pPr>
      <w:r w:rsidRPr="00302B96">
        <w:rPr>
          <w:rFonts w:ascii="Times New Roman" w:eastAsia="Calibri" w:hAnsi="Times New Roman" w:cs="Times New Roman"/>
          <w:b/>
          <w:sz w:val="16"/>
        </w:rPr>
        <w:t>Таблица</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lang w:val="en-US"/>
        </w:rPr>
        <w:fldChar w:fldCharType="begin"/>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instrText>SEQ</w:instrText>
      </w:r>
      <w:r w:rsidRPr="00302B96">
        <w:rPr>
          <w:rFonts w:ascii="Times New Roman" w:eastAsia="Calibri" w:hAnsi="Times New Roman" w:cs="Times New Roman"/>
          <w:b/>
          <w:sz w:val="16"/>
        </w:rPr>
        <w:instrText xml:space="preserve"> Таблица \* </w:instrText>
      </w:r>
      <w:r w:rsidRPr="00302B96">
        <w:rPr>
          <w:rFonts w:ascii="Times New Roman" w:eastAsia="Calibri" w:hAnsi="Times New Roman" w:cs="Times New Roman"/>
          <w:b/>
          <w:sz w:val="16"/>
          <w:lang w:val="en-US"/>
        </w:rPr>
        <w:instrText>ARABIC</w:instrText>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fldChar w:fldCharType="separate"/>
      </w:r>
      <w:r w:rsidRPr="00302B96">
        <w:rPr>
          <w:rFonts w:ascii="Times New Roman" w:eastAsia="Calibri" w:hAnsi="Times New Roman" w:cs="Times New Roman"/>
          <w:b/>
          <w:noProof/>
          <w:sz w:val="16"/>
        </w:rPr>
        <w:t>17</w:t>
      </w:r>
      <w:r w:rsidRPr="00302B96">
        <w:rPr>
          <w:rFonts w:ascii="Times New Roman" w:eastAsia="Calibri" w:hAnsi="Times New Roman" w:cs="Times New Roman"/>
          <w:b/>
          <w:sz w:val="16"/>
          <w:lang w:val="en-US"/>
        </w:rPr>
        <w:fldChar w:fldCharType="end"/>
      </w:r>
      <w:r w:rsidRPr="00302B96">
        <w:rPr>
          <w:rFonts w:ascii="Times New Roman" w:eastAsia="Calibri" w:hAnsi="Times New Roman" w:cs="Times New Roman"/>
          <w:b/>
          <w:sz w:val="16"/>
        </w:rPr>
        <w:t>.</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rPr>
        <w:t>Финансовые потребности для реализации инвестпроектов в системе развития транспорта общего пользования, создания транспортно-пересадочных узлов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302B96" w:rsidRPr="00302B96" w:rsidTr="00372629">
        <w:trPr>
          <w:trHeight w:val="483"/>
          <w:tblHeader/>
        </w:trPr>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303"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работ и затрат</w:t>
            </w:r>
          </w:p>
        </w:tc>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Ед</w:t>
            </w:r>
            <w:r w:rsidRPr="00302B96">
              <w:rPr>
                <w:rFonts w:ascii="Times New Roman" w:eastAsia="Calibri" w:hAnsi="Times New Roman" w:cs="Times New Roman"/>
                <w:sz w:val="16"/>
                <w:szCs w:val="28"/>
              </w:rPr>
              <w:t>иница</w:t>
            </w:r>
            <w:r w:rsidRPr="00302B96">
              <w:rPr>
                <w:rFonts w:ascii="Times New Roman" w:eastAsia="Calibri" w:hAnsi="Times New Roman" w:cs="Times New Roman"/>
                <w:sz w:val="16"/>
                <w:szCs w:val="28"/>
                <w:lang w:val="en-US"/>
              </w:rPr>
              <w:t xml:space="preserve"> измерения</w:t>
            </w:r>
          </w:p>
        </w:tc>
        <w:tc>
          <w:tcPr>
            <w:tcW w:w="65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Объем работ</w:t>
            </w:r>
          </w:p>
        </w:tc>
        <w:tc>
          <w:tcPr>
            <w:tcW w:w="80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Срок, гг.</w:t>
            </w:r>
          </w:p>
        </w:tc>
        <w:tc>
          <w:tcPr>
            <w:tcW w:w="94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Общая стоимость, </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тыс. руб.</w:t>
            </w:r>
          </w:p>
        </w:tc>
      </w:tr>
      <w:tr w:rsidR="00302B96" w:rsidRPr="00302B96" w:rsidTr="00372629">
        <w:trPr>
          <w:trHeight w:val="483"/>
          <w:tblHeader/>
        </w:trPr>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1303"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1</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Ремонт остановок в существующих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с. Кутерем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д. Большой Кельтей</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д. Верхний Тыхтем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Разработка новой схемы расписания маршрутов автобусного сообщения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3</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Ремонт остановок в существующих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с. Кутерем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д. Большой Кельтей</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д. Верхний Тыхтем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Создание новых остановок в планируемых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6</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1 200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3407"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Итого</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1 900</w:t>
            </w:r>
          </w:p>
        </w:tc>
      </w:tr>
    </w:tbl>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48" w:name="_Toc456253413"/>
      <w:r w:rsidRPr="00302B96">
        <w:rPr>
          <w:rFonts w:ascii="Times New Roman" w:eastAsia="Times New Roman" w:hAnsi="Times New Roman" w:cs="Times New Roman"/>
          <w:b/>
          <w:color w:val="000000"/>
          <w:sz w:val="16"/>
          <w:szCs w:val="26"/>
          <w:lang w:eastAsia="ru-RU"/>
        </w:rPr>
        <w:lastRenderedPageBreak/>
        <w:t>6.2. Система развития инфраструктуры для легкового автомобильного транспорта, включая развитие единого парковочного пространства.</w:t>
      </w:r>
      <w:bookmarkEnd w:id="48"/>
    </w:p>
    <w:p w:rsidR="00302B96" w:rsidRPr="00302B96" w:rsidRDefault="00302B96" w:rsidP="00302B96">
      <w:pPr>
        <w:widowControl w:val="0"/>
        <w:spacing w:after="0" w:line="360" w:lineRule="auto"/>
        <w:ind w:firstLine="708"/>
        <w:jc w:val="both"/>
        <w:rPr>
          <w:rFonts w:ascii="Times New Roman" w:eastAsia="Calibri" w:hAnsi="Times New Roman" w:cs="Times New Roman"/>
          <w:sz w:val="16"/>
        </w:rPr>
      </w:pPr>
    </w:p>
    <w:p w:rsidR="00302B96" w:rsidRPr="00302B96" w:rsidRDefault="00302B96" w:rsidP="00302B96">
      <w:pPr>
        <w:widowControl w:val="0"/>
        <w:spacing w:after="0" w:line="360" w:lineRule="auto"/>
        <w:ind w:firstLine="708"/>
        <w:jc w:val="both"/>
        <w:rPr>
          <w:rFonts w:ascii="Times New Roman" w:eastAsia="Calibri" w:hAnsi="Times New Roman" w:cs="Times New Roman"/>
          <w:b/>
          <w:sz w:val="16"/>
        </w:rPr>
      </w:pPr>
      <w:r w:rsidRPr="00302B96">
        <w:rPr>
          <w:rFonts w:ascii="Times New Roman" w:eastAsia="Calibri" w:hAnsi="Times New Roman" w:cs="Times New Roman"/>
          <w:b/>
          <w:sz w:val="16"/>
        </w:rPr>
        <w:t>Таблица</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lang w:val="en-US"/>
        </w:rPr>
        <w:fldChar w:fldCharType="begin"/>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instrText>SEQ</w:instrText>
      </w:r>
      <w:r w:rsidRPr="00302B96">
        <w:rPr>
          <w:rFonts w:ascii="Times New Roman" w:eastAsia="Calibri" w:hAnsi="Times New Roman" w:cs="Times New Roman"/>
          <w:b/>
          <w:sz w:val="16"/>
        </w:rPr>
        <w:instrText xml:space="preserve"> Таблица \* </w:instrText>
      </w:r>
      <w:r w:rsidRPr="00302B96">
        <w:rPr>
          <w:rFonts w:ascii="Times New Roman" w:eastAsia="Calibri" w:hAnsi="Times New Roman" w:cs="Times New Roman"/>
          <w:b/>
          <w:sz w:val="16"/>
          <w:lang w:val="en-US"/>
        </w:rPr>
        <w:instrText>ARABIC</w:instrText>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fldChar w:fldCharType="separate"/>
      </w:r>
      <w:r w:rsidRPr="00302B96">
        <w:rPr>
          <w:rFonts w:ascii="Times New Roman" w:eastAsia="Calibri" w:hAnsi="Times New Roman" w:cs="Times New Roman"/>
          <w:b/>
          <w:noProof/>
          <w:sz w:val="16"/>
        </w:rPr>
        <w:t>18</w:t>
      </w:r>
      <w:r w:rsidRPr="00302B96">
        <w:rPr>
          <w:rFonts w:ascii="Times New Roman" w:eastAsia="Calibri" w:hAnsi="Times New Roman" w:cs="Times New Roman"/>
          <w:b/>
          <w:sz w:val="16"/>
          <w:lang w:val="en-US"/>
        </w:rPr>
        <w:fldChar w:fldCharType="end"/>
      </w:r>
      <w:r w:rsidRPr="00302B96">
        <w:rPr>
          <w:rFonts w:ascii="Times New Roman" w:eastAsia="Calibri" w:hAnsi="Times New Roman" w:cs="Times New Roman"/>
          <w:b/>
          <w:sz w:val="16"/>
        </w:rPr>
        <w:t>.</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rPr>
        <w:t>Финансовые потребности для реализации инвестпроектов в системе развития инфраструктуры для легкового автомобильного транспорта, включая развитие единого парковочного пространства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302B96" w:rsidRPr="00302B96" w:rsidTr="00372629">
        <w:trPr>
          <w:trHeight w:val="483"/>
          <w:tblHeader/>
        </w:trPr>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303"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работ и затрат</w:t>
            </w:r>
          </w:p>
        </w:tc>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Ед</w:t>
            </w:r>
            <w:r w:rsidRPr="00302B96">
              <w:rPr>
                <w:rFonts w:ascii="Times New Roman" w:eastAsia="Calibri" w:hAnsi="Times New Roman" w:cs="Times New Roman"/>
                <w:sz w:val="16"/>
                <w:szCs w:val="28"/>
              </w:rPr>
              <w:t>иница</w:t>
            </w:r>
            <w:r w:rsidRPr="00302B96">
              <w:rPr>
                <w:rFonts w:ascii="Times New Roman" w:eastAsia="Calibri" w:hAnsi="Times New Roman" w:cs="Times New Roman"/>
                <w:sz w:val="16"/>
                <w:szCs w:val="28"/>
                <w:lang w:val="en-US"/>
              </w:rPr>
              <w:t xml:space="preserve"> измерения</w:t>
            </w:r>
          </w:p>
        </w:tc>
        <w:tc>
          <w:tcPr>
            <w:tcW w:w="65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Объем работ</w:t>
            </w:r>
          </w:p>
        </w:tc>
        <w:tc>
          <w:tcPr>
            <w:tcW w:w="80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Срок, гг.</w:t>
            </w:r>
          </w:p>
        </w:tc>
        <w:tc>
          <w:tcPr>
            <w:tcW w:w="94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Общая стоимость, </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тыс. руб.</w:t>
            </w:r>
          </w:p>
        </w:tc>
      </w:tr>
      <w:tr w:rsidR="00302B96" w:rsidRPr="00302B96" w:rsidTr="00372629">
        <w:trPr>
          <w:trHeight w:val="483"/>
          <w:tblHeader/>
        </w:trPr>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1303"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1</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Реконструкция существующих парковочных пространств</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w:t>
            </w:r>
          </w:p>
        </w:tc>
        <w:tc>
          <w:tcPr>
            <w:tcW w:w="1303"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 Кутерем ул.</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Нефтяников магазин Аксарлак</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800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1.2.</w:t>
            </w:r>
          </w:p>
        </w:tc>
        <w:tc>
          <w:tcPr>
            <w:tcW w:w="1303"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 Кутерем ул.</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Нефтяников магазин Доверие</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800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Ежегодное нанесение разметки парковочного пространства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3</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Реконструкция постов технического обслуживания автомобилей</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с. Кутерем на трассе г. Нефтекамск-с. Калтасы</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Ежегодное нанесение разметки парковочного пространства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Строительство новых парковочных пространств в каждом населенном пункте</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9 500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6.</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Ежегодное нанесение разметки парковочного пространства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7.</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Строительство новых постов технического обслуживания автомобилей</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8.</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Ежегодное нанесение разметки парковочного пространства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9.</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Строительство новых АЗС</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50 000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3407"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Итого</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68 700</w:t>
            </w:r>
          </w:p>
        </w:tc>
      </w:tr>
    </w:tbl>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49" w:name="_Toc456253414"/>
      <w:r w:rsidRPr="00302B96">
        <w:rPr>
          <w:rFonts w:ascii="Times New Roman" w:eastAsia="Times New Roman" w:hAnsi="Times New Roman" w:cs="Times New Roman"/>
          <w:b/>
          <w:color w:val="000000"/>
          <w:sz w:val="16"/>
          <w:szCs w:val="26"/>
          <w:lang w:eastAsia="ru-RU"/>
        </w:rPr>
        <w:lastRenderedPageBreak/>
        <w:t>6.3. Система развития инфраструктуры пешеходного и велосипедного передвижения.</w:t>
      </w:r>
      <w:bookmarkEnd w:id="49"/>
    </w:p>
    <w:p w:rsidR="00302B96" w:rsidRPr="00302B96" w:rsidRDefault="00302B96" w:rsidP="00302B96">
      <w:pPr>
        <w:widowControl w:val="0"/>
        <w:spacing w:after="0" w:line="360" w:lineRule="auto"/>
        <w:ind w:firstLine="708"/>
        <w:jc w:val="both"/>
        <w:rPr>
          <w:rFonts w:ascii="Times New Roman" w:eastAsia="Calibri" w:hAnsi="Times New Roman" w:cs="Times New Roman"/>
          <w:sz w:val="16"/>
        </w:rPr>
      </w:pPr>
    </w:p>
    <w:p w:rsidR="00302B96" w:rsidRPr="00302B96" w:rsidRDefault="00302B96" w:rsidP="00302B96">
      <w:pPr>
        <w:widowControl w:val="0"/>
        <w:spacing w:after="0" w:line="360" w:lineRule="auto"/>
        <w:ind w:firstLine="708"/>
        <w:jc w:val="both"/>
        <w:rPr>
          <w:rFonts w:ascii="Times New Roman" w:eastAsia="Calibri" w:hAnsi="Times New Roman" w:cs="Times New Roman"/>
          <w:b/>
          <w:sz w:val="16"/>
        </w:rPr>
      </w:pPr>
      <w:r w:rsidRPr="00302B96">
        <w:rPr>
          <w:rFonts w:ascii="Times New Roman" w:eastAsia="Calibri" w:hAnsi="Times New Roman" w:cs="Times New Roman"/>
          <w:b/>
          <w:sz w:val="16"/>
        </w:rPr>
        <w:t>Таблица</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lang w:val="en-US"/>
        </w:rPr>
        <w:fldChar w:fldCharType="begin"/>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instrText>SEQ</w:instrText>
      </w:r>
      <w:r w:rsidRPr="00302B96">
        <w:rPr>
          <w:rFonts w:ascii="Times New Roman" w:eastAsia="Calibri" w:hAnsi="Times New Roman" w:cs="Times New Roman"/>
          <w:b/>
          <w:sz w:val="16"/>
        </w:rPr>
        <w:instrText xml:space="preserve"> Таблица \* </w:instrText>
      </w:r>
      <w:r w:rsidRPr="00302B96">
        <w:rPr>
          <w:rFonts w:ascii="Times New Roman" w:eastAsia="Calibri" w:hAnsi="Times New Roman" w:cs="Times New Roman"/>
          <w:b/>
          <w:sz w:val="16"/>
          <w:lang w:val="en-US"/>
        </w:rPr>
        <w:instrText>ARABIC</w:instrText>
      </w:r>
      <w:r w:rsidRPr="00302B96">
        <w:rPr>
          <w:rFonts w:ascii="Times New Roman" w:eastAsia="Calibri" w:hAnsi="Times New Roman" w:cs="Times New Roman"/>
          <w:b/>
          <w:sz w:val="16"/>
        </w:rPr>
        <w:instrText xml:space="preserve"> </w:instrText>
      </w:r>
      <w:r w:rsidRPr="00302B96">
        <w:rPr>
          <w:rFonts w:ascii="Times New Roman" w:eastAsia="Calibri" w:hAnsi="Times New Roman" w:cs="Times New Roman"/>
          <w:b/>
          <w:sz w:val="16"/>
          <w:lang w:val="en-US"/>
        </w:rPr>
        <w:fldChar w:fldCharType="separate"/>
      </w:r>
      <w:r w:rsidRPr="00302B96">
        <w:rPr>
          <w:rFonts w:ascii="Times New Roman" w:eastAsia="Calibri" w:hAnsi="Times New Roman" w:cs="Times New Roman"/>
          <w:b/>
          <w:noProof/>
          <w:sz w:val="16"/>
        </w:rPr>
        <w:t>19</w:t>
      </w:r>
      <w:r w:rsidRPr="00302B96">
        <w:rPr>
          <w:rFonts w:ascii="Times New Roman" w:eastAsia="Calibri" w:hAnsi="Times New Roman" w:cs="Times New Roman"/>
          <w:b/>
          <w:sz w:val="16"/>
          <w:lang w:val="en-US"/>
        </w:rPr>
        <w:fldChar w:fldCharType="end"/>
      </w:r>
      <w:r w:rsidRPr="00302B96">
        <w:rPr>
          <w:rFonts w:ascii="Times New Roman" w:eastAsia="Calibri" w:hAnsi="Times New Roman" w:cs="Times New Roman"/>
          <w:b/>
          <w:sz w:val="16"/>
        </w:rPr>
        <w:t>.</w:t>
      </w:r>
      <w:r w:rsidRPr="00302B96">
        <w:rPr>
          <w:rFonts w:ascii="Times New Roman" w:eastAsia="Calibri" w:hAnsi="Times New Roman" w:cs="Times New Roman"/>
          <w:b/>
          <w:sz w:val="16"/>
          <w:lang w:val="en-US"/>
        </w:rPr>
        <w:t> </w:t>
      </w:r>
      <w:r w:rsidRPr="00302B96">
        <w:rPr>
          <w:rFonts w:ascii="Times New Roman" w:eastAsia="Calibri" w:hAnsi="Times New Roman" w:cs="Times New Roman"/>
          <w:b/>
          <w:sz w:val="16"/>
        </w:rPr>
        <w:t>Финансовые потребности для реализации инвестпроектов в системе развития инфраструктуры пешеходного и велосипедного передвижения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302B96" w:rsidRPr="00302B96" w:rsidTr="00372629">
        <w:trPr>
          <w:trHeight w:val="483"/>
          <w:tblHeader/>
        </w:trPr>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303"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работ и затрат</w:t>
            </w:r>
          </w:p>
        </w:tc>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Ед</w:t>
            </w:r>
            <w:r w:rsidRPr="00302B96">
              <w:rPr>
                <w:rFonts w:ascii="Times New Roman" w:eastAsia="Calibri" w:hAnsi="Times New Roman" w:cs="Times New Roman"/>
                <w:sz w:val="16"/>
                <w:szCs w:val="28"/>
              </w:rPr>
              <w:t>иница</w:t>
            </w:r>
            <w:r w:rsidRPr="00302B96">
              <w:rPr>
                <w:rFonts w:ascii="Times New Roman" w:eastAsia="Calibri" w:hAnsi="Times New Roman" w:cs="Times New Roman"/>
                <w:sz w:val="16"/>
                <w:szCs w:val="28"/>
                <w:lang w:val="en-US"/>
              </w:rPr>
              <w:t xml:space="preserve"> измерения</w:t>
            </w:r>
          </w:p>
        </w:tc>
        <w:tc>
          <w:tcPr>
            <w:tcW w:w="65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Объем работ</w:t>
            </w:r>
          </w:p>
        </w:tc>
        <w:tc>
          <w:tcPr>
            <w:tcW w:w="80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Срок, гг.</w:t>
            </w:r>
          </w:p>
        </w:tc>
        <w:tc>
          <w:tcPr>
            <w:tcW w:w="94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Общая стоимость, </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тыс. руб.</w:t>
            </w:r>
          </w:p>
        </w:tc>
      </w:tr>
      <w:tr w:rsidR="00302B96" w:rsidRPr="00302B96" w:rsidTr="00372629">
        <w:trPr>
          <w:trHeight w:val="483"/>
          <w:tblHeader/>
        </w:trPr>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1303"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1</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eastAsia="ru-RU"/>
              </w:rPr>
              <w:t>Создание зон пешеходного и велосипедного передвижения в существующих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100 500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eastAsia="ru-RU"/>
              </w:rPr>
              <w:t>Реконструкция зон пешеходного и велосипедного передвижения в существующих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50 250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5</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6.</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rPr>
              <w:t>Создание зон пешеходного и велосипедного передвижения в планируемых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100 500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7</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bidi="en-US"/>
              </w:rPr>
              <w:t>Проведение мероприятий по предотвращению аварийных ситуаций пешеходного и велосипедного передвижения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3407"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Итого</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251 650</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50" w:name="_Toc456253415"/>
      <w:r w:rsidRPr="00302B96">
        <w:rPr>
          <w:rFonts w:ascii="Times New Roman" w:eastAsia="Times New Roman" w:hAnsi="Times New Roman" w:cs="Times New Roman"/>
          <w:b/>
          <w:color w:val="000000"/>
          <w:sz w:val="16"/>
          <w:szCs w:val="26"/>
          <w:lang w:eastAsia="ru-RU"/>
        </w:rPr>
        <w:lastRenderedPageBreak/>
        <w:t>6.4. Система развития инфраструктуры для грузового транспорта, транспортных средств коммунальных и дорожных служб.</w:t>
      </w:r>
      <w:bookmarkEnd w:id="50"/>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20</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Финансовые потребности для реализации инвестпроектов в системе развития инфраструктуры для грузового транспорта, транспортных средств коммунальных и дорожных служб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302B96" w:rsidRPr="00302B96" w:rsidTr="00372629">
        <w:trPr>
          <w:trHeight w:val="483"/>
          <w:tblHeader/>
        </w:trPr>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303"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работ и затрат</w:t>
            </w:r>
          </w:p>
        </w:tc>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Ед</w:t>
            </w:r>
            <w:r w:rsidRPr="00302B96">
              <w:rPr>
                <w:rFonts w:ascii="Times New Roman" w:eastAsia="Calibri" w:hAnsi="Times New Roman" w:cs="Times New Roman"/>
                <w:sz w:val="16"/>
                <w:szCs w:val="28"/>
              </w:rPr>
              <w:t>иница</w:t>
            </w:r>
            <w:r w:rsidRPr="00302B96">
              <w:rPr>
                <w:rFonts w:ascii="Times New Roman" w:eastAsia="Calibri" w:hAnsi="Times New Roman" w:cs="Times New Roman"/>
                <w:sz w:val="16"/>
                <w:szCs w:val="28"/>
                <w:lang w:val="en-US"/>
              </w:rPr>
              <w:t xml:space="preserve"> измерения</w:t>
            </w:r>
          </w:p>
        </w:tc>
        <w:tc>
          <w:tcPr>
            <w:tcW w:w="65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Объем работ</w:t>
            </w:r>
          </w:p>
        </w:tc>
        <w:tc>
          <w:tcPr>
            <w:tcW w:w="80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Срок, гг.</w:t>
            </w:r>
          </w:p>
        </w:tc>
        <w:tc>
          <w:tcPr>
            <w:tcW w:w="94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Общая стоимость, </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тыс. руб.</w:t>
            </w:r>
          </w:p>
        </w:tc>
      </w:tr>
      <w:tr w:rsidR="00302B96" w:rsidRPr="00302B96" w:rsidTr="00372629">
        <w:trPr>
          <w:trHeight w:val="483"/>
          <w:tblHeader/>
        </w:trPr>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1303"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1</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Обновление автопарка организации «Дорожного ремонтно-строительного управления» (организации по уходу за территорией сельского поселения)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eastAsia="ru-RU"/>
              </w:rPr>
              <w:t>Обновление автопарка организации вывоза мусора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bidi="en-US"/>
              </w:rPr>
              <w:t>Реконструкция железнодорожных переездов с учетом передвижения грузового транспорта</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eastAsia="ru-RU"/>
              </w:rPr>
              <w:t>Создание проекта маршрутов передвижения грузового транспорта в обход существующих жилых зон</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5</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bidi="en-US"/>
              </w:rPr>
              <w:t>Создание проекта маршрутов передвижения грузового транспорта в обход проектируемых жилых зон</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3407"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Итого</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6 700</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51" w:name="_Toc456253416"/>
      <w:r w:rsidRPr="00302B96">
        <w:rPr>
          <w:rFonts w:ascii="Times New Roman" w:eastAsia="Times New Roman" w:hAnsi="Times New Roman" w:cs="Times New Roman"/>
          <w:b/>
          <w:color w:val="000000"/>
          <w:sz w:val="16"/>
          <w:szCs w:val="26"/>
          <w:lang w:eastAsia="ru-RU"/>
        </w:rPr>
        <w:lastRenderedPageBreak/>
        <w:t>6.5. Система развития сети дорог.</w:t>
      </w:r>
      <w:bookmarkEnd w:id="51"/>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21</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Финансовые потребности для реализации инвестпроектов в системе развития сети дорог с указанием источников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53"/>
        <w:gridCol w:w="1925"/>
        <w:gridCol w:w="1928"/>
        <w:gridCol w:w="2369"/>
        <w:gridCol w:w="2786"/>
      </w:tblGrid>
      <w:tr w:rsidR="00302B96" w:rsidRPr="00302B96" w:rsidTr="00372629">
        <w:trPr>
          <w:trHeight w:val="483"/>
          <w:tblHeader/>
        </w:trPr>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w:t>
            </w:r>
          </w:p>
        </w:tc>
        <w:tc>
          <w:tcPr>
            <w:tcW w:w="1303"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Наименование работ и затрат</w:t>
            </w:r>
          </w:p>
        </w:tc>
        <w:tc>
          <w:tcPr>
            <w:tcW w:w="65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Ед</w:t>
            </w:r>
            <w:r w:rsidRPr="00302B96">
              <w:rPr>
                <w:rFonts w:ascii="Times New Roman" w:eastAsia="Calibri" w:hAnsi="Times New Roman" w:cs="Times New Roman"/>
                <w:sz w:val="16"/>
                <w:szCs w:val="28"/>
              </w:rPr>
              <w:t>иница</w:t>
            </w:r>
            <w:r w:rsidRPr="00302B96">
              <w:rPr>
                <w:rFonts w:ascii="Times New Roman" w:eastAsia="Calibri" w:hAnsi="Times New Roman" w:cs="Times New Roman"/>
                <w:sz w:val="16"/>
                <w:szCs w:val="28"/>
                <w:lang w:val="en-US"/>
              </w:rPr>
              <w:t xml:space="preserve"> измерения</w:t>
            </w:r>
          </w:p>
        </w:tc>
        <w:tc>
          <w:tcPr>
            <w:tcW w:w="65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lang w:val="en-US"/>
              </w:rPr>
              <w:t>Объем работ</w:t>
            </w:r>
          </w:p>
        </w:tc>
        <w:tc>
          <w:tcPr>
            <w:tcW w:w="801"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Срок, гг.</w:t>
            </w:r>
          </w:p>
        </w:tc>
        <w:tc>
          <w:tcPr>
            <w:tcW w:w="942"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 xml:space="preserve">Общая стоимость, </w:t>
            </w:r>
          </w:p>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тыс. руб.</w:t>
            </w:r>
          </w:p>
        </w:tc>
      </w:tr>
      <w:tr w:rsidR="00302B96" w:rsidRPr="00302B96" w:rsidTr="00372629">
        <w:trPr>
          <w:trHeight w:val="483"/>
          <w:tblHeader/>
        </w:trPr>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1303"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r w:rsidRPr="00302B96">
              <w:rPr>
                <w:rFonts w:ascii="Times New Roman" w:eastAsia="Calibri" w:hAnsi="Times New Roman" w:cs="Times New Roman"/>
                <w:sz w:val="16"/>
                <w:szCs w:val="28"/>
              </w:rPr>
              <w:t>1</w:t>
            </w:r>
            <w:r w:rsidRPr="00302B96">
              <w:rPr>
                <w:rFonts w:ascii="Times New Roman" w:eastAsia="Calibri" w:hAnsi="Times New Roman" w:cs="Times New Roman"/>
                <w:sz w:val="16"/>
                <w:szCs w:val="28"/>
                <w:lang w:val="en-US"/>
              </w:rPr>
              <w:t>.</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Ремонт существующих асфальтированных дорог</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Большой Кельтей</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4.5</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с. Кутерем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2.7</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Верхний Тыхтем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2.1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Графское</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3</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Перекладка существующих гравийных дорог в асфальтированные дороги</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с. Кутерем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60 000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Нижний Тыхтем</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1.9</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28 500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Перекладка существующих грунтовых дорог в асфальтированные дороги</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Большой Кельтей</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7</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с. Кутерем</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1.5</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Верхний Тыхтем</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0.3</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Нижний Тыхтем</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0.4</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3.5.</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Гареевка</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3.6.</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Новый Ашит</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1.6</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3.7.</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Чумара</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63</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3.8.</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Шарипово</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1.5</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3.9.</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Родники</w:t>
            </w:r>
          </w:p>
        </w:tc>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0.4</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Ежегодное нанесение дорожной разметки асфальтированных дорог</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Реконструкция мостов</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20 000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6.</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Разработка «Проекта организации дорожного 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 этап 2016-2020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7.</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 xml:space="preserve">Разработка «Комплексной схемы организации </w:t>
            </w:r>
            <w:r w:rsidRPr="00302B96">
              <w:rPr>
                <w:rFonts w:ascii="Times New Roman" w:eastAsia="Calibri" w:hAnsi="Times New Roman" w:cs="Times New Roman"/>
                <w:sz w:val="16"/>
                <w:szCs w:val="28"/>
                <w:lang w:bidi="en-US"/>
              </w:rPr>
              <w:lastRenderedPageBreak/>
              <w:t>дорожного движения»</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lastRenderedPageBreak/>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lastRenderedPageBreak/>
              <w:t>8.</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Ежегодное нанесение дорожной разметки асфальтированных дорог</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этап 2021-2025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9.</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Установка дорожных знаков в существующих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шт(комплект)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Ежегодное нанесение дорожной разметки асфальтированных дорог</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3 этап 2026-2030</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Строительство новых асфальтированных дорог в планируемых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11.1.</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Большой Кельтей</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12.3</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184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с. Кутерем</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11.6</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174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Верхний Тыхтем</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2.9</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43</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Нижний Тыхтем</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4.9</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73</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11.5.</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Новый Ашит</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2.8</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170"/>
        </w:trPr>
        <w:tc>
          <w:tcPr>
            <w:tcW w:w="651" w:type="pct"/>
            <w:shd w:val="clear" w:color="auto" w:fill="auto"/>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11.6.</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д. Родники</w:t>
            </w:r>
          </w:p>
        </w:tc>
        <w:tc>
          <w:tcPr>
            <w:tcW w:w="65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км</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1.7</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12.</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Ежегодное нанесение дорожной разметки асфальтированных дорог</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 (за 4 года)</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13.</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Покупка и строительство светофоров</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14.</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Установка дорожных знаков в планируемых районах</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шт(комплект)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10</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5 000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15.</w:t>
            </w:r>
          </w:p>
        </w:tc>
        <w:tc>
          <w:tcPr>
            <w:tcW w:w="1303"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bidi="en-US"/>
              </w:rPr>
            </w:pPr>
            <w:r w:rsidRPr="00302B96">
              <w:rPr>
                <w:rFonts w:ascii="Times New Roman" w:eastAsia="Calibri" w:hAnsi="Times New Roman" w:cs="Times New Roman"/>
                <w:sz w:val="16"/>
                <w:szCs w:val="28"/>
                <w:lang w:bidi="en-US"/>
              </w:rPr>
              <w:t>Разработка новой «Программы комплексного развития транспортной инфраструктуры»</w:t>
            </w:r>
          </w:p>
        </w:tc>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шт</w:t>
            </w:r>
          </w:p>
        </w:tc>
        <w:tc>
          <w:tcPr>
            <w:tcW w:w="65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1</w:t>
            </w:r>
          </w:p>
        </w:tc>
        <w:tc>
          <w:tcPr>
            <w:tcW w:w="80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4 этап 2031-2035</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rPr>
              <w:t>200</w:t>
            </w:r>
          </w:p>
        </w:tc>
      </w:tr>
      <w:tr w:rsidR="00302B96" w:rsidRPr="00302B96" w:rsidTr="00372629">
        <w:trPr>
          <w:trHeight w:val="170"/>
        </w:trPr>
        <w:tc>
          <w:tcPr>
            <w:tcW w:w="65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3407"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Итого</w:t>
            </w:r>
          </w:p>
        </w:tc>
        <w:tc>
          <w:tcPr>
            <w:tcW w:w="94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szCs w:val="28"/>
              </w:rPr>
            </w:pPr>
            <w:r w:rsidRPr="00302B96">
              <w:rPr>
                <w:rFonts w:ascii="Times New Roman" w:eastAsia="Calibri" w:hAnsi="Times New Roman" w:cs="Times New Roman"/>
                <w:b/>
                <w:sz w:val="16"/>
                <w:szCs w:val="28"/>
              </w:rPr>
              <w:t>994 300</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keepNext/>
        <w:keepLines/>
        <w:widowControl w:val="0"/>
        <w:spacing w:before="40" w:after="0" w:line="360" w:lineRule="auto"/>
        <w:ind w:firstLine="709"/>
        <w:jc w:val="both"/>
        <w:outlineLvl w:val="1"/>
        <w:rPr>
          <w:rFonts w:ascii="Times New Roman" w:eastAsia="Times New Roman" w:hAnsi="Times New Roman" w:cs="Times New Roman"/>
          <w:b/>
          <w:color w:val="000000"/>
          <w:sz w:val="16"/>
          <w:szCs w:val="26"/>
          <w:lang w:eastAsia="ru-RU"/>
        </w:rPr>
      </w:pPr>
      <w:r w:rsidRPr="00302B96">
        <w:rPr>
          <w:rFonts w:ascii="Times New Roman" w:eastAsia="Times New Roman" w:hAnsi="Times New Roman" w:cs="Times New Roman"/>
          <w:b/>
          <w:color w:val="000000"/>
          <w:sz w:val="16"/>
          <w:szCs w:val="26"/>
          <w:lang w:eastAsia="ru-RU"/>
        </w:rPr>
        <w:br w:type="page"/>
      </w:r>
      <w:bookmarkStart w:id="52" w:name="_Toc456253417"/>
      <w:r w:rsidRPr="00302B96">
        <w:rPr>
          <w:rFonts w:ascii="Times New Roman" w:eastAsia="Times New Roman" w:hAnsi="Times New Roman" w:cs="Times New Roman"/>
          <w:b/>
          <w:color w:val="000000"/>
          <w:sz w:val="16"/>
          <w:szCs w:val="26"/>
          <w:lang w:eastAsia="ru-RU"/>
        </w:rPr>
        <w:lastRenderedPageBreak/>
        <w:t>6.5. Финансовые потребности для реализации программы.</w:t>
      </w:r>
      <w:bookmarkEnd w:id="52"/>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22</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Источники финансирования инвестиционных программ по бюджетам.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712"/>
        <w:gridCol w:w="1541"/>
        <w:gridCol w:w="1541"/>
        <w:gridCol w:w="1541"/>
        <w:gridCol w:w="1544"/>
        <w:gridCol w:w="1544"/>
      </w:tblGrid>
      <w:tr w:rsidR="00302B96" w:rsidRPr="00302B96" w:rsidTr="00372629">
        <w:trPr>
          <w:trHeight w:val="781"/>
          <w:tblHeader/>
        </w:trPr>
        <w:tc>
          <w:tcPr>
            <w:tcW w:w="1814"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rPr>
              <w:t>Наименование инфрастру</w:t>
            </w:r>
            <w:r w:rsidRPr="00302B96">
              <w:rPr>
                <w:rFonts w:ascii="Times New Roman" w:eastAsia="Calibri" w:hAnsi="Times New Roman" w:cs="Times New Roman"/>
                <w:sz w:val="16"/>
                <w:lang w:val="en-US"/>
              </w:rPr>
              <w:t>ктуры</w:t>
            </w:r>
          </w:p>
        </w:tc>
        <w:tc>
          <w:tcPr>
            <w:tcW w:w="579"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Общая стоимость, тыс. руб.</w:t>
            </w:r>
          </w:p>
        </w:tc>
        <w:tc>
          <w:tcPr>
            <w:tcW w:w="2608" w:type="pct"/>
            <w:gridSpan w:val="5"/>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Источник финансирования, тыс. руб.</w:t>
            </w:r>
          </w:p>
        </w:tc>
      </w:tr>
      <w:tr w:rsidR="00302B96" w:rsidRPr="00302B96" w:rsidTr="00372629">
        <w:trPr>
          <w:trHeight w:val="172"/>
          <w:tblHeader/>
        </w:trPr>
        <w:tc>
          <w:tcPr>
            <w:tcW w:w="1814"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79"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РФ</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РБ</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МР</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СП</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ГиФ</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транспорта общего пользования, создания транспортно-пересадочных узлов</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900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380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760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475</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95</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190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легкового автомобильного транспорта, включая развитие единого парковочного пространства</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700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13</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740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27</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480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17</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175</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435</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870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пешеходного и велосипедного передвижения</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251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650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50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330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100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660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913</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583</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165</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грузового транспорта, транспортных средств коммунальных и дорожных служб</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lang w:val="en-US"/>
              </w:rPr>
              <w:t> </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700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340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680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675</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335</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670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Система развития сети дорог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 </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994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300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198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860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397</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720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248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575</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49</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715</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99</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430</w:t>
            </w:r>
          </w:p>
        </w:tc>
      </w:tr>
      <w:tr w:rsidR="00302B96" w:rsidRPr="00302B96" w:rsidTr="00372629">
        <w:trPr>
          <w:trHeight w:val="467"/>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 xml:space="preserve">Итого </w:t>
            </w:r>
          </w:p>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по всем мероприятиям:</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1</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323</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250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264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650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529</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300</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330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813</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163</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132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325</w:t>
            </w:r>
          </w:p>
        </w:tc>
      </w:tr>
    </w:tbl>
    <w:p w:rsidR="00302B96" w:rsidRPr="00302B96" w:rsidRDefault="00302B96" w:rsidP="00302B96">
      <w:pPr>
        <w:widowControl w:val="0"/>
        <w:spacing w:after="0" w:line="360" w:lineRule="auto"/>
        <w:ind w:firstLine="709"/>
        <w:rPr>
          <w:rFonts w:ascii="Times New Roman" w:eastAsia="Calibri" w:hAnsi="Times New Roman" w:cs="Times New Roman"/>
          <w:b/>
          <w:sz w:val="16"/>
          <w:szCs w:val="28"/>
          <w:lang w:eastAsia="ru-RU"/>
        </w:rPr>
      </w:pPr>
    </w:p>
    <w:p w:rsidR="00302B96" w:rsidRPr="00302B96" w:rsidRDefault="00302B96" w:rsidP="00302B96">
      <w:pPr>
        <w:widowControl w:val="0"/>
        <w:spacing w:after="0" w:line="360" w:lineRule="auto"/>
        <w:ind w:firstLine="709"/>
        <w:rPr>
          <w:rFonts w:ascii="Times New Roman" w:eastAsia="Calibri" w:hAnsi="Times New Roman" w:cs="Times New Roman"/>
          <w:b/>
          <w:sz w:val="16"/>
          <w:szCs w:val="28"/>
          <w:lang w:eastAsia="ru-RU"/>
        </w:rPr>
      </w:pPr>
      <w:r w:rsidRPr="00302B96">
        <w:rPr>
          <w:rFonts w:ascii="Times New Roman" w:eastAsia="Calibri" w:hAnsi="Times New Roman" w:cs="Times New Roman"/>
          <w:b/>
          <w:sz w:val="16"/>
          <w:szCs w:val="28"/>
          <w:lang w:eastAsia="ru-RU"/>
        </w:rPr>
        <w:br w:type="page"/>
      </w:r>
      <w:r w:rsidRPr="00302B96">
        <w:rPr>
          <w:rFonts w:ascii="Times New Roman" w:eastAsia="Calibri" w:hAnsi="Times New Roman" w:cs="Times New Roman"/>
          <w:b/>
          <w:sz w:val="16"/>
          <w:szCs w:val="28"/>
          <w:lang w:eastAsia="ru-RU"/>
        </w:rPr>
        <w:lastRenderedPageBreak/>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23</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Источники финансирования инвестиционных программ по этапам.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558"/>
        <w:gridCol w:w="2215"/>
        <w:gridCol w:w="2218"/>
        <w:gridCol w:w="2215"/>
        <w:gridCol w:w="2218"/>
      </w:tblGrid>
      <w:tr w:rsidR="00302B96" w:rsidRPr="00302B96" w:rsidTr="00372629">
        <w:trPr>
          <w:trHeight w:val="781"/>
        </w:trPr>
        <w:tc>
          <w:tcPr>
            <w:tcW w:w="1475"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Наименование инфраструктуры</w:t>
            </w:r>
          </w:p>
        </w:tc>
        <w:tc>
          <w:tcPr>
            <w:tcW w:w="527"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Общая стоимость, тыс. руб.</w:t>
            </w:r>
          </w:p>
        </w:tc>
        <w:tc>
          <w:tcPr>
            <w:tcW w:w="2998" w:type="pct"/>
            <w:gridSpan w:val="4"/>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Источник финансирования, тыс. руб.</w:t>
            </w:r>
          </w:p>
        </w:tc>
      </w:tr>
      <w:tr w:rsidR="00302B96" w:rsidRPr="00302B96" w:rsidTr="00372629">
        <w:trPr>
          <w:cantSplit/>
          <w:trHeight w:val="691"/>
        </w:trPr>
        <w:tc>
          <w:tcPr>
            <w:tcW w:w="1475"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7"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tcPr>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1 этап</w:t>
            </w:r>
          </w:p>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2016-2020 гг.</w:t>
            </w:r>
          </w:p>
        </w:tc>
        <w:tc>
          <w:tcPr>
            <w:tcW w:w="750" w:type="pct"/>
            <w:shd w:val="clear" w:color="auto" w:fill="auto"/>
          </w:tcPr>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2 этап</w:t>
            </w:r>
          </w:p>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2021-2025 гг.</w:t>
            </w:r>
          </w:p>
        </w:tc>
        <w:tc>
          <w:tcPr>
            <w:tcW w:w="749" w:type="pct"/>
            <w:shd w:val="clear" w:color="auto" w:fill="auto"/>
          </w:tcPr>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3 этап</w:t>
            </w:r>
          </w:p>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2026-2030 гг.</w:t>
            </w:r>
          </w:p>
        </w:tc>
        <w:tc>
          <w:tcPr>
            <w:tcW w:w="750" w:type="pct"/>
            <w:shd w:val="clear" w:color="auto" w:fill="auto"/>
          </w:tcPr>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4 этап</w:t>
            </w:r>
          </w:p>
          <w:p w:rsidR="00302B96" w:rsidRPr="00302B96" w:rsidRDefault="00302B96" w:rsidP="00302B96">
            <w:pPr>
              <w:widowControl w:val="0"/>
              <w:spacing w:after="0" w:line="360" w:lineRule="auto"/>
              <w:jc w:val="center"/>
              <w:rPr>
                <w:rFonts w:ascii="Times New Roman" w:eastAsia="Calibri" w:hAnsi="Times New Roman" w:cs="Times New Roman"/>
                <w:sz w:val="16"/>
                <w:szCs w:val="27"/>
              </w:rPr>
            </w:pPr>
            <w:r w:rsidRPr="00302B96">
              <w:rPr>
                <w:rFonts w:ascii="Times New Roman" w:eastAsia="Calibri" w:hAnsi="Times New Roman" w:cs="Times New Roman"/>
                <w:sz w:val="16"/>
                <w:szCs w:val="27"/>
              </w:rPr>
              <w:t>2031-2035 гг.</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транспорта общего пользования, создания транспортно-пересадочных узлов</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Итого</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300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300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1 200</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легкового автомобильного транспорта, включая развитие единого парковочного пространства</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Итого</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2</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700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lang w:val="en-US"/>
              </w:rPr>
            </w:pPr>
            <w:r w:rsidRPr="00302B96">
              <w:rPr>
                <w:rFonts w:ascii="Times New Roman" w:eastAsia="Times New Roman" w:hAnsi="Times New Roman" w:cs="Times New Roman"/>
                <w:sz w:val="16"/>
                <w:lang w:val="en-US"/>
              </w:rPr>
              <w:t>5</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500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lang w:val="en-US"/>
              </w:rPr>
            </w:pPr>
            <w:r w:rsidRPr="00302B96">
              <w:rPr>
                <w:rFonts w:ascii="Times New Roman" w:eastAsia="Times New Roman" w:hAnsi="Times New Roman" w:cs="Times New Roman"/>
                <w:sz w:val="16"/>
                <w:lang w:val="en-US"/>
              </w:rPr>
              <w:t>50</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500</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пешеходного и велосипедного передвижения</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251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650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100 600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50 350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100 600</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грузового транспорта, транспортных средств коммунальных и дорожных служб</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6</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4 000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200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lang w:val="en-US"/>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100</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Система развития сети дорог</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Итого</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994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429 900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2 200</w:t>
            </w:r>
          </w:p>
        </w:tc>
        <w:tc>
          <w:tcPr>
            <w:tcW w:w="74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7 000</w:t>
            </w:r>
          </w:p>
        </w:tc>
        <w:tc>
          <w:tcPr>
            <w:tcW w:w="750"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rPr>
              <w:t>555 200</w:t>
            </w:r>
          </w:p>
        </w:tc>
      </w:tr>
      <w:tr w:rsidR="00302B96" w:rsidRPr="00302B96" w:rsidTr="00372629">
        <w:trPr>
          <w:trHeight w:val="518"/>
        </w:trPr>
        <w:tc>
          <w:tcPr>
            <w:tcW w:w="1475"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 xml:space="preserve">Итого </w:t>
            </w:r>
          </w:p>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по всем мероприятиям:</w:t>
            </w:r>
          </w:p>
        </w:tc>
        <w:tc>
          <w:tcPr>
            <w:tcW w:w="527"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1</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323</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250</w:t>
            </w:r>
          </w:p>
        </w:tc>
        <w:tc>
          <w:tcPr>
            <w:tcW w:w="749"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537</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500</w:t>
            </w:r>
          </w:p>
        </w:tc>
        <w:tc>
          <w:tcPr>
            <w:tcW w:w="750"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12</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600</w:t>
            </w:r>
          </w:p>
        </w:tc>
        <w:tc>
          <w:tcPr>
            <w:tcW w:w="749"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63</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150</w:t>
            </w:r>
          </w:p>
        </w:tc>
        <w:tc>
          <w:tcPr>
            <w:tcW w:w="750"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707</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600</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b/>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b/>
          <w:sz w:val="16"/>
          <w:szCs w:val="28"/>
          <w:lang w:eastAsia="ru-RU"/>
        </w:rPr>
        <w:br w:type="page"/>
      </w:r>
      <w:r w:rsidRPr="00302B96">
        <w:rPr>
          <w:rFonts w:ascii="Times New Roman" w:eastAsia="Calibri" w:hAnsi="Times New Roman" w:cs="Times New Roman"/>
          <w:b/>
          <w:sz w:val="16"/>
          <w:szCs w:val="28"/>
          <w:lang w:eastAsia="ru-RU"/>
        </w:rPr>
        <w:lastRenderedPageBreak/>
        <w:t>Таблица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Таблица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24</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 Источники финансирования инвестиционных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712"/>
        <w:gridCol w:w="1541"/>
        <w:gridCol w:w="1541"/>
        <w:gridCol w:w="1541"/>
        <w:gridCol w:w="1544"/>
        <w:gridCol w:w="1544"/>
      </w:tblGrid>
      <w:tr w:rsidR="00302B96" w:rsidRPr="00302B96" w:rsidTr="00372629">
        <w:trPr>
          <w:trHeight w:val="781"/>
          <w:tblHeader/>
        </w:trPr>
        <w:tc>
          <w:tcPr>
            <w:tcW w:w="1814"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Наименование инфраструктуры</w:t>
            </w:r>
          </w:p>
        </w:tc>
        <w:tc>
          <w:tcPr>
            <w:tcW w:w="579" w:type="pct"/>
            <w:vMerge w:val="restar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Общая стоимость, тыс. руб.</w:t>
            </w:r>
          </w:p>
        </w:tc>
        <w:tc>
          <w:tcPr>
            <w:tcW w:w="2608" w:type="pct"/>
            <w:gridSpan w:val="5"/>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Источник финансирования, тыс. руб.</w:t>
            </w:r>
          </w:p>
        </w:tc>
      </w:tr>
      <w:tr w:rsidR="00302B96" w:rsidRPr="00302B96" w:rsidTr="00372629">
        <w:trPr>
          <w:trHeight w:val="172"/>
          <w:tblHeader/>
        </w:trPr>
        <w:tc>
          <w:tcPr>
            <w:tcW w:w="1814"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79" w:type="pct"/>
            <w:vMerge/>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РФ</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РБ</w:t>
            </w: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МР</w:t>
            </w: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СП</w:t>
            </w: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rPr>
              <w:t>ГиФ</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транспорта общего пользования, создания транспортно-пересадочных узлов</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2"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2" w:type="pct"/>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1 этап 2016-2020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300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30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2 этап 2021-2025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100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3 этап 2026-2030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300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30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4 этап 2031-2035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1</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300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120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rPr>
            </w:pPr>
            <w:r w:rsidRPr="00302B96">
              <w:rPr>
                <w:rFonts w:ascii="Times New Roman" w:eastAsia="Calibri" w:hAnsi="Times New Roman" w:cs="Times New Roman"/>
                <w:b/>
                <w:i/>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900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380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760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475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95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190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легкового автомобильного транспорта, включая развитие единого парковочного пространства</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1 этап 2016-2020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2</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700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675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135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270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2 этап 2021-2025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500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500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3 этап 2026-2030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5</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500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375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275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550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4 этап 2031-2035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50</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500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10100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625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525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050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rPr>
            </w:pPr>
            <w:r w:rsidRPr="00302B96">
              <w:rPr>
                <w:rFonts w:ascii="Times New Roman" w:eastAsia="Calibri" w:hAnsi="Times New Roman" w:cs="Times New Roman"/>
                <w:b/>
                <w:i/>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b/>
                <w:i/>
                <w:sz w:val="16"/>
                <w:lang w:val="en-US"/>
              </w:rPr>
            </w:pPr>
            <w:r w:rsidRPr="00302B96">
              <w:rPr>
                <w:rFonts w:ascii="Times New Roman" w:eastAsia="Times New Roman" w:hAnsi="Times New Roman" w:cs="Times New Roman"/>
                <w:b/>
                <w:i/>
                <w:sz w:val="16"/>
                <w:lang w:val="en-US"/>
              </w:rPr>
              <w:t>68</w:t>
            </w:r>
            <w:r w:rsidRPr="00302B96">
              <w:rPr>
                <w:rFonts w:ascii="Times New Roman" w:eastAsia="Times New Roman" w:hAnsi="Times New Roman" w:cs="Times New Roman"/>
                <w:b/>
                <w:i/>
                <w:sz w:val="16"/>
              </w:rPr>
              <w:t> </w:t>
            </w:r>
            <w:r w:rsidRPr="00302B96">
              <w:rPr>
                <w:rFonts w:ascii="Times New Roman" w:eastAsia="Times New Roman" w:hAnsi="Times New Roman" w:cs="Times New Roman"/>
                <w:b/>
                <w:i/>
                <w:sz w:val="16"/>
                <w:lang w:val="en-US"/>
              </w:rPr>
              <w:t>700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13</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740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27</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480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17</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175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3</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435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6</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870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пешеходного и велосипедного передвижения</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1 этап 2016-2020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100</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600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240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150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030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060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lastRenderedPageBreak/>
              <w:t>2 этап 2021-2025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100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3 этап 2026-2030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50</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350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070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r w:rsidRPr="00302B96">
              <w:rPr>
                <w:rFonts w:ascii="Times New Roman" w:eastAsia="Calibri" w:hAnsi="Times New Roman" w:cs="Times New Roman"/>
                <w:sz w:val="16"/>
                <w:lang w:val="en-US"/>
              </w:rPr>
              <w:t>12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588</w:t>
            </w:r>
            <w:r w:rsidRPr="00302B96">
              <w:rPr>
                <w:rFonts w:ascii="Times New Roman" w:eastAsia="Calibri" w:hAnsi="Times New Roman" w:cs="Times New Roman"/>
                <w:sz w:val="16"/>
              </w:rPr>
              <w:t>.5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517.5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035</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4 этап 2031-2035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100</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600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240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150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030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060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rPr>
            </w:pPr>
            <w:r w:rsidRPr="00302B96">
              <w:rPr>
                <w:rFonts w:ascii="Times New Roman" w:eastAsia="Calibri" w:hAnsi="Times New Roman" w:cs="Times New Roman"/>
                <w:b/>
                <w:i/>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251</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650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50</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330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100</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660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62</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913</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12</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583</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25</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165</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rPr>
              <w:t>Система развития инфраструктуры для грузового транспорта, транспортных средств коммунальных и дорожных служб</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1 этап 2016-2020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szCs w:val="28"/>
                <w:lang w:val="en-US"/>
              </w:rPr>
            </w:pPr>
            <w:r w:rsidRPr="00302B96">
              <w:rPr>
                <w:rFonts w:ascii="Times New Roman" w:eastAsia="Calibri" w:hAnsi="Times New Roman" w:cs="Times New Roman"/>
                <w:color w:val="000000"/>
                <w:sz w:val="16"/>
                <w:szCs w:val="28"/>
                <w:lang w:val="en-US"/>
              </w:rPr>
              <w:t>4</w:t>
            </w:r>
            <w:r w:rsidRPr="00302B96">
              <w:rPr>
                <w:rFonts w:ascii="Times New Roman" w:eastAsia="Calibri" w:hAnsi="Times New Roman" w:cs="Times New Roman"/>
                <w:color w:val="000000"/>
                <w:sz w:val="16"/>
                <w:szCs w:val="28"/>
              </w:rPr>
              <w:t> </w:t>
            </w:r>
            <w:r w:rsidRPr="00302B96">
              <w:rPr>
                <w:rFonts w:ascii="Times New Roman" w:eastAsia="Calibri" w:hAnsi="Times New Roman" w:cs="Times New Roman"/>
                <w:color w:val="000000"/>
                <w:sz w:val="16"/>
                <w:szCs w:val="28"/>
                <w:lang w:val="en-US"/>
              </w:rPr>
              <w:t>000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800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600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000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2 этап 2021-2025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szCs w:val="28"/>
                <w:lang w:val="en-US"/>
              </w:rPr>
            </w:pPr>
            <w:r w:rsidRPr="00302B96">
              <w:rPr>
                <w:rFonts w:ascii="Times New Roman" w:eastAsia="Calibri" w:hAnsi="Times New Roman" w:cs="Times New Roman"/>
                <w:color w:val="000000"/>
                <w:sz w:val="16"/>
                <w:szCs w:val="28"/>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3 этап 2026-2030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lang w:val="en-US"/>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4 этап 2031-2035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szCs w:val="28"/>
              </w:rPr>
            </w:pPr>
            <w:r w:rsidRPr="00302B96">
              <w:rPr>
                <w:rFonts w:ascii="Times New Roman" w:eastAsia="Calibri" w:hAnsi="Times New Roman" w:cs="Times New Roman"/>
                <w:sz w:val="16"/>
                <w:szCs w:val="28"/>
                <w:lang w:val="en-US"/>
              </w:rPr>
              <w:t>100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rPr>
            </w:pPr>
            <w:r w:rsidRPr="00302B96">
              <w:rPr>
                <w:rFonts w:ascii="Times New Roman" w:eastAsia="Calibri" w:hAnsi="Times New Roman" w:cs="Times New Roman"/>
                <w:b/>
                <w:i/>
                <w:sz w:val="16"/>
              </w:rPr>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6</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700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340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2</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680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675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335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670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Система развития сети дорог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1 этап 2016-2020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lang w:val="en-US"/>
              </w:rPr>
            </w:pPr>
            <w:r w:rsidRPr="00302B96">
              <w:rPr>
                <w:rFonts w:ascii="Times New Roman" w:eastAsia="Calibri" w:hAnsi="Times New Roman" w:cs="Times New Roman"/>
                <w:color w:val="000000"/>
                <w:sz w:val="16"/>
                <w:lang w:val="en-US"/>
              </w:rPr>
              <w:t>429</w:t>
            </w:r>
            <w:r w:rsidRPr="00302B96">
              <w:rPr>
                <w:rFonts w:ascii="Times New Roman" w:eastAsia="Calibri" w:hAnsi="Times New Roman" w:cs="Times New Roman"/>
                <w:color w:val="000000"/>
                <w:sz w:val="16"/>
              </w:rPr>
              <w:t> </w:t>
            </w:r>
            <w:r w:rsidRPr="00302B96">
              <w:rPr>
                <w:rFonts w:ascii="Times New Roman" w:eastAsia="Calibri" w:hAnsi="Times New Roman" w:cs="Times New Roman"/>
                <w:color w:val="000000"/>
                <w:sz w:val="16"/>
                <w:lang w:val="en-US"/>
              </w:rPr>
              <w:t>900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85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171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107</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495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990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2 этап 2021-2025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color w:val="000000"/>
                <w:sz w:val="16"/>
              </w:rPr>
            </w:pPr>
            <w:r w:rsidRPr="00302B96">
              <w:rPr>
                <w:rFonts w:ascii="Times New Roman" w:eastAsia="Calibri" w:hAnsi="Times New Roman" w:cs="Times New Roman"/>
                <w:color w:val="000000"/>
                <w:sz w:val="16"/>
                <w:lang w:val="en-US"/>
              </w:rPr>
              <w:t>2</w:t>
            </w:r>
            <w:r w:rsidRPr="00302B96">
              <w:rPr>
                <w:rFonts w:ascii="Times New Roman" w:eastAsia="Calibri" w:hAnsi="Times New Roman" w:cs="Times New Roman"/>
                <w:color w:val="000000"/>
                <w:sz w:val="16"/>
              </w:rPr>
              <w:t> </w:t>
            </w:r>
            <w:r w:rsidRPr="00302B96">
              <w:rPr>
                <w:rFonts w:ascii="Times New Roman" w:eastAsia="Calibri" w:hAnsi="Times New Roman" w:cs="Times New Roman"/>
                <w:color w:val="000000"/>
                <w:sz w:val="16"/>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440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880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550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220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3 этап 2026-2030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7</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000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400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750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350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700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sz w:val="16"/>
              </w:rPr>
            </w:pPr>
            <w:r w:rsidRPr="00302B96">
              <w:rPr>
                <w:rFonts w:ascii="Times New Roman" w:eastAsia="Calibri" w:hAnsi="Times New Roman" w:cs="Times New Roman"/>
                <w:sz w:val="16"/>
                <w:szCs w:val="27"/>
              </w:rPr>
              <w:t>4 этап 2031-2035 гг.</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sz w:val="16"/>
                <w:lang w:val="en-US"/>
              </w:rPr>
            </w:pPr>
            <w:r w:rsidRPr="00302B96">
              <w:rPr>
                <w:rFonts w:ascii="Times New Roman" w:eastAsia="Times New Roman" w:hAnsi="Times New Roman" w:cs="Times New Roman"/>
                <w:sz w:val="16"/>
                <w:lang w:val="en-US"/>
              </w:rPr>
              <w:t>555</w:t>
            </w:r>
            <w:r w:rsidRPr="00302B96">
              <w:rPr>
                <w:rFonts w:ascii="Times New Roman" w:eastAsia="Times New Roman" w:hAnsi="Times New Roman" w:cs="Times New Roman"/>
                <w:sz w:val="16"/>
              </w:rPr>
              <w:t> </w:t>
            </w:r>
            <w:r w:rsidRPr="00302B96">
              <w:rPr>
                <w:rFonts w:ascii="Times New Roman" w:eastAsia="Times New Roman" w:hAnsi="Times New Roman" w:cs="Times New Roman"/>
                <w:sz w:val="16"/>
                <w:lang w:val="en-US"/>
              </w:rPr>
              <w:t>200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111</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040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222</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080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138</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800</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27</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760</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sz w:val="16"/>
                <w:lang w:val="en-US"/>
              </w:rPr>
            </w:pPr>
            <w:r w:rsidRPr="00302B96">
              <w:rPr>
                <w:rFonts w:ascii="Times New Roman" w:eastAsia="Calibri" w:hAnsi="Times New Roman" w:cs="Times New Roman"/>
                <w:sz w:val="16"/>
                <w:lang w:val="en-US"/>
              </w:rPr>
              <w:t>55</w:t>
            </w:r>
            <w:r w:rsidRPr="00302B96">
              <w:rPr>
                <w:rFonts w:ascii="Times New Roman" w:eastAsia="Calibri" w:hAnsi="Times New Roman" w:cs="Times New Roman"/>
                <w:sz w:val="16"/>
              </w:rPr>
              <w:t> </w:t>
            </w:r>
            <w:r w:rsidRPr="00302B96">
              <w:rPr>
                <w:rFonts w:ascii="Times New Roman" w:eastAsia="Calibri" w:hAnsi="Times New Roman" w:cs="Times New Roman"/>
                <w:sz w:val="16"/>
                <w:lang w:val="en-US"/>
              </w:rPr>
              <w:t>520</w:t>
            </w:r>
          </w:p>
        </w:tc>
      </w:tr>
      <w:tr w:rsidR="00302B96" w:rsidRPr="00302B96" w:rsidTr="00372629">
        <w:trPr>
          <w:trHeight w:val="518"/>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i/>
                <w:sz w:val="16"/>
              </w:rPr>
            </w:pPr>
            <w:r w:rsidRPr="00302B96">
              <w:rPr>
                <w:rFonts w:ascii="Times New Roman" w:eastAsia="Calibri" w:hAnsi="Times New Roman" w:cs="Times New Roman"/>
                <w:b/>
                <w:i/>
                <w:sz w:val="16"/>
              </w:rPr>
              <w:lastRenderedPageBreak/>
              <w:t>Итого</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Times New Roman" w:hAnsi="Times New Roman" w:cs="Times New Roman"/>
                <w:b/>
                <w:i/>
                <w:sz w:val="16"/>
                <w:lang w:val="en-US"/>
              </w:rPr>
            </w:pPr>
            <w:r w:rsidRPr="00302B96">
              <w:rPr>
                <w:rFonts w:ascii="Times New Roman" w:eastAsia="Times New Roman" w:hAnsi="Times New Roman" w:cs="Times New Roman"/>
                <w:b/>
                <w:i/>
                <w:sz w:val="16"/>
                <w:lang w:val="en-US"/>
              </w:rPr>
              <w:t>994</w:t>
            </w:r>
            <w:r w:rsidRPr="00302B96">
              <w:rPr>
                <w:rFonts w:ascii="Times New Roman" w:eastAsia="Times New Roman" w:hAnsi="Times New Roman" w:cs="Times New Roman"/>
                <w:b/>
                <w:i/>
                <w:sz w:val="16"/>
              </w:rPr>
              <w:t> </w:t>
            </w:r>
            <w:r w:rsidRPr="00302B96">
              <w:rPr>
                <w:rFonts w:ascii="Times New Roman" w:eastAsia="Times New Roman" w:hAnsi="Times New Roman" w:cs="Times New Roman"/>
                <w:b/>
                <w:i/>
                <w:sz w:val="16"/>
                <w:lang w:val="en-US"/>
              </w:rPr>
              <w:t>300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198</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860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397</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720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248</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575</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49</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715</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i/>
                <w:sz w:val="16"/>
                <w:lang w:val="en-US"/>
              </w:rPr>
            </w:pPr>
            <w:r w:rsidRPr="00302B96">
              <w:rPr>
                <w:rFonts w:ascii="Times New Roman" w:eastAsia="Calibri" w:hAnsi="Times New Roman" w:cs="Times New Roman"/>
                <w:b/>
                <w:i/>
                <w:sz w:val="16"/>
                <w:lang w:val="en-US"/>
              </w:rPr>
              <w:t>99</w:t>
            </w:r>
            <w:r w:rsidRPr="00302B96">
              <w:rPr>
                <w:rFonts w:ascii="Times New Roman" w:eastAsia="Calibri" w:hAnsi="Times New Roman" w:cs="Times New Roman"/>
                <w:b/>
                <w:i/>
                <w:sz w:val="16"/>
              </w:rPr>
              <w:t> </w:t>
            </w:r>
            <w:r w:rsidRPr="00302B96">
              <w:rPr>
                <w:rFonts w:ascii="Times New Roman" w:eastAsia="Calibri" w:hAnsi="Times New Roman" w:cs="Times New Roman"/>
                <w:b/>
                <w:i/>
                <w:sz w:val="16"/>
                <w:lang w:val="en-US"/>
              </w:rPr>
              <w:t>430</w:t>
            </w:r>
          </w:p>
        </w:tc>
      </w:tr>
      <w:tr w:rsidR="00302B96" w:rsidRPr="00302B96" w:rsidTr="00372629">
        <w:trPr>
          <w:trHeight w:val="467"/>
        </w:trPr>
        <w:tc>
          <w:tcPr>
            <w:tcW w:w="1814"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 xml:space="preserve">Итого </w:t>
            </w:r>
          </w:p>
          <w:p w:rsidR="00302B96" w:rsidRPr="00302B96" w:rsidRDefault="00302B96" w:rsidP="00302B96">
            <w:pPr>
              <w:widowControl w:val="0"/>
              <w:spacing w:after="0" w:line="360" w:lineRule="auto"/>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по всем мероприятиям:</w:t>
            </w:r>
          </w:p>
        </w:tc>
        <w:tc>
          <w:tcPr>
            <w:tcW w:w="579" w:type="pct"/>
            <w:shd w:val="clear" w:color="auto" w:fill="auto"/>
            <w:vAlign w:val="center"/>
          </w:tcPr>
          <w:p w:rsidR="00302B96" w:rsidRPr="00302B96" w:rsidRDefault="00302B96" w:rsidP="00302B96">
            <w:pPr>
              <w:widowControl w:val="0"/>
              <w:spacing w:after="0" w:line="360" w:lineRule="auto"/>
              <w:rPr>
                <w:rFonts w:ascii="Times New Roman" w:eastAsia="Calibri" w:hAnsi="Times New Roman" w:cs="Times New Roman"/>
                <w:b/>
                <w:sz w:val="16"/>
              </w:rPr>
            </w:pPr>
            <w:r w:rsidRPr="00302B96">
              <w:rPr>
                <w:rFonts w:ascii="Times New Roman" w:eastAsia="Calibri" w:hAnsi="Times New Roman" w:cs="Times New Roman"/>
                <w:b/>
                <w:sz w:val="16"/>
                <w:lang w:val="en-US"/>
              </w:rPr>
              <w:t>1</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323</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250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264</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650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529</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300</w:t>
            </w:r>
          </w:p>
        </w:tc>
        <w:tc>
          <w:tcPr>
            <w:tcW w:w="521"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330</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813</w:t>
            </w:r>
          </w:p>
        </w:tc>
        <w:tc>
          <w:tcPr>
            <w:tcW w:w="522" w:type="pct"/>
            <w:shd w:val="clear" w:color="auto" w:fill="auto"/>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66</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163</w:t>
            </w:r>
          </w:p>
        </w:tc>
        <w:tc>
          <w:tcPr>
            <w:tcW w:w="522" w:type="pct"/>
            <w:vAlign w:val="center"/>
          </w:tcPr>
          <w:p w:rsidR="00302B96" w:rsidRPr="00302B96" w:rsidRDefault="00302B96" w:rsidP="00302B96">
            <w:pPr>
              <w:widowControl w:val="0"/>
              <w:spacing w:after="0" w:line="360" w:lineRule="auto"/>
              <w:jc w:val="both"/>
              <w:rPr>
                <w:rFonts w:ascii="Times New Roman" w:eastAsia="Calibri" w:hAnsi="Times New Roman" w:cs="Times New Roman"/>
                <w:b/>
                <w:sz w:val="16"/>
                <w:lang w:val="en-US"/>
              </w:rPr>
            </w:pPr>
            <w:r w:rsidRPr="00302B96">
              <w:rPr>
                <w:rFonts w:ascii="Times New Roman" w:eastAsia="Calibri" w:hAnsi="Times New Roman" w:cs="Times New Roman"/>
                <w:b/>
                <w:sz w:val="16"/>
                <w:lang w:val="en-US"/>
              </w:rPr>
              <w:t>132</w:t>
            </w:r>
            <w:r w:rsidRPr="00302B96">
              <w:rPr>
                <w:rFonts w:ascii="Times New Roman" w:eastAsia="Calibri" w:hAnsi="Times New Roman" w:cs="Times New Roman"/>
                <w:b/>
                <w:sz w:val="16"/>
              </w:rPr>
              <w:t> </w:t>
            </w:r>
            <w:r w:rsidRPr="00302B96">
              <w:rPr>
                <w:rFonts w:ascii="Times New Roman" w:eastAsia="Calibri" w:hAnsi="Times New Roman" w:cs="Times New Roman"/>
                <w:b/>
                <w:sz w:val="16"/>
                <w:lang w:val="en-US"/>
              </w:rPr>
              <w:t>325</w:t>
            </w:r>
          </w:p>
        </w:tc>
      </w:tr>
    </w:tbl>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after="0" w:line="360" w:lineRule="auto"/>
        <w:jc w:val="both"/>
        <w:rPr>
          <w:rFonts w:ascii="Times New Roman" w:eastAsia="Calibri" w:hAnsi="Times New Roman" w:cs="Times New Roman"/>
          <w:sz w:val="16"/>
        </w:rPr>
        <w:sectPr w:rsidR="00302B96" w:rsidRPr="00302B96" w:rsidSect="00C716BB">
          <w:pgSz w:w="16838" w:h="11906" w:orient="landscape"/>
          <w:pgMar w:top="850" w:right="1134" w:bottom="1701" w:left="1134" w:header="708" w:footer="283" w:gutter="0"/>
          <w:cols w:space="708"/>
          <w:docGrid w:linePitch="381"/>
        </w:sectPr>
      </w:pP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bookmarkStart w:id="53" w:name="_Toc415735849"/>
      <w:bookmarkStart w:id="54" w:name="_Toc451938251"/>
      <w:r w:rsidRPr="00302B96">
        <w:rPr>
          <w:rFonts w:ascii="Times New Roman" w:eastAsia="Calibri" w:hAnsi="Times New Roman" w:cs="Times New Roman"/>
          <w:noProof/>
          <w:sz w:val="16"/>
          <w:lang w:eastAsia="ru-RU"/>
        </w:rPr>
        <w:lastRenderedPageBreak/>
        <w:drawing>
          <wp:inline distT="0" distB="0" distL="0" distR="0" wp14:anchorId="393A24F5" wp14:editId="06A8B09C">
            <wp:extent cx="5370830" cy="4273550"/>
            <wp:effectExtent l="0" t="0" r="20320" b="1270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8</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w:t>
      </w:r>
      <w:r w:rsidRPr="00302B96">
        <w:rPr>
          <w:rFonts w:ascii="Times New Roman" w:eastAsia="Calibri" w:hAnsi="Times New Roman" w:cs="Times New Roman"/>
          <w:bCs/>
          <w:sz w:val="16"/>
          <w:szCs w:val="20"/>
          <w:lang w:eastAsia="ru-RU"/>
        </w:rPr>
        <w:t> </w:t>
      </w:r>
      <w:r w:rsidRPr="00302B96">
        <w:rPr>
          <w:rFonts w:ascii="Times New Roman" w:eastAsia="Calibri" w:hAnsi="Times New Roman" w:cs="Times New Roman"/>
          <w:b/>
          <w:bCs/>
          <w:sz w:val="16"/>
          <w:szCs w:val="20"/>
          <w:lang w:eastAsia="ru-RU"/>
        </w:rPr>
        <w:t>Процентное соотношение источников финансирования программы по бюджетам.</w:t>
      </w: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108C0FD7" wp14:editId="6848634D">
            <wp:extent cx="5842635" cy="3606165"/>
            <wp:effectExtent l="0" t="0" r="24765" b="133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9</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w:t>
      </w:r>
      <w:r w:rsidRPr="00302B96">
        <w:rPr>
          <w:rFonts w:ascii="Times New Roman" w:eastAsia="Calibri" w:hAnsi="Times New Roman" w:cs="Times New Roman"/>
          <w:bCs/>
          <w:sz w:val="16"/>
          <w:szCs w:val="20"/>
          <w:lang w:eastAsia="ru-RU"/>
        </w:rPr>
        <w:t> </w:t>
      </w:r>
      <w:r w:rsidRPr="00302B96">
        <w:rPr>
          <w:rFonts w:ascii="Times New Roman" w:eastAsia="Calibri" w:hAnsi="Times New Roman" w:cs="Times New Roman"/>
          <w:b/>
          <w:bCs/>
          <w:sz w:val="16"/>
          <w:szCs w:val="20"/>
          <w:lang w:eastAsia="ru-RU"/>
        </w:rPr>
        <w:t>Процентное соотношение источников финансирования программы по этапам.</w:t>
      </w: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lastRenderedPageBreak/>
        <w:drawing>
          <wp:inline distT="0" distB="0" distL="0" distR="0" wp14:anchorId="3C1663A7" wp14:editId="41F9DFF9">
            <wp:extent cx="5941695" cy="4515485"/>
            <wp:effectExtent l="0" t="0" r="20955" b="1841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Диаграмма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Диаграмма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10</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w:t>
      </w:r>
      <w:r w:rsidRPr="00302B96">
        <w:rPr>
          <w:rFonts w:ascii="Times New Roman" w:eastAsia="Calibri" w:hAnsi="Times New Roman" w:cs="Times New Roman"/>
          <w:bCs/>
          <w:sz w:val="16"/>
          <w:szCs w:val="20"/>
          <w:lang w:eastAsia="ru-RU"/>
        </w:rPr>
        <w:t> </w:t>
      </w:r>
      <w:r w:rsidRPr="00302B96">
        <w:rPr>
          <w:rFonts w:ascii="Times New Roman" w:eastAsia="Calibri" w:hAnsi="Times New Roman" w:cs="Times New Roman"/>
          <w:b/>
          <w:bCs/>
          <w:sz w:val="16"/>
          <w:szCs w:val="20"/>
          <w:lang w:eastAsia="ru-RU"/>
        </w:rPr>
        <w:t>Процентное соотношение источников финансирования программы по мероприятиям.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r w:rsidRPr="00302B96">
        <w:rPr>
          <w:rFonts w:ascii="Times New Roman" w:eastAsia="Times New Roman" w:hAnsi="Times New Roman" w:cs="Times New Roman"/>
          <w:b/>
          <w:bCs/>
          <w:sz w:val="16"/>
          <w:szCs w:val="26"/>
        </w:rPr>
        <w:br w:type="page"/>
      </w:r>
      <w:bookmarkStart w:id="55" w:name="_Toc456253418"/>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7.</w:t>
      </w:r>
      <w:r w:rsidRPr="00302B96">
        <w:rPr>
          <w:rFonts w:ascii="Times New Roman" w:eastAsia="Times New Roman" w:hAnsi="Times New Roman" w:cs="Times New Roman"/>
          <w:b/>
          <w:bCs/>
          <w:sz w:val="16"/>
          <w:szCs w:val="26"/>
          <w:lang w:val="en-US"/>
        </w:rPr>
        <w:t> </w:t>
      </w:r>
      <w:bookmarkEnd w:id="53"/>
      <w:r w:rsidRPr="00302B96">
        <w:rPr>
          <w:rFonts w:ascii="Times New Roman" w:eastAsia="Times New Roman" w:hAnsi="Times New Roman" w:cs="Times New Roman"/>
          <w:b/>
          <w:bCs/>
          <w:sz w:val="16"/>
          <w:szCs w:val="26"/>
        </w:rPr>
        <w:t>ОЦЕНКА ИНВЕСТИЦИОННЫХ ПРОЕКТОВ ТРАНСПОРТНОЙ ИНФРАСТРУКТУРЫ ПРЕДЛАГАЕМОГО К РЕАЛИЗАЦИИ ВАРИАНТА РАЗВИТИЯ ТРАНСПОРТНОЙ ИНФРАСТРУКТУРЫ.</w:t>
      </w:r>
      <w:bookmarkEnd w:id="54"/>
      <w:bookmarkEnd w:id="55"/>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Социально-экономический эффект от улучшения состояния дорожной сети муниципального образования выражается в следующем:</w:t>
      </w:r>
    </w:p>
    <w:p w:rsidR="00302B96" w:rsidRPr="00302B96" w:rsidRDefault="00302B96" w:rsidP="00302B96">
      <w:pPr>
        <w:widowControl w:val="0"/>
        <w:numPr>
          <w:ilvl w:val="0"/>
          <w:numId w:val="3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302B96" w:rsidRPr="00302B96" w:rsidRDefault="00302B96" w:rsidP="00302B96">
      <w:pPr>
        <w:widowControl w:val="0"/>
        <w:numPr>
          <w:ilvl w:val="0"/>
          <w:numId w:val="3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Снижение затрат на транспортные перевозки как для граждан, так и для предприятий и организаций города;</w:t>
      </w:r>
    </w:p>
    <w:p w:rsidR="00302B96" w:rsidRPr="00302B96" w:rsidRDefault="00302B96" w:rsidP="00302B96">
      <w:pPr>
        <w:widowControl w:val="0"/>
        <w:numPr>
          <w:ilvl w:val="0"/>
          <w:numId w:val="3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Критериями оценки являются:</w:t>
      </w:r>
    </w:p>
    <w:p w:rsidR="00302B96" w:rsidRPr="00302B96" w:rsidRDefault="00302B96" w:rsidP="00302B96">
      <w:pPr>
        <w:widowControl w:val="0"/>
        <w:numPr>
          <w:ilvl w:val="0"/>
          <w:numId w:val="4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Эффективность.</w:t>
      </w:r>
    </w:p>
    <w:p w:rsidR="00302B96" w:rsidRPr="00302B96" w:rsidRDefault="00302B96" w:rsidP="00302B96">
      <w:pPr>
        <w:widowControl w:val="0"/>
        <w:numPr>
          <w:ilvl w:val="0"/>
          <w:numId w:val="4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Результативность.</w:t>
      </w:r>
    </w:p>
    <w:p w:rsidR="00302B96" w:rsidRPr="00302B96" w:rsidRDefault="00302B96" w:rsidP="00302B96">
      <w:pPr>
        <w:widowControl w:val="0"/>
        <w:numPr>
          <w:ilvl w:val="0"/>
          <w:numId w:val="4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Финансовое исполнение.</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Результативность отражает степень достижения плановых значений целевых показателей Программы.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302B96" w:rsidRPr="00302B96" w:rsidRDefault="00302B96" w:rsidP="00302B96">
      <w:pPr>
        <w:widowControl w:val="0"/>
        <w:suppressAutoHyphens/>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Устойчивость транспортной системы определяется ее способностью обеспечивать качественное удовлетворение потребностей общества в перевозках при одновременной минимизации негативных воздействий на здоровье населения и составление окружающей среды</w:t>
      </w:r>
    </w:p>
    <w:p w:rsidR="00302B96" w:rsidRPr="00302B96" w:rsidRDefault="00302B96" w:rsidP="00302B96">
      <w:pPr>
        <w:widowControl w:val="0"/>
        <w:suppressAutoHyphens/>
        <w:spacing w:after="0" w:line="360" w:lineRule="auto"/>
        <w:ind w:firstLine="709"/>
        <w:jc w:val="both"/>
        <w:rPr>
          <w:rFonts w:ascii="Times New Roman" w:eastAsia="Calibri" w:hAnsi="Times New Roman" w:cs="Times New Roman"/>
          <w:bCs/>
          <w:sz w:val="16"/>
          <w:szCs w:val="28"/>
          <w:lang w:eastAsia="ru-RU"/>
        </w:rPr>
      </w:pPr>
      <w:r w:rsidRPr="00302B96">
        <w:rPr>
          <w:rFonts w:ascii="Times New Roman" w:eastAsia="Calibri" w:hAnsi="Times New Roman" w:cs="Times New Roman"/>
          <w:sz w:val="16"/>
          <w:szCs w:val="28"/>
          <w:lang w:eastAsia="ru-RU"/>
        </w:rPr>
        <w:t xml:space="preserve">Политика, направленная на обеспечение устойчивости транспортных систем, получила название </w:t>
      </w:r>
      <w:r w:rsidRPr="00302B96">
        <w:rPr>
          <w:rFonts w:ascii="Times New Roman" w:eastAsia="Calibri" w:hAnsi="Times New Roman" w:cs="Times New Roman"/>
          <w:bCs/>
          <w:sz w:val="16"/>
          <w:szCs w:val="28"/>
          <w:lang w:eastAsia="ru-RU"/>
        </w:rPr>
        <w:t>«устойчивой транспортной политики».</w:t>
      </w:r>
    </w:p>
    <w:p w:rsidR="00302B96" w:rsidRPr="00302B96" w:rsidRDefault="00302B96" w:rsidP="00302B96">
      <w:pPr>
        <w:widowControl w:val="0"/>
        <w:suppressAutoHyphens/>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jc w:val="center"/>
        <w:rPr>
          <w:rFonts w:ascii="Times New Roman" w:eastAsia="Calibri" w:hAnsi="Times New Roman" w:cs="Times New Roman"/>
          <w:sz w:val="16"/>
          <w:lang w:val="en-US"/>
        </w:rPr>
      </w:pPr>
      <w:r w:rsidRPr="00302B96">
        <w:rPr>
          <w:rFonts w:ascii="Times New Roman" w:eastAsia="Calibri" w:hAnsi="Times New Roman" w:cs="Times New Roman"/>
          <w:noProof/>
          <w:sz w:val="16"/>
          <w:lang w:eastAsia="ru-RU"/>
        </w:rPr>
        <w:drawing>
          <wp:inline distT="0" distB="0" distL="0" distR="0" wp14:anchorId="60615CD8" wp14:editId="1233B399">
            <wp:extent cx="5935980" cy="2072640"/>
            <wp:effectExtent l="0" t="0" r="7620" b="3810"/>
            <wp:docPr id="2" name="Рисунок 2" descr="2016-07-12_13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6-07-12_1348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207264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b/>
          <w:bCs/>
          <w:sz w:val="16"/>
          <w:szCs w:val="20"/>
          <w:lang w:eastAsia="ru-RU"/>
        </w:rPr>
      </w:pPr>
      <w:r w:rsidRPr="00302B96">
        <w:rPr>
          <w:rFonts w:ascii="Times New Roman" w:eastAsia="Calibri" w:hAnsi="Times New Roman" w:cs="Times New Roman"/>
          <w:b/>
          <w:bCs/>
          <w:sz w:val="16"/>
          <w:szCs w:val="20"/>
          <w:lang w:eastAsia="ru-RU"/>
        </w:rPr>
        <w:t>Рисунок </w:t>
      </w:r>
      <w:r w:rsidRPr="00302B96">
        <w:rPr>
          <w:rFonts w:ascii="Times New Roman" w:eastAsia="Calibri" w:hAnsi="Times New Roman" w:cs="Times New Roman"/>
          <w:b/>
          <w:bCs/>
          <w:sz w:val="16"/>
          <w:szCs w:val="20"/>
          <w:lang w:eastAsia="ru-RU"/>
        </w:rPr>
        <w:fldChar w:fldCharType="begin"/>
      </w:r>
      <w:r w:rsidRPr="00302B96">
        <w:rPr>
          <w:rFonts w:ascii="Times New Roman" w:eastAsia="Calibri" w:hAnsi="Times New Roman" w:cs="Times New Roman"/>
          <w:b/>
          <w:bCs/>
          <w:sz w:val="16"/>
          <w:szCs w:val="20"/>
          <w:lang w:eastAsia="ru-RU"/>
        </w:rPr>
        <w:instrText xml:space="preserve"> SEQ Рисунок \* ARABIC </w:instrText>
      </w:r>
      <w:r w:rsidRPr="00302B96">
        <w:rPr>
          <w:rFonts w:ascii="Times New Roman" w:eastAsia="Calibri" w:hAnsi="Times New Roman" w:cs="Times New Roman"/>
          <w:b/>
          <w:bCs/>
          <w:sz w:val="16"/>
          <w:szCs w:val="20"/>
          <w:lang w:eastAsia="ru-RU"/>
        </w:rPr>
        <w:fldChar w:fldCharType="separate"/>
      </w:r>
      <w:r>
        <w:rPr>
          <w:rFonts w:ascii="Times New Roman" w:eastAsia="Calibri" w:hAnsi="Times New Roman" w:cs="Times New Roman"/>
          <w:b/>
          <w:bCs/>
          <w:noProof/>
          <w:sz w:val="16"/>
          <w:szCs w:val="20"/>
          <w:lang w:eastAsia="ru-RU"/>
        </w:rPr>
        <w:t>6</w:t>
      </w:r>
      <w:r w:rsidRPr="00302B96">
        <w:rPr>
          <w:rFonts w:ascii="Times New Roman" w:eastAsia="Calibri" w:hAnsi="Times New Roman" w:cs="Times New Roman"/>
          <w:b/>
          <w:bCs/>
          <w:sz w:val="16"/>
          <w:szCs w:val="20"/>
          <w:lang w:eastAsia="ru-RU"/>
        </w:rPr>
        <w:fldChar w:fldCharType="end"/>
      </w:r>
      <w:r w:rsidRPr="00302B96">
        <w:rPr>
          <w:rFonts w:ascii="Times New Roman" w:eastAsia="Calibri" w:hAnsi="Times New Roman" w:cs="Times New Roman"/>
          <w:b/>
          <w:bCs/>
          <w:sz w:val="16"/>
          <w:szCs w:val="20"/>
          <w:lang w:eastAsia="ru-RU"/>
        </w:rPr>
        <w:t>. Устойчивость транспортных систем.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Формирование Программы инвестиционных проектов осуществляется на </w:t>
      </w:r>
      <w:r w:rsidRPr="00302B96">
        <w:rPr>
          <w:rFonts w:ascii="Times New Roman" w:eastAsia="Calibri" w:hAnsi="Times New Roman" w:cs="Times New Roman"/>
          <w:color w:val="000000"/>
          <w:sz w:val="16"/>
          <w:szCs w:val="28"/>
          <w:lang w:eastAsia="ru-RU"/>
        </w:rPr>
        <w:t xml:space="preserve">основании блок-схемы для расчета Программы </w:t>
      </w:r>
      <w:r w:rsidRPr="00302B96">
        <w:rPr>
          <w:rFonts w:ascii="Times New Roman" w:eastAsia="Calibri" w:hAnsi="Times New Roman" w:cs="Times New Roman"/>
          <w:sz w:val="16"/>
          <w:szCs w:val="28"/>
          <w:lang w:eastAsia="ru-RU"/>
        </w:rPr>
        <w:t xml:space="preserve">комплексного развития транспортной инфраструктуры сельского поселения Кельтеевский сельсовет Муниципального района Калтасинский район Республики Башкортостан с подведомственной территорией на период до 2016-2020 гг. с перспективой до 2035 г. </w:t>
      </w: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after="0" w:line="360" w:lineRule="auto"/>
        <w:jc w:val="both"/>
        <w:rPr>
          <w:rFonts w:ascii="Times New Roman" w:eastAsia="Calibri" w:hAnsi="Times New Roman" w:cs="Times New Roman"/>
          <w:sz w:val="16"/>
        </w:rPr>
      </w:pPr>
    </w:p>
    <w:p w:rsidR="00302B96" w:rsidRPr="00302B96" w:rsidRDefault="00302B96" w:rsidP="00302B96">
      <w:pPr>
        <w:widowControl w:val="0"/>
        <w:spacing w:after="0" w:line="360" w:lineRule="auto"/>
        <w:jc w:val="both"/>
        <w:rPr>
          <w:rFonts w:ascii="Times New Roman" w:eastAsia="Calibri" w:hAnsi="Times New Roman" w:cs="Times New Roman"/>
          <w:sz w:val="16"/>
        </w:rPr>
        <w:sectPr w:rsidR="00302B96" w:rsidRPr="00302B96" w:rsidSect="0095549D">
          <w:pgSz w:w="11906" w:h="16838"/>
          <w:pgMar w:top="1134" w:right="850" w:bottom="1134" w:left="1701" w:header="708" w:footer="283" w:gutter="0"/>
          <w:cols w:space="708"/>
          <w:docGrid w:linePitch="381"/>
        </w:sectPr>
      </w:pPr>
    </w:p>
    <w:p w:rsidR="00302B96" w:rsidRPr="00302B96" w:rsidRDefault="00302B96" w:rsidP="00302B96">
      <w:pPr>
        <w:widowControl w:val="0"/>
        <w:spacing w:after="0" w:line="360" w:lineRule="auto"/>
        <w:jc w:val="center"/>
        <w:rPr>
          <w:rFonts w:ascii="Times New Roman" w:eastAsia="Calibri" w:hAnsi="Times New Roman" w:cs="Times New Roman"/>
          <w:sz w:val="16"/>
        </w:rPr>
      </w:pPr>
      <w:r w:rsidRPr="00302B96">
        <w:rPr>
          <w:rFonts w:ascii="Times New Roman" w:eastAsia="Calibri" w:hAnsi="Times New Roman" w:cs="Times New Roman"/>
          <w:noProof/>
          <w:sz w:val="16"/>
          <w:lang w:eastAsia="ru-RU"/>
        </w:rPr>
        <w:lastRenderedPageBreak/>
        <w:drawing>
          <wp:inline distT="0" distB="0" distL="0" distR="0" wp14:anchorId="353C7E9F" wp14:editId="6CD2655D">
            <wp:extent cx="8412480" cy="5082540"/>
            <wp:effectExtent l="0" t="0" r="7620" b="3810"/>
            <wp:docPr id="1" name="Рисунок 1" descr="2016-07-12_13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7-12_1350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5082540"/>
                    </a:xfrm>
                    <a:prstGeom prst="rect">
                      <a:avLst/>
                    </a:prstGeom>
                    <a:noFill/>
                    <a:ln>
                      <a:noFill/>
                    </a:ln>
                  </pic:spPr>
                </pic:pic>
              </a:graphicData>
            </a:graphic>
          </wp:inline>
        </w:drawing>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b/>
          <w:sz w:val="16"/>
          <w:szCs w:val="28"/>
          <w:lang w:eastAsia="ru-RU"/>
        </w:rPr>
        <w:t>Рисунок </w:t>
      </w:r>
      <w:r w:rsidRPr="00302B96">
        <w:rPr>
          <w:rFonts w:ascii="Times New Roman" w:eastAsia="Calibri" w:hAnsi="Times New Roman" w:cs="Times New Roman"/>
          <w:b/>
          <w:sz w:val="16"/>
          <w:szCs w:val="28"/>
          <w:lang w:eastAsia="ru-RU"/>
        </w:rPr>
        <w:fldChar w:fldCharType="begin"/>
      </w:r>
      <w:r w:rsidRPr="00302B96">
        <w:rPr>
          <w:rFonts w:ascii="Times New Roman" w:eastAsia="Calibri" w:hAnsi="Times New Roman" w:cs="Times New Roman"/>
          <w:b/>
          <w:sz w:val="16"/>
          <w:szCs w:val="28"/>
          <w:lang w:eastAsia="ru-RU"/>
        </w:rPr>
        <w:instrText xml:space="preserve"> SEQ Рисунок \* ARABIC </w:instrText>
      </w:r>
      <w:r w:rsidRPr="00302B96">
        <w:rPr>
          <w:rFonts w:ascii="Times New Roman" w:eastAsia="Calibri" w:hAnsi="Times New Roman" w:cs="Times New Roman"/>
          <w:b/>
          <w:sz w:val="16"/>
          <w:szCs w:val="28"/>
          <w:lang w:eastAsia="ru-RU"/>
        </w:rPr>
        <w:fldChar w:fldCharType="separate"/>
      </w:r>
      <w:r>
        <w:rPr>
          <w:rFonts w:ascii="Times New Roman" w:eastAsia="Calibri" w:hAnsi="Times New Roman" w:cs="Times New Roman"/>
          <w:b/>
          <w:noProof/>
          <w:sz w:val="16"/>
          <w:szCs w:val="28"/>
          <w:lang w:eastAsia="ru-RU"/>
        </w:rPr>
        <w:t>7</w:t>
      </w:r>
      <w:r w:rsidRPr="00302B96">
        <w:rPr>
          <w:rFonts w:ascii="Times New Roman" w:eastAsia="Calibri" w:hAnsi="Times New Roman" w:cs="Times New Roman"/>
          <w:b/>
          <w:sz w:val="16"/>
          <w:szCs w:val="28"/>
          <w:lang w:eastAsia="ru-RU"/>
        </w:rPr>
        <w:fldChar w:fldCharType="end"/>
      </w:r>
      <w:r w:rsidRPr="00302B96">
        <w:rPr>
          <w:rFonts w:ascii="Times New Roman" w:eastAsia="Calibri" w:hAnsi="Times New Roman" w:cs="Times New Roman"/>
          <w:b/>
          <w:sz w:val="16"/>
          <w:szCs w:val="28"/>
          <w:lang w:eastAsia="ru-RU"/>
        </w:rPr>
        <w:t>.</w:t>
      </w:r>
      <w:r w:rsidRPr="00302B96">
        <w:rPr>
          <w:rFonts w:ascii="Times New Roman" w:eastAsia="Calibri" w:hAnsi="Times New Roman" w:cs="Times New Roman"/>
          <w:sz w:val="16"/>
          <w:szCs w:val="28"/>
          <w:lang w:eastAsia="ru-RU"/>
        </w:rPr>
        <w:t xml:space="preserve"> Модель </w:t>
      </w:r>
      <w:r w:rsidRPr="00302B96">
        <w:rPr>
          <w:rFonts w:ascii="Times New Roman" w:eastAsia="Calibri" w:hAnsi="Times New Roman" w:cs="Times New Roman"/>
          <w:color w:val="000000"/>
          <w:sz w:val="16"/>
          <w:szCs w:val="28"/>
          <w:lang w:eastAsia="ru-RU"/>
        </w:rPr>
        <w:t xml:space="preserve">Программы </w:t>
      </w:r>
      <w:r w:rsidRPr="00302B96">
        <w:rPr>
          <w:rFonts w:ascii="Times New Roman" w:eastAsia="Calibri" w:hAnsi="Times New Roman" w:cs="Times New Roman"/>
          <w:sz w:val="16"/>
          <w:szCs w:val="28"/>
          <w:lang w:eastAsia="ru-RU"/>
        </w:rPr>
        <w:t>комплексного развития транспортной инфраструктуры сельского поселения Кельтеевский сельсовет Калтасинский район на период 2016-2020 годы с перспективой до 2035 года.</w:t>
      </w:r>
    </w:p>
    <w:p w:rsidR="00302B96" w:rsidRPr="00302B96" w:rsidRDefault="00302B96" w:rsidP="00302B96">
      <w:pPr>
        <w:widowControl w:val="0"/>
        <w:spacing w:after="0" w:line="360" w:lineRule="auto"/>
        <w:jc w:val="both"/>
        <w:rPr>
          <w:rFonts w:ascii="Times New Roman" w:eastAsia="Calibri" w:hAnsi="Times New Roman" w:cs="Times New Roman"/>
          <w:sz w:val="16"/>
        </w:rPr>
        <w:sectPr w:rsidR="00302B96" w:rsidRPr="00302B96" w:rsidSect="001238D7">
          <w:pgSz w:w="16838" w:h="11906" w:orient="landscape"/>
          <w:pgMar w:top="1701" w:right="1134" w:bottom="850" w:left="1134" w:header="708" w:footer="283" w:gutter="0"/>
          <w:cols w:space="708"/>
          <w:docGrid w:linePitch="381"/>
        </w:sectPr>
      </w:pPr>
    </w:p>
    <w:p w:rsidR="00302B96" w:rsidRPr="00302B96" w:rsidRDefault="00302B96" w:rsidP="00302B96">
      <w:pPr>
        <w:widowControl w:val="0"/>
        <w:spacing w:before="52" w:after="0" w:line="360" w:lineRule="auto"/>
        <w:jc w:val="center"/>
        <w:outlineLvl w:val="0"/>
        <w:rPr>
          <w:rFonts w:ascii="Times New Roman" w:eastAsia="Times New Roman" w:hAnsi="Times New Roman" w:cs="Times New Roman"/>
          <w:b/>
          <w:bCs/>
          <w:sz w:val="16"/>
          <w:szCs w:val="26"/>
        </w:rPr>
      </w:pPr>
      <w:bookmarkStart w:id="56" w:name="_Toc456253419"/>
      <w:r w:rsidRPr="00302B96">
        <w:rPr>
          <w:rFonts w:ascii="Times New Roman" w:eastAsia="Times New Roman" w:hAnsi="Times New Roman" w:cs="Times New Roman"/>
          <w:b/>
          <w:bCs/>
          <w:sz w:val="16"/>
          <w:szCs w:val="26"/>
        </w:rPr>
        <w:lastRenderedPageBreak/>
        <w:t>РАЗДЕЛ</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8.</w:t>
      </w:r>
      <w:r w:rsidRPr="00302B96">
        <w:rPr>
          <w:rFonts w:ascii="Times New Roman" w:eastAsia="Times New Roman" w:hAnsi="Times New Roman" w:cs="Times New Roman"/>
          <w:b/>
          <w:bCs/>
          <w:sz w:val="16"/>
          <w:szCs w:val="26"/>
          <w:lang w:val="en-US"/>
        </w:rPr>
        <w:t> </w:t>
      </w:r>
      <w:r w:rsidRPr="00302B96">
        <w:rPr>
          <w:rFonts w:ascii="Times New Roman" w:eastAsia="Times New Roman" w:hAnsi="Times New Roman" w:cs="Times New Roman"/>
          <w:b/>
          <w:bCs/>
          <w:sz w:val="16"/>
          <w:szCs w:val="26"/>
        </w:rPr>
        <w:t>ПРЕДЛОЖЕНИЯ ПО ИНСТИТУЦИОНАЛЬНЫМ ПРЕОБРАЗОВАНИЯМ, СОВЕРШЕНСТВОВАНИЮ ПРАВОВОГО И ИНФОРМАЦИОННОГО ОБЕСПЕЧЕНИЯ ДЕЯТЕЛЬНОСТИ ТРАНСПОРТНОЙ ИНФРАСТРУКТУРЫ.</w:t>
      </w:r>
      <w:bookmarkEnd w:id="56"/>
    </w:p>
    <w:p w:rsidR="00302B96" w:rsidRPr="00302B96" w:rsidRDefault="00302B96" w:rsidP="00302B96">
      <w:pPr>
        <w:widowControl w:val="0"/>
        <w:spacing w:after="0" w:line="360" w:lineRule="auto"/>
        <w:ind w:firstLine="709"/>
        <w:jc w:val="both"/>
        <w:rPr>
          <w:rFonts w:ascii="Times New Roman" w:eastAsia="Times New Roman" w:hAnsi="Times New Roman" w:cs="Times New Roman"/>
          <w:sz w:val="16"/>
          <w:lang w:eastAsia="ru-RU"/>
        </w:rPr>
      </w:pPr>
      <w:r w:rsidRPr="00302B96">
        <w:rPr>
          <w:rFonts w:ascii="Times New Roman" w:eastAsia="Calibri" w:hAnsi="Times New Roman" w:cs="Times New Roman"/>
          <w:sz w:val="16"/>
          <w:szCs w:val="28"/>
          <w:lang w:eastAsia="ru-RU"/>
        </w:rPr>
        <w:t>В</w:t>
      </w:r>
      <w:r w:rsidRPr="00302B96">
        <w:rPr>
          <w:rFonts w:ascii="Times New Roman" w:eastAsia="Calibri" w:hAnsi="Times New Roman" w:cs="Times New Roman"/>
          <w:b/>
          <w:sz w:val="16"/>
          <w:szCs w:val="28"/>
          <w:lang w:eastAsia="ru-RU"/>
        </w:rPr>
        <w:t xml:space="preserve"> </w:t>
      </w:r>
      <w:r w:rsidRPr="00302B96">
        <w:rPr>
          <w:rFonts w:ascii="Times New Roman" w:eastAsia="Calibri" w:hAnsi="Times New Roman" w:cs="Times New Roman"/>
          <w:sz w:val="16"/>
          <w:szCs w:val="28"/>
          <w:lang w:eastAsia="ru-RU"/>
        </w:rPr>
        <w:t>современных условиях для эффективного управления развитием территории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302B96" w:rsidRPr="00302B96" w:rsidRDefault="00302B96" w:rsidP="00302B96">
      <w:pPr>
        <w:widowControl w:val="0"/>
        <w:spacing w:after="0" w:line="360" w:lineRule="auto"/>
        <w:ind w:firstLine="708"/>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302B96" w:rsidRPr="00302B96" w:rsidRDefault="00302B96" w:rsidP="00302B96">
      <w:pPr>
        <w:widowControl w:val="0"/>
        <w:numPr>
          <w:ilvl w:val="0"/>
          <w:numId w:val="3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Применение экономических мер, стимулирующих инвестиции в объекты транспортной инфраструктуры;</w:t>
      </w:r>
    </w:p>
    <w:p w:rsidR="00302B96" w:rsidRPr="00302B96" w:rsidRDefault="00302B96" w:rsidP="00302B96">
      <w:pPr>
        <w:widowControl w:val="0"/>
        <w:numPr>
          <w:ilvl w:val="0"/>
          <w:numId w:val="3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lastRenderedPageBreak/>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302B96" w:rsidRPr="00302B96" w:rsidRDefault="00302B96" w:rsidP="00302B96">
      <w:pPr>
        <w:widowControl w:val="0"/>
        <w:numPr>
          <w:ilvl w:val="0"/>
          <w:numId w:val="3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302B96" w:rsidRPr="00302B96" w:rsidRDefault="00302B96" w:rsidP="00302B96">
      <w:pPr>
        <w:widowControl w:val="0"/>
        <w:numPr>
          <w:ilvl w:val="0"/>
          <w:numId w:val="3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302B96" w:rsidRPr="00302B96" w:rsidRDefault="00302B96" w:rsidP="00302B96">
      <w:pPr>
        <w:widowControl w:val="0"/>
        <w:numPr>
          <w:ilvl w:val="0"/>
          <w:numId w:val="30"/>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Для создания эффективной конкурентоспособной транспортной системы необходимы 3 основные составляющие:</w:t>
      </w:r>
    </w:p>
    <w:p w:rsidR="00302B96" w:rsidRPr="00302B96" w:rsidRDefault="00302B96" w:rsidP="00302B96">
      <w:pPr>
        <w:widowControl w:val="0"/>
        <w:numPr>
          <w:ilvl w:val="0"/>
          <w:numId w:val="2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Конкурентоспособные высококачественные т</w:t>
      </w:r>
      <w:bookmarkStart w:id="57" w:name="_GoBack"/>
      <w:bookmarkEnd w:id="57"/>
      <w:r w:rsidRPr="00302B96">
        <w:rPr>
          <w:rFonts w:ascii="Times New Roman" w:eastAsia="Calibri" w:hAnsi="Times New Roman" w:cs="Times New Roman"/>
          <w:sz w:val="16"/>
          <w:szCs w:val="28"/>
          <w:lang w:eastAsia="ru-RU"/>
        </w:rPr>
        <w:t>ранспортные услуги;</w:t>
      </w:r>
    </w:p>
    <w:p w:rsidR="00302B96" w:rsidRPr="00302B96" w:rsidRDefault="00302B96" w:rsidP="00302B96">
      <w:pPr>
        <w:widowControl w:val="0"/>
        <w:numPr>
          <w:ilvl w:val="0"/>
          <w:numId w:val="2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302B96" w:rsidRPr="00302B96" w:rsidRDefault="00302B96" w:rsidP="00302B96">
      <w:pPr>
        <w:widowControl w:val="0"/>
        <w:numPr>
          <w:ilvl w:val="0"/>
          <w:numId w:val="29"/>
        </w:numPr>
        <w:suppressAutoHyphens/>
        <w:spacing w:after="0" w:line="360" w:lineRule="auto"/>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Создание условий для превышения уровня предложения транспортных услуг над спросом.</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302B96" w:rsidRPr="00302B96" w:rsidRDefault="00302B96" w:rsidP="00302B96">
      <w:pPr>
        <w:widowControl w:val="0"/>
        <w:spacing w:after="0" w:line="360" w:lineRule="auto"/>
        <w:ind w:firstLine="709"/>
        <w:jc w:val="both"/>
        <w:rPr>
          <w:rFonts w:ascii="Times New Roman" w:eastAsia="Calibri" w:hAnsi="Times New Roman" w:cs="Times New Roman"/>
          <w:sz w:val="16"/>
          <w:szCs w:val="28"/>
          <w:lang w:eastAsia="ru-RU"/>
        </w:rPr>
      </w:pPr>
      <w:r w:rsidRPr="00302B96">
        <w:rPr>
          <w:rFonts w:ascii="Times New Roman" w:eastAsia="Calibri" w:hAnsi="Times New Roman" w:cs="Times New Roman"/>
          <w:sz w:val="16"/>
          <w:szCs w:val="28"/>
          <w:lang w:eastAsia="ru-RU"/>
        </w:rPr>
        <w:t xml:space="preserve">Таким образом, ожидаемыми результатами реализации запланированных мероприятий будут являться ввод в эксплуатацию предусмотренных </w:t>
      </w:r>
      <w:r w:rsidRPr="00302B96">
        <w:rPr>
          <w:rFonts w:ascii="Times New Roman" w:eastAsia="Calibri" w:hAnsi="Times New Roman" w:cs="Times New Roman"/>
          <w:sz w:val="12"/>
          <w:szCs w:val="28"/>
          <w:lang w:eastAsia="ru-RU"/>
        </w:rPr>
        <w:t>Программой</w:t>
      </w:r>
      <w:r w:rsidRPr="00302B96">
        <w:rPr>
          <w:rFonts w:ascii="Times New Roman" w:eastAsia="Calibri" w:hAnsi="Times New Roman" w:cs="Times New Roman"/>
          <w:sz w:val="16"/>
          <w:szCs w:val="28"/>
          <w:lang w:eastAsia="ru-RU"/>
        </w:rPr>
        <w:t xml:space="preserve"> объектов транспортной инфраструктуры в целях развития современной и эффективной транспортной инфраструктуры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847D04" w:rsidRPr="00302B96" w:rsidRDefault="00847D04">
      <w:pPr>
        <w:rPr>
          <w:sz w:val="12"/>
        </w:rPr>
      </w:pPr>
    </w:p>
    <w:sectPr w:rsidR="00847D04" w:rsidRPr="00302B96" w:rsidSect="0095549D">
      <w:pgSz w:w="11906" w:h="16838"/>
      <w:pgMar w:top="1134" w:right="850" w:bottom="1134" w:left="1701" w:header="708" w:footer="283"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51" w:rsidRPr="00341DEA" w:rsidRDefault="00302B96" w:rsidP="00327A2D">
    <w:pPr>
      <w:pStyle w:val="af0"/>
      <w:ind w:firstLine="0"/>
      <w:jc w:val="center"/>
    </w:pPr>
    <w:r w:rsidRPr="00341DEA">
      <w:rPr>
        <w:rFonts w:eastAsia="Times New Roman"/>
      </w:rPr>
      <w:t xml:space="preserve">Стр. </w:t>
    </w:r>
    <w:r w:rsidRPr="00341DEA">
      <w:rPr>
        <w:rFonts w:eastAsia="Times New Roman"/>
      </w:rPr>
      <w:fldChar w:fldCharType="begin"/>
    </w:r>
    <w:r w:rsidRPr="00341DEA">
      <w:instrText>PAGE    \* MERGEFORMAT</w:instrText>
    </w:r>
    <w:r w:rsidRPr="00341DEA">
      <w:rPr>
        <w:rFonts w:eastAsia="Times New Roman"/>
      </w:rPr>
      <w:fldChar w:fldCharType="separate"/>
    </w:r>
    <w:r w:rsidRPr="00302B96">
      <w:rPr>
        <w:rFonts w:eastAsia="Times New Roman"/>
        <w:noProof/>
      </w:rPr>
      <w:t>59</w:t>
    </w:r>
    <w:r w:rsidRPr="00341DEA">
      <w:rPr>
        <w:rFonts w:eastAsia="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34E"/>
    <w:multiLevelType w:val="hybridMultilevel"/>
    <w:tmpl w:val="7F242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9F03A6"/>
    <w:multiLevelType w:val="hybridMultilevel"/>
    <w:tmpl w:val="31B68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FA7546"/>
    <w:multiLevelType w:val="hybridMultilevel"/>
    <w:tmpl w:val="C4DEE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004160"/>
    <w:multiLevelType w:val="hybridMultilevel"/>
    <w:tmpl w:val="7DF6A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5444B2"/>
    <w:multiLevelType w:val="hybridMultilevel"/>
    <w:tmpl w:val="6686A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FE32A3"/>
    <w:multiLevelType w:val="hybridMultilevel"/>
    <w:tmpl w:val="910AB1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DB5255"/>
    <w:multiLevelType w:val="hybridMultilevel"/>
    <w:tmpl w:val="ADD2D0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662724"/>
    <w:multiLevelType w:val="hybridMultilevel"/>
    <w:tmpl w:val="89DE6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2C6B92"/>
    <w:multiLevelType w:val="hybridMultilevel"/>
    <w:tmpl w:val="8CD40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670939"/>
    <w:multiLevelType w:val="hybridMultilevel"/>
    <w:tmpl w:val="0966F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9347E5"/>
    <w:multiLevelType w:val="hybridMultilevel"/>
    <w:tmpl w:val="9ABE0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3815D96"/>
    <w:multiLevelType w:val="hybridMultilevel"/>
    <w:tmpl w:val="0EA09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432BB2"/>
    <w:multiLevelType w:val="hybridMultilevel"/>
    <w:tmpl w:val="23FCB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2129D0"/>
    <w:multiLevelType w:val="multilevel"/>
    <w:tmpl w:val="9B9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4968C9"/>
    <w:multiLevelType w:val="hybridMultilevel"/>
    <w:tmpl w:val="4C666E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C33A5E"/>
    <w:multiLevelType w:val="hybridMultilevel"/>
    <w:tmpl w:val="CC1E3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CB3CF2"/>
    <w:multiLevelType w:val="hybridMultilevel"/>
    <w:tmpl w:val="B5588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3F653F"/>
    <w:multiLevelType w:val="hybridMultilevel"/>
    <w:tmpl w:val="D8E42C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25067CE"/>
    <w:multiLevelType w:val="hybridMultilevel"/>
    <w:tmpl w:val="1C4CE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830E2C"/>
    <w:multiLevelType w:val="hybridMultilevel"/>
    <w:tmpl w:val="9F8EB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8B6B1C"/>
    <w:multiLevelType w:val="hybridMultilevel"/>
    <w:tmpl w:val="A59A8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5F2650"/>
    <w:multiLevelType w:val="hybridMultilevel"/>
    <w:tmpl w:val="17B62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247E5D"/>
    <w:multiLevelType w:val="hybridMultilevel"/>
    <w:tmpl w:val="F08A71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BD3353"/>
    <w:multiLevelType w:val="hybridMultilevel"/>
    <w:tmpl w:val="7624B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131136D"/>
    <w:multiLevelType w:val="hybridMultilevel"/>
    <w:tmpl w:val="C79E7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310154"/>
    <w:multiLevelType w:val="hybridMultilevel"/>
    <w:tmpl w:val="4350CA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59578B4"/>
    <w:multiLevelType w:val="hybridMultilevel"/>
    <w:tmpl w:val="D3CE0BFA"/>
    <w:lvl w:ilvl="0" w:tplc="575CC8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B21D75"/>
    <w:multiLevelType w:val="hybridMultilevel"/>
    <w:tmpl w:val="7E666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E44558"/>
    <w:multiLevelType w:val="hybridMultilevel"/>
    <w:tmpl w:val="11821C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B2B5A4A"/>
    <w:multiLevelType w:val="hybridMultilevel"/>
    <w:tmpl w:val="426A3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505ACB"/>
    <w:multiLevelType w:val="hybridMultilevel"/>
    <w:tmpl w:val="BC245B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D9E3DA7"/>
    <w:multiLevelType w:val="hybridMultilevel"/>
    <w:tmpl w:val="D14C0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F7E24C4"/>
    <w:multiLevelType w:val="hybridMultilevel"/>
    <w:tmpl w:val="72106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5914721"/>
    <w:multiLevelType w:val="hybridMultilevel"/>
    <w:tmpl w:val="DD220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5970F0F"/>
    <w:multiLevelType w:val="hybridMultilevel"/>
    <w:tmpl w:val="E95638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8E970E1"/>
    <w:multiLevelType w:val="hybridMultilevel"/>
    <w:tmpl w:val="881E87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038683D"/>
    <w:multiLevelType w:val="hybridMultilevel"/>
    <w:tmpl w:val="A7FC1E44"/>
    <w:lvl w:ilvl="0" w:tplc="0D1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0A54209"/>
    <w:multiLevelType w:val="hybridMultilevel"/>
    <w:tmpl w:val="1DE07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505016C"/>
    <w:multiLevelType w:val="hybridMultilevel"/>
    <w:tmpl w:val="89A60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0D0B21"/>
    <w:multiLevelType w:val="hybridMultilevel"/>
    <w:tmpl w:val="65169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80A6E86"/>
    <w:multiLevelType w:val="hybridMultilevel"/>
    <w:tmpl w:val="B37E88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84423A9"/>
    <w:multiLevelType w:val="hybridMultilevel"/>
    <w:tmpl w:val="F392DAC6"/>
    <w:lvl w:ilvl="0" w:tplc="2482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8"/>
  </w:num>
  <w:num w:numId="4">
    <w:abstractNumId w:val="23"/>
  </w:num>
  <w:num w:numId="5">
    <w:abstractNumId w:val="34"/>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25"/>
    <w:lvlOverride w:ilvl="0"/>
    <w:lvlOverride w:ilvl="1"/>
    <w:lvlOverride w:ilvl="2"/>
    <w:lvlOverride w:ilvl="3"/>
    <w:lvlOverride w:ilvl="4"/>
    <w:lvlOverride w:ilvl="5"/>
    <w:lvlOverride w:ilvl="6"/>
    <w:lvlOverride w:ilvl="7"/>
    <w:lvlOverride w:ilvl="8"/>
  </w:num>
  <w:num w:numId="8">
    <w:abstractNumId w:val="35"/>
    <w:lvlOverride w:ilvl="0"/>
    <w:lvlOverride w:ilvl="1"/>
    <w:lvlOverride w:ilvl="2"/>
    <w:lvlOverride w:ilvl="3"/>
    <w:lvlOverride w:ilvl="4"/>
    <w:lvlOverride w:ilvl="5"/>
    <w:lvlOverride w:ilvl="6"/>
    <w:lvlOverride w:ilvl="7"/>
    <w:lvlOverride w:ilvl="8"/>
  </w:num>
  <w:num w:numId="9">
    <w:abstractNumId w:val="16"/>
  </w:num>
  <w:num w:numId="10">
    <w:abstractNumId w:val="13"/>
  </w:num>
  <w:num w:numId="11">
    <w:abstractNumId w:val="4"/>
  </w:num>
  <w:num w:numId="12">
    <w:abstractNumId w:val="0"/>
  </w:num>
  <w:num w:numId="13">
    <w:abstractNumId w:val="5"/>
  </w:num>
  <w:num w:numId="14">
    <w:abstractNumId w:val="30"/>
  </w:num>
  <w:num w:numId="15">
    <w:abstractNumId w:val="31"/>
  </w:num>
  <w:num w:numId="16">
    <w:abstractNumId w:val="32"/>
  </w:num>
  <w:num w:numId="17">
    <w:abstractNumId w:val="29"/>
  </w:num>
  <w:num w:numId="18">
    <w:abstractNumId w:val="40"/>
  </w:num>
  <w:num w:numId="19">
    <w:abstractNumId w:val="20"/>
  </w:num>
  <w:num w:numId="20">
    <w:abstractNumId w:val="7"/>
  </w:num>
  <w:num w:numId="21">
    <w:abstractNumId w:val="9"/>
  </w:num>
  <w:num w:numId="22">
    <w:abstractNumId w:val="28"/>
  </w:num>
  <w:num w:numId="23">
    <w:abstractNumId w:val="3"/>
  </w:num>
  <w:num w:numId="24">
    <w:abstractNumId w:val="6"/>
  </w:num>
  <w:num w:numId="25">
    <w:abstractNumId w:val="38"/>
  </w:num>
  <w:num w:numId="26">
    <w:abstractNumId w:val="12"/>
  </w:num>
  <w:num w:numId="27">
    <w:abstractNumId w:val="41"/>
  </w:num>
  <w:num w:numId="28">
    <w:abstractNumId w:val="11"/>
  </w:num>
  <w:num w:numId="29">
    <w:abstractNumId w:val="10"/>
  </w:num>
  <w:num w:numId="30">
    <w:abstractNumId w:val="33"/>
  </w:num>
  <w:num w:numId="31">
    <w:abstractNumId w:val="24"/>
  </w:num>
  <w:num w:numId="32">
    <w:abstractNumId w:val="39"/>
  </w:num>
  <w:num w:numId="33">
    <w:abstractNumId w:val="2"/>
  </w:num>
  <w:num w:numId="34">
    <w:abstractNumId w:val="22"/>
  </w:num>
  <w:num w:numId="35">
    <w:abstractNumId w:val="14"/>
  </w:num>
  <w:num w:numId="36">
    <w:abstractNumId w:val="36"/>
  </w:num>
  <w:num w:numId="37">
    <w:abstractNumId w:val="27"/>
  </w:num>
  <w:num w:numId="38">
    <w:abstractNumId w:val="37"/>
  </w:num>
  <w:num w:numId="39">
    <w:abstractNumId w:val="15"/>
  </w:num>
  <w:num w:numId="40">
    <w:abstractNumId w:val="19"/>
  </w:num>
  <w:num w:numId="41">
    <w:abstractNumId w:val="2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58"/>
    <w:rsid w:val="00302B96"/>
    <w:rsid w:val="00385058"/>
    <w:rsid w:val="0084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uiPriority w:val="1"/>
    <w:qFormat/>
    <w:rsid w:val="00302B96"/>
    <w:pPr>
      <w:spacing w:before="52"/>
      <w:jc w:val="center"/>
      <w:outlineLvl w:val="0"/>
    </w:pPr>
    <w:rPr>
      <w:rFonts w:eastAsia="Times New Roman"/>
      <w:b/>
      <w:bCs/>
      <w:szCs w:val="26"/>
    </w:rPr>
  </w:style>
  <w:style w:type="paragraph" w:styleId="2">
    <w:name w:val="heading 2"/>
    <w:basedOn w:val="a"/>
    <w:next w:val="a"/>
    <w:link w:val="20"/>
    <w:uiPriority w:val="9"/>
    <w:unhideWhenUsed/>
    <w:qFormat/>
    <w:rsid w:val="00302B96"/>
    <w:pPr>
      <w:keepNext/>
      <w:keepLines/>
      <w:widowControl w:val="0"/>
      <w:spacing w:before="40" w:after="0" w:line="360" w:lineRule="auto"/>
      <w:ind w:firstLine="709"/>
      <w:jc w:val="both"/>
      <w:outlineLvl w:val="1"/>
    </w:pPr>
    <w:rPr>
      <w:rFonts w:ascii="Times New Roman" w:eastAsia="Times New Roman" w:hAnsi="Times New Roman" w:cs="Times New Roman"/>
      <w:b/>
      <w:color w:val="000000"/>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02B96"/>
    <w:rPr>
      <w:rFonts w:ascii="Times New Roman" w:eastAsia="Times New Roman" w:hAnsi="Times New Roman" w:cs="Times New Roman"/>
      <w:b/>
      <w:bCs/>
      <w:sz w:val="28"/>
      <w:szCs w:val="26"/>
      <w:lang w:val="en-US"/>
    </w:rPr>
  </w:style>
  <w:style w:type="character" w:customStyle="1" w:styleId="20">
    <w:name w:val="Заголовок 2 Знак"/>
    <w:basedOn w:val="a1"/>
    <w:link w:val="2"/>
    <w:uiPriority w:val="9"/>
    <w:rsid w:val="00302B96"/>
    <w:rPr>
      <w:rFonts w:ascii="Times New Roman" w:eastAsia="Times New Roman" w:hAnsi="Times New Roman" w:cs="Times New Roman"/>
      <w:b/>
      <w:color w:val="000000"/>
      <w:sz w:val="28"/>
      <w:szCs w:val="26"/>
      <w:lang w:eastAsia="ru-RU"/>
    </w:rPr>
  </w:style>
  <w:style w:type="numbering" w:customStyle="1" w:styleId="11">
    <w:name w:val="Нет списка1"/>
    <w:next w:val="a3"/>
    <w:uiPriority w:val="99"/>
    <w:semiHidden/>
    <w:unhideWhenUsed/>
    <w:rsid w:val="00302B96"/>
  </w:style>
  <w:style w:type="paragraph" w:styleId="a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5"/>
    <w:uiPriority w:val="1"/>
    <w:qFormat/>
    <w:rsid w:val="00302B96"/>
    <w:pPr>
      <w:widowControl w:val="0"/>
      <w:spacing w:before="5" w:after="0" w:line="360" w:lineRule="auto"/>
      <w:ind w:left="101" w:firstLine="566"/>
      <w:jc w:val="both"/>
    </w:pPr>
    <w:rPr>
      <w:rFonts w:ascii="Times New Roman" w:eastAsia="Times New Roman" w:hAnsi="Times New Roman" w:cs="Times New Roman"/>
      <w:sz w:val="26"/>
      <w:szCs w:val="26"/>
      <w:lang w:eastAsia="ru-RU"/>
    </w:rPr>
  </w:style>
  <w:style w:type="character" w:customStyle="1" w:styleId="a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4"/>
    <w:uiPriority w:val="1"/>
    <w:rsid w:val="00302B96"/>
    <w:rPr>
      <w:rFonts w:ascii="Times New Roman" w:eastAsia="Times New Roman" w:hAnsi="Times New Roman" w:cs="Times New Roman"/>
      <w:sz w:val="26"/>
      <w:szCs w:val="26"/>
      <w:lang w:eastAsia="ru-RU"/>
    </w:rPr>
  </w:style>
  <w:style w:type="table" w:styleId="a6">
    <w:name w:val="Table Grid"/>
    <w:basedOn w:val="a2"/>
    <w:uiPriority w:val="39"/>
    <w:rsid w:val="00302B9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2B96"/>
    <w:pPr>
      <w:widowControl w:val="0"/>
      <w:spacing w:after="0" w:line="360" w:lineRule="auto"/>
      <w:ind w:left="720" w:firstLine="709"/>
      <w:contextualSpacing/>
      <w:jc w:val="both"/>
    </w:pPr>
    <w:rPr>
      <w:rFonts w:ascii="Times New Roman" w:eastAsia="Calibri" w:hAnsi="Times New Roman" w:cs="Times New Roman"/>
      <w:sz w:val="28"/>
      <w:szCs w:val="28"/>
      <w:lang w:eastAsia="ru-RU"/>
    </w:rPr>
  </w:style>
  <w:style w:type="paragraph" w:customStyle="1" w:styleId="TableParagraph">
    <w:name w:val="Table Paragraph"/>
    <w:basedOn w:val="a"/>
    <w:uiPriority w:val="1"/>
    <w:qFormat/>
    <w:rsid w:val="00302B96"/>
    <w:pPr>
      <w:widowControl w:val="0"/>
      <w:spacing w:after="0" w:line="360" w:lineRule="auto"/>
      <w:ind w:firstLine="709"/>
      <w:jc w:val="both"/>
    </w:pPr>
    <w:rPr>
      <w:rFonts w:ascii="Times New Roman" w:eastAsia="Calibri" w:hAnsi="Times New Roman" w:cs="Times New Roman"/>
      <w:sz w:val="28"/>
      <w:szCs w:val="28"/>
      <w:lang w:eastAsia="ru-RU"/>
    </w:rPr>
  </w:style>
  <w:style w:type="character" w:customStyle="1" w:styleId="a8">
    <w:name w:val="Абзац списка Знак"/>
    <w:link w:val="a7"/>
    <w:uiPriority w:val="34"/>
    <w:locked/>
    <w:rsid w:val="00302B96"/>
    <w:rPr>
      <w:rFonts w:ascii="Times New Roman" w:eastAsia="Calibri" w:hAnsi="Times New Roman" w:cs="Times New Roman"/>
      <w:sz w:val="28"/>
      <w:szCs w:val="28"/>
      <w:lang w:eastAsia="ru-RU"/>
    </w:rPr>
  </w:style>
  <w:style w:type="character" w:customStyle="1" w:styleId="apple-converted-space">
    <w:name w:val="apple-converted-space"/>
    <w:rsid w:val="00302B96"/>
    <w:rPr>
      <w:rFonts w:cs="Times New Roman"/>
    </w:rPr>
  </w:style>
  <w:style w:type="paragraph" w:styleId="a0">
    <w:name w:val="No Spacing"/>
    <w:link w:val="a9"/>
    <w:qFormat/>
    <w:rsid w:val="00302B96"/>
    <w:pPr>
      <w:widowControl w:val="0"/>
      <w:spacing w:after="0" w:line="360" w:lineRule="auto"/>
      <w:jc w:val="both"/>
    </w:pPr>
    <w:rPr>
      <w:rFonts w:ascii="Times New Roman" w:eastAsia="Calibri" w:hAnsi="Times New Roman" w:cs="Times New Roman"/>
      <w:sz w:val="28"/>
      <w:lang w:val="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rsid w:val="00302B96"/>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02B96"/>
    <w:rPr>
      <w:rFonts w:ascii="Times New Roman" w:eastAsia="Times New Roman" w:hAnsi="Times New Roman" w:cs="Times New Roman"/>
      <w:sz w:val="24"/>
      <w:szCs w:val="24"/>
      <w:lang w:eastAsia="ru-RU"/>
    </w:rPr>
  </w:style>
  <w:style w:type="paragraph" w:styleId="ac">
    <w:name w:val="Plain Text"/>
    <w:basedOn w:val="a"/>
    <w:link w:val="ad"/>
    <w:rsid w:val="00302B96"/>
    <w:pPr>
      <w:spacing w:after="0" w:line="360" w:lineRule="auto"/>
      <w:ind w:firstLine="709"/>
      <w:jc w:val="both"/>
    </w:pPr>
    <w:rPr>
      <w:rFonts w:ascii="Courier New" w:eastAsia="Times New Roman" w:hAnsi="Courier New" w:cs="Times New Roman"/>
      <w:sz w:val="20"/>
      <w:szCs w:val="20"/>
      <w:lang w:eastAsia="ru-RU"/>
    </w:rPr>
  </w:style>
  <w:style w:type="character" w:customStyle="1" w:styleId="ad">
    <w:name w:val="Текст Знак"/>
    <w:basedOn w:val="a1"/>
    <w:link w:val="ac"/>
    <w:rsid w:val="00302B96"/>
    <w:rPr>
      <w:rFonts w:ascii="Courier New" w:eastAsia="Times New Roman" w:hAnsi="Courier New" w:cs="Times New Roman"/>
      <w:sz w:val="20"/>
      <w:szCs w:val="20"/>
      <w:lang w:eastAsia="ru-RU"/>
    </w:rPr>
  </w:style>
  <w:style w:type="paragraph" w:styleId="ae">
    <w:name w:val="header"/>
    <w:basedOn w:val="a"/>
    <w:link w:val="af"/>
    <w:uiPriority w:val="99"/>
    <w:unhideWhenUsed/>
    <w:rsid w:val="00302B96"/>
    <w:pPr>
      <w:widowControl w:val="0"/>
      <w:tabs>
        <w:tab w:val="center" w:pos="4677"/>
        <w:tab w:val="right" w:pos="9355"/>
      </w:tabs>
      <w:spacing w:after="0" w:line="360" w:lineRule="auto"/>
      <w:ind w:firstLine="709"/>
      <w:jc w:val="both"/>
    </w:pPr>
    <w:rPr>
      <w:rFonts w:ascii="Times New Roman" w:eastAsia="Calibri" w:hAnsi="Times New Roman" w:cs="Times New Roman"/>
      <w:sz w:val="28"/>
      <w:szCs w:val="28"/>
      <w:lang w:eastAsia="ru-RU"/>
    </w:rPr>
  </w:style>
  <w:style w:type="character" w:customStyle="1" w:styleId="af">
    <w:name w:val="Верхний колонтитул Знак"/>
    <w:basedOn w:val="a1"/>
    <w:link w:val="ae"/>
    <w:uiPriority w:val="99"/>
    <w:rsid w:val="00302B96"/>
    <w:rPr>
      <w:rFonts w:ascii="Times New Roman" w:eastAsia="Calibri" w:hAnsi="Times New Roman" w:cs="Times New Roman"/>
      <w:sz w:val="28"/>
      <w:szCs w:val="28"/>
      <w:lang w:eastAsia="ru-RU"/>
    </w:rPr>
  </w:style>
  <w:style w:type="paragraph" w:styleId="af0">
    <w:name w:val="footer"/>
    <w:basedOn w:val="a"/>
    <w:link w:val="af1"/>
    <w:uiPriority w:val="99"/>
    <w:unhideWhenUsed/>
    <w:rsid w:val="00302B96"/>
    <w:pPr>
      <w:widowControl w:val="0"/>
      <w:tabs>
        <w:tab w:val="center" w:pos="4677"/>
        <w:tab w:val="right" w:pos="9355"/>
      </w:tabs>
      <w:spacing w:after="0" w:line="360" w:lineRule="auto"/>
      <w:ind w:firstLine="709"/>
      <w:jc w:val="both"/>
    </w:pPr>
    <w:rPr>
      <w:rFonts w:ascii="Times New Roman" w:eastAsia="Calibri" w:hAnsi="Times New Roman" w:cs="Times New Roman"/>
      <w:sz w:val="28"/>
      <w:szCs w:val="28"/>
      <w:lang w:eastAsia="ru-RU"/>
    </w:rPr>
  </w:style>
  <w:style w:type="character" w:customStyle="1" w:styleId="af1">
    <w:name w:val="Нижний колонтитул Знак"/>
    <w:basedOn w:val="a1"/>
    <w:link w:val="af0"/>
    <w:uiPriority w:val="99"/>
    <w:rsid w:val="00302B96"/>
    <w:rPr>
      <w:rFonts w:ascii="Times New Roman" w:eastAsia="Calibri" w:hAnsi="Times New Roman" w:cs="Times New Roman"/>
      <w:sz w:val="28"/>
      <w:szCs w:val="28"/>
      <w:lang w:eastAsia="ru-RU"/>
    </w:rPr>
  </w:style>
  <w:style w:type="paragraph" w:styleId="af2">
    <w:name w:val="caption"/>
    <w:basedOn w:val="a"/>
    <w:next w:val="a"/>
    <w:uiPriority w:val="35"/>
    <w:unhideWhenUsed/>
    <w:qFormat/>
    <w:rsid w:val="00302B96"/>
    <w:pPr>
      <w:widowControl w:val="0"/>
      <w:spacing w:after="0" w:line="360" w:lineRule="auto"/>
      <w:ind w:firstLine="709"/>
      <w:jc w:val="both"/>
    </w:pPr>
    <w:rPr>
      <w:rFonts w:ascii="Times New Roman" w:eastAsia="Calibri" w:hAnsi="Times New Roman" w:cs="Times New Roman"/>
      <w:bCs/>
      <w:sz w:val="28"/>
      <w:szCs w:val="20"/>
      <w:lang w:eastAsia="ru-RU"/>
    </w:rPr>
  </w:style>
  <w:style w:type="paragraph" w:customStyle="1" w:styleId="Default">
    <w:name w:val="Default"/>
    <w:rsid w:val="00302B9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3">
    <w:name w:val=" Знак"/>
    <w:basedOn w:val="a"/>
    <w:autoRedefine/>
    <w:rsid w:val="00302B96"/>
    <w:pPr>
      <w:spacing w:after="160" w:line="240" w:lineRule="exact"/>
    </w:pPr>
    <w:rPr>
      <w:rFonts w:ascii="Times New Roman" w:eastAsia="Times New Roman" w:hAnsi="Times New Roman" w:cs="Times New Roman"/>
      <w:sz w:val="28"/>
      <w:szCs w:val="20"/>
      <w:lang w:val="en-US"/>
    </w:rPr>
  </w:style>
  <w:style w:type="character" w:customStyle="1" w:styleId="a9">
    <w:name w:val="Без интервала Знак"/>
    <w:link w:val="a0"/>
    <w:locked/>
    <w:rsid w:val="00302B96"/>
    <w:rPr>
      <w:rFonts w:ascii="Times New Roman" w:eastAsia="Calibri" w:hAnsi="Times New Roman" w:cs="Times New Roman"/>
      <w:sz w:val="28"/>
      <w:lang w:val="en-US"/>
    </w:rPr>
  </w:style>
  <w:style w:type="character" w:customStyle="1" w:styleId="af4">
    <w:name w:val="Название Знак"/>
    <w:link w:val="af5"/>
    <w:rsid w:val="00302B96"/>
    <w:rPr>
      <w:b/>
      <w:caps/>
      <w:spacing w:val="-30"/>
      <w:sz w:val="32"/>
      <w:szCs w:val="28"/>
    </w:rPr>
  </w:style>
  <w:style w:type="paragraph" w:styleId="af6">
    <w:basedOn w:val="a"/>
    <w:next w:val="a"/>
    <w:qFormat/>
    <w:rsid w:val="00302B96"/>
    <w:pPr>
      <w:widowControl w:val="0"/>
      <w:spacing w:before="240" w:after="60" w:line="360" w:lineRule="auto"/>
      <w:ind w:firstLine="709"/>
      <w:jc w:val="center"/>
      <w:outlineLvl w:val="0"/>
    </w:pPr>
    <w:rPr>
      <w:rFonts w:ascii="Times New Roman" w:eastAsia="Calibri" w:hAnsi="Times New Roman" w:cs="Times New Roman"/>
      <w:b/>
      <w:caps/>
      <w:spacing w:val="-30"/>
      <w:sz w:val="32"/>
      <w:szCs w:val="28"/>
      <w:lang w:eastAsia="ru-RU"/>
    </w:rPr>
  </w:style>
  <w:style w:type="character" w:customStyle="1" w:styleId="af7">
    <w:name w:val="Заголовок Знак"/>
    <w:rsid w:val="00302B96"/>
    <w:rPr>
      <w:rFonts w:ascii="Calibri Light" w:eastAsia="Times New Roman" w:hAnsi="Calibri Light" w:cs="Times New Roman"/>
      <w:b/>
      <w:bCs/>
      <w:kern w:val="28"/>
      <w:sz w:val="32"/>
      <w:szCs w:val="32"/>
    </w:rPr>
  </w:style>
  <w:style w:type="paragraph" w:styleId="af8">
    <w:name w:val="TOC Heading"/>
    <w:basedOn w:val="1"/>
    <w:next w:val="a"/>
    <w:uiPriority w:val="39"/>
    <w:unhideWhenUsed/>
    <w:qFormat/>
    <w:rsid w:val="00302B96"/>
    <w:pPr>
      <w:keepNext/>
      <w:keepLines/>
      <w:widowControl/>
      <w:spacing w:before="240" w:line="259" w:lineRule="auto"/>
      <w:jc w:val="left"/>
      <w:outlineLvl w:val="9"/>
    </w:pPr>
    <w:rPr>
      <w:rFonts w:ascii="Calibri Light" w:hAnsi="Calibri Light"/>
      <w:b w:val="0"/>
      <w:bCs w:val="0"/>
      <w:color w:val="2E74B5"/>
      <w:sz w:val="32"/>
      <w:szCs w:val="32"/>
      <w:lang w:val="ru-RU" w:eastAsia="ru-RU"/>
    </w:rPr>
  </w:style>
  <w:style w:type="paragraph" w:styleId="12">
    <w:name w:val="toc 1"/>
    <w:basedOn w:val="a"/>
    <w:next w:val="a"/>
    <w:autoRedefine/>
    <w:uiPriority w:val="39"/>
    <w:unhideWhenUsed/>
    <w:rsid w:val="00302B96"/>
    <w:pPr>
      <w:widowControl w:val="0"/>
      <w:tabs>
        <w:tab w:val="right" w:leader="dot" w:pos="9345"/>
      </w:tabs>
      <w:spacing w:after="0" w:line="360" w:lineRule="auto"/>
      <w:jc w:val="both"/>
    </w:pPr>
    <w:rPr>
      <w:rFonts w:ascii="Times New Roman" w:eastAsia="Calibri" w:hAnsi="Times New Roman" w:cs="Times New Roman"/>
      <w:sz w:val="28"/>
      <w:szCs w:val="28"/>
      <w:lang w:eastAsia="ru-RU"/>
    </w:rPr>
  </w:style>
  <w:style w:type="paragraph" w:styleId="21">
    <w:name w:val="toc 2"/>
    <w:basedOn w:val="a"/>
    <w:next w:val="a"/>
    <w:autoRedefine/>
    <w:uiPriority w:val="39"/>
    <w:unhideWhenUsed/>
    <w:rsid w:val="00302B96"/>
    <w:pPr>
      <w:widowControl w:val="0"/>
      <w:tabs>
        <w:tab w:val="right" w:leader="dot" w:pos="9345"/>
      </w:tabs>
      <w:spacing w:after="0" w:line="360" w:lineRule="auto"/>
      <w:jc w:val="both"/>
    </w:pPr>
    <w:rPr>
      <w:rFonts w:ascii="Times New Roman" w:eastAsia="Calibri" w:hAnsi="Times New Roman" w:cs="Times New Roman"/>
      <w:sz w:val="28"/>
      <w:szCs w:val="28"/>
      <w:lang w:eastAsia="ru-RU"/>
    </w:rPr>
  </w:style>
  <w:style w:type="character" w:styleId="af9">
    <w:name w:val="Hyperlink"/>
    <w:uiPriority w:val="99"/>
    <w:unhideWhenUsed/>
    <w:rsid w:val="00302B96"/>
    <w:rPr>
      <w:color w:val="0563C1"/>
      <w:u w:val="single"/>
    </w:rPr>
  </w:style>
  <w:style w:type="character" w:customStyle="1" w:styleId="WW-Absatz-Standardschriftart111111111111111">
    <w:name w:val="WW-Absatz-Standardschriftart111111111111111"/>
    <w:rsid w:val="00302B96"/>
  </w:style>
  <w:style w:type="character" w:customStyle="1" w:styleId="WW-Absatz-Standardschriftart111111">
    <w:name w:val="WW-Absatz-Standardschriftart111111"/>
    <w:rsid w:val="00302B96"/>
  </w:style>
  <w:style w:type="paragraph" w:customStyle="1" w:styleId="TableContents">
    <w:name w:val="Table Contents"/>
    <w:basedOn w:val="a"/>
    <w:rsid w:val="00302B96"/>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Standard">
    <w:name w:val="Standard"/>
    <w:rsid w:val="00302B96"/>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
    <w:name w:val=" Знак2"/>
    <w:basedOn w:val="a"/>
    <w:rsid w:val="00302B96"/>
    <w:pPr>
      <w:spacing w:after="160" w:line="240" w:lineRule="exact"/>
    </w:pPr>
    <w:rPr>
      <w:rFonts w:ascii="Verdana" w:eastAsia="Times New Roman" w:hAnsi="Verdana" w:cs="Times New Roman"/>
      <w:sz w:val="20"/>
      <w:szCs w:val="20"/>
      <w:lang w:val="en-US"/>
    </w:rPr>
  </w:style>
  <w:style w:type="paragraph" w:styleId="af5">
    <w:name w:val="Title"/>
    <w:basedOn w:val="a"/>
    <w:next w:val="a"/>
    <w:link w:val="af4"/>
    <w:qFormat/>
    <w:rsid w:val="00302B96"/>
    <w:pPr>
      <w:pBdr>
        <w:bottom w:val="single" w:sz="8" w:space="4" w:color="4F81BD" w:themeColor="accent1"/>
      </w:pBdr>
      <w:spacing w:after="300" w:line="240" w:lineRule="auto"/>
      <w:contextualSpacing/>
    </w:pPr>
    <w:rPr>
      <w:b/>
      <w:caps/>
      <w:spacing w:val="-30"/>
      <w:sz w:val="32"/>
      <w:szCs w:val="28"/>
    </w:rPr>
  </w:style>
  <w:style w:type="character" w:customStyle="1" w:styleId="13">
    <w:name w:val="Название Знак1"/>
    <w:basedOn w:val="a1"/>
    <w:link w:val="af5"/>
    <w:uiPriority w:val="10"/>
    <w:rsid w:val="00302B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link w:val="10"/>
    <w:uiPriority w:val="1"/>
    <w:qFormat/>
    <w:rsid w:val="00302B96"/>
    <w:pPr>
      <w:spacing w:before="52"/>
      <w:jc w:val="center"/>
      <w:outlineLvl w:val="0"/>
    </w:pPr>
    <w:rPr>
      <w:rFonts w:eastAsia="Times New Roman"/>
      <w:b/>
      <w:bCs/>
      <w:szCs w:val="26"/>
    </w:rPr>
  </w:style>
  <w:style w:type="paragraph" w:styleId="2">
    <w:name w:val="heading 2"/>
    <w:basedOn w:val="a"/>
    <w:next w:val="a"/>
    <w:link w:val="20"/>
    <w:uiPriority w:val="9"/>
    <w:unhideWhenUsed/>
    <w:qFormat/>
    <w:rsid w:val="00302B96"/>
    <w:pPr>
      <w:keepNext/>
      <w:keepLines/>
      <w:widowControl w:val="0"/>
      <w:spacing w:before="40" w:after="0" w:line="360" w:lineRule="auto"/>
      <w:ind w:firstLine="709"/>
      <w:jc w:val="both"/>
      <w:outlineLvl w:val="1"/>
    </w:pPr>
    <w:rPr>
      <w:rFonts w:ascii="Times New Roman" w:eastAsia="Times New Roman" w:hAnsi="Times New Roman" w:cs="Times New Roman"/>
      <w:b/>
      <w:color w:val="000000"/>
      <w:sz w:val="28"/>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302B96"/>
    <w:rPr>
      <w:rFonts w:ascii="Times New Roman" w:eastAsia="Times New Roman" w:hAnsi="Times New Roman" w:cs="Times New Roman"/>
      <w:b/>
      <w:bCs/>
      <w:sz w:val="28"/>
      <w:szCs w:val="26"/>
      <w:lang w:val="en-US"/>
    </w:rPr>
  </w:style>
  <w:style w:type="character" w:customStyle="1" w:styleId="20">
    <w:name w:val="Заголовок 2 Знак"/>
    <w:basedOn w:val="a1"/>
    <w:link w:val="2"/>
    <w:uiPriority w:val="9"/>
    <w:rsid w:val="00302B96"/>
    <w:rPr>
      <w:rFonts w:ascii="Times New Roman" w:eastAsia="Times New Roman" w:hAnsi="Times New Roman" w:cs="Times New Roman"/>
      <w:b/>
      <w:color w:val="000000"/>
      <w:sz w:val="28"/>
      <w:szCs w:val="26"/>
      <w:lang w:eastAsia="ru-RU"/>
    </w:rPr>
  </w:style>
  <w:style w:type="numbering" w:customStyle="1" w:styleId="11">
    <w:name w:val="Нет списка1"/>
    <w:next w:val="a3"/>
    <w:uiPriority w:val="99"/>
    <w:semiHidden/>
    <w:unhideWhenUsed/>
    <w:rsid w:val="00302B96"/>
  </w:style>
  <w:style w:type="paragraph" w:styleId="a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a5"/>
    <w:uiPriority w:val="1"/>
    <w:qFormat/>
    <w:rsid w:val="00302B96"/>
    <w:pPr>
      <w:widowControl w:val="0"/>
      <w:spacing w:before="5" w:after="0" w:line="360" w:lineRule="auto"/>
      <w:ind w:left="101" w:firstLine="566"/>
      <w:jc w:val="both"/>
    </w:pPr>
    <w:rPr>
      <w:rFonts w:ascii="Times New Roman" w:eastAsia="Times New Roman" w:hAnsi="Times New Roman" w:cs="Times New Roman"/>
      <w:sz w:val="26"/>
      <w:szCs w:val="26"/>
      <w:lang w:eastAsia="ru-RU"/>
    </w:rPr>
  </w:style>
  <w:style w:type="character" w:customStyle="1" w:styleId="a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4"/>
    <w:uiPriority w:val="1"/>
    <w:rsid w:val="00302B96"/>
    <w:rPr>
      <w:rFonts w:ascii="Times New Roman" w:eastAsia="Times New Roman" w:hAnsi="Times New Roman" w:cs="Times New Roman"/>
      <w:sz w:val="26"/>
      <w:szCs w:val="26"/>
      <w:lang w:eastAsia="ru-RU"/>
    </w:rPr>
  </w:style>
  <w:style w:type="table" w:styleId="a6">
    <w:name w:val="Table Grid"/>
    <w:basedOn w:val="a2"/>
    <w:uiPriority w:val="39"/>
    <w:rsid w:val="00302B96"/>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2B96"/>
    <w:pPr>
      <w:widowControl w:val="0"/>
      <w:spacing w:after="0" w:line="360" w:lineRule="auto"/>
      <w:ind w:left="720" w:firstLine="709"/>
      <w:contextualSpacing/>
      <w:jc w:val="both"/>
    </w:pPr>
    <w:rPr>
      <w:rFonts w:ascii="Times New Roman" w:eastAsia="Calibri" w:hAnsi="Times New Roman" w:cs="Times New Roman"/>
      <w:sz w:val="28"/>
      <w:szCs w:val="28"/>
      <w:lang w:eastAsia="ru-RU"/>
    </w:rPr>
  </w:style>
  <w:style w:type="paragraph" w:customStyle="1" w:styleId="TableParagraph">
    <w:name w:val="Table Paragraph"/>
    <w:basedOn w:val="a"/>
    <w:uiPriority w:val="1"/>
    <w:qFormat/>
    <w:rsid w:val="00302B96"/>
    <w:pPr>
      <w:widowControl w:val="0"/>
      <w:spacing w:after="0" w:line="360" w:lineRule="auto"/>
      <w:ind w:firstLine="709"/>
      <w:jc w:val="both"/>
    </w:pPr>
    <w:rPr>
      <w:rFonts w:ascii="Times New Roman" w:eastAsia="Calibri" w:hAnsi="Times New Roman" w:cs="Times New Roman"/>
      <w:sz w:val="28"/>
      <w:szCs w:val="28"/>
      <w:lang w:eastAsia="ru-RU"/>
    </w:rPr>
  </w:style>
  <w:style w:type="character" w:customStyle="1" w:styleId="a8">
    <w:name w:val="Абзац списка Знак"/>
    <w:link w:val="a7"/>
    <w:uiPriority w:val="34"/>
    <w:locked/>
    <w:rsid w:val="00302B96"/>
    <w:rPr>
      <w:rFonts w:ascii="Times New Roman" w:eastAsia="Calibri" w:hAnsi="Times New Roman" w:cs="Times New Roman"/>
      <w:sz w:val="28"/>
      <w:szCs w:val="28"/>
      <w:lang w:eastAsia="ru-RU"/>
    </w:rPr>
  </w:style>
  <w:style w:type="character" w:customStyle="1" w:styleId="apple-converted-space">
    <w:name w:val="apple-converted-space"/>
    <w:rsid w:val="00302B96"/>
    <w:rPr>
      <w:rFonts w:cs="Times New Roman"/>
    </w:rPr>
  </w:style>
  <w:style w:type="paragraph" w:styleId="a0">
    <w:name w:val="No Spacing"/>
    <w:link w:val="a9"/>
    <w:qFormat/>
    <w:rsid w:val="00302B96"/>
    <w:pPr>
      <w:widowControl w:val="0"/>
      <w:spacing w:after="0" w:line="360" w:lineRule="auto"/>
      <w:jc w:val="both"/>
    </w:pPr>
    <w:rPr>
      <w:rFonts w:ascii="Times New Roman" w:eastAsia="Calibri" w:hAnsi="Times New Roman" w:cs="Times New Roman"/>
      <w:sz w:val="28"/>
      <w:lang w:val="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rsid w:val="00302B96"/>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02B96"/>
    <w:rPr>
      <w:rFonts w:ascii="Times New Roman" w:eastAsia="Times New Roman" w:hAnsi="Times New Roman" w:cs="Times New Roman"/>
      <w:sz w:val="24"/>
      <w:szCs w:val="24"/>
      <w:lang w:eastAsia="ru-RU"/>
    </w:rPr>
  </w:style>
  <w:style w:type="paragraph" w:styleId="ac">
    <w:name w:val="Plain Text"/>
    <w:basedOn w:val="a"/>
    <w:link w:val="ad"/>
    <w:rsid w:val="00302B96"/>
    <w:pPr>
      <w:spacing w:after="0" w:line="360" w:lineRule="auto"/>
      <w:ind w:firstLine="709"/>
      <w:jc w:val="both"/>
    </w:pPr>
    <w:rPr>
      <w:rFonts w:ascii="Courier New" w:eastAsia="Times New Roman" w:hAnsi="Courier New" w:cs="Times New Roman"/>
      <w:sz w:val="20"/>
      <w:szCs w:val="20"/>
      <w:lang w:eastAsia="ru-RU"/>
    </w:rPr>
  </w:style>
  <w:style w:type="character" w:customStyle="1" w:styleId="ad">
    <w:name w:val="Текст Знак"/>
    <w:basedOn w:val="a1"/>
    <w:link w:val="ac"/>
    <w:rsid w:val="00302B96"/>
    <w:rPr>
      <w:rFonts w:ascii="Courier New" w:eastAsia="Times New Roman" w:hAnsi="Courier New" w:cs="Times New Roman"/>
      <w:sz w:val="20"/>
      <w:szCs w:val="20"/>
      <w:lang w:eastAsia="ru-RU"/>
    </w:rPr>
  </w:style>
  <w:style w:type="paragraph" w:styleId="ae">
    <w:name w:val="header"/>
    <w:basedOn w:val="a"/>
    <w:link w:val="af"/>
    <w:uiPriority w:val="99"/>
    <w:unhideWhenUsed/>
    <w:rsid w:val="00302B96"/>
    <w:pPr>
      <w:widowControl w:val="0"/>
      <w:tabs>
        <w:tab w:val="center" w:pos="4677"/>
        <w:tab w:val="right" w:pos="9355"/>
      </w:tabs>
      <w:spacing w:after="0" w:line="360" w:lineRule="auto"/>
      <w:ind w:firstLine="709"/>
      <w:jc w:val="both"/>
    </w:pPr>
    <w:rPr>
      <w:rFonts w:ascii="Times New Roman" w:eastAsia="Calibri" w:hAnsi="Times New Roman" w:cs="Times New Roman"/>
      <w:sz w:val="28"/>
      <w:szCs w:val="28"/>
      <w:lang w:eastAsia="ru-RU"/>
    </w:rPr>
  </w:style>
  <w:style w:type="character" w:customStyle="1" w:styleId="af">
    <w:name w:val="Верхний колонтитул Знак"/>
    <w:basedOn w:val="a1"/>
    <w:link w:val="ae"/>
    <w:uiPriority w:val="99"/>
    <w:rsid w:val="00302B96"/>
    <w:rPr>
      <w:rFonts w:ascii="Times New Roman" w:eastAsia="Calibri" w:hAnsi="Times New Roman" w:cs="Times New Roman"/>
      <w:sz w:val="28"/>
      <w:szCs w:val="28"/>
      <w:lang w:eastAsia="ru-RU"/>
    </w:rPr>
  </w:style>
  <w:style w:type="paragraph" w:styleId="af0">
    <w:name w:val="footer"/>
    <w:basedOn w:val="a"/>
    <w:link w:val="af1"/>
    <w:uiPriority w:val="99"/>
    <w:unhideWhenUsed/>
    <w:rsid w:val="00302B96"/>
    <w:pPr>
      <w:widowControl w:val="0"/>
      <w:tabs>
        <w:tab w:val="center" w:pos="4677"/>
        <w:tab w:val="right" w:pos="9355"/>
      </w:tabs>
      <w:spacing w:after="0" w:line="360" w:lineRule="auto"/>
      <w:ind w:firstLine="709"/>
      <w:jc w:val="both"/>
    </w:pPr>
    <w:rPr>
      <w:rFonts w:ascii="Times New Roman" w:eastAsia="Calibri" w:hAnsi="Times New Roman" w:cs="Times New Roman"/>
      <w:sz w:val="28"/>
      <w:szCs w:val="28"/>
      <w:lang w:eastAsia="ru-RU"/>
    </w:rPr>
  </w:style>
  <w:style w:type="character" w:customStyle="1" w:styleId="af1">
    <w:name w:val="Нижний колонтитул Знак"/>
    <w:basedOn w:val="a1"/>
    <w:link w:val="af0"/>
    <w:uiPriority w:val="99"/>
    <w:rsid w:val="00302B96"/>
    <w:rPr>
      <w:rFonts w:ascii="Times New Roman" w:eastAsia="Calibri" w:hAnsi="Times New Roman" w:cs="Times New Roman"/>
      <w:sz w:val="28"/>
      <w:szCs w:val="28"/>
      <w:lang w:eastAsia="ru-RU"/>
    </w:rPr>
  </w:style>
  <w:style w:type="paragraph" w:styleId="af2">
    <w:name w:val="caption"/>
    <w:basedOn w:val="a"/>
    <w:next w:val="a"/>
    <w:uiPriority w:val="35"/>
    <w:unhideWhenUsed/>
    <w:qFormat/>
    <w:rsid w:val="00302B96"/>
    <w:pPr>
      <w:widowControl w:val="0"/>
      <w:spacing w:after="0" w:line="360" w:lineRule="auto"/>
      <w:ind w:firstLine="709"/>
      <w:jc w:val="both"/>
    </w:pPr>
    <w:rPr>
      <w:rFonts w:ascii="Times New Roman" w:eastAsia="Calibri" w:hAnsi="Times New Roman" w:cs="Times New Roman"/>
      <w:bCs/>
      <w:sz w:val="28"/>
      <w:szCs w:val="20"/>
      <w:lang w:eastAsia="ru-RU"/>
    </w:rPr>
  </w:style>
  <w:style w:type="paragraph" w:customStyle="1" w:styleId="Default">
    <w:name w:val="Default"/>
    <w:rsid w:val="00302B9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3">
    <w:name w:val=" Знак"/>
    <w:basedOn w:val="a"/>
    <w:autoRedefine/>
    <w:rsid w:val="00302B96"/>
    <w:pPr>
      <w:spacing w:after="160" w:line="240" w:lineRule="exact"/>
    </w:pPr>
    <w:rPr>
      <w:rFonts w:ascii="Times New Roman" w:eastAsia="Times New Roman" w:hAnsi="Times New Roman" w:cs="Times New Roman"/>
      <w:sz w:val="28"/>
      <w:szCs w:val="20"/>
      <w:lang w:val="en-US"/>
    </w:rPr>
  </w:style>
  <w:style w:type="character" w:customStyle="1" w:styleId="a9">
    <w:name w:val="Без интервала Знак"/>
    <w:link w:val="a0"/>
    <w:locked/>
    <w:rsid w:val="00302B96"/>
    <w:rPr>
      <w:rFonts w:ascii="Times New Roman" w:eastAsia="Calibri" w:hAnsi="Times New Roman" w:cs="Times New Roman"/>
      <w:sz w:val="28"/>
      <w:lang w:val="en-US"/>
    </w:rPr>
  </w:style>
  <w:style w:type="character" w:customStyle="1" w:styleId="af4">
    <w:name w:val="Название Знак"/>
    <w:link w:val="af5"/>
    <w:rsid w:val="00302B96"/>
    <w:rPr>
      <w:b/>
      <w:caps/>
      <w:spacing w:val="-30"/>
      <w:sz w:val="32"/>
      <w:szCs w:val="28"/>
    </w:rPr>
  </w:style>
  <w:style w:type="paragraph" w:styleId="af6">
    <w:basedOn w:val="a"/>
    <w:next w:val="a"/>
    <w:qFormat/>
    <w:rsid w:val="00302B96"/>
    <w:pPr>
      <w:widowControl w:val="0"/>
      <w:spacing w:before="240" w:after="60" w:line="360" w:lineRule="auto"/>
      <w:ind w:firstLine="709"/>
      <w:jc w:val="center"/>
      <w:outlineLvl w:val="0"/>
    </w:pPr>
    <w:rPr>
      <w:rFonts w:ascii="Times New Roman" w:eastAsia="Calibri" w:hAnsi="Times New Roman" w:cs="Times New Roman"/>
      <w:b/>
      <w:caps/>
      <w:spacing w:val="-30"/>
      <w:sz w:val="32"/>
      <w:szCs w:val="28"/>
      <w:lang w:eastAsia="ru-RU"/>
    </w:rPr>
  </w:style>
  <w:style w:type="character" w:customStyle="1" w:styleId="af7">
    <w:name w:val="Заголовок Знак"/>
    <w:rsid w:val="00302B96"/>
    <w:rPr>
      <w:rFonts w:ascii="Calibri Light" w:eastAsia="Times New Roman" w:hAnsi="Calibri Light" w:cs="Times New Roman"/>
      <w:b/>
      <w:bCs/>
      <w:kern w:val="28"/>
      <w:sz w:val="32"/>
      <w:szCs w:val="32"/>
    </w:rPr>
  </w:style>
  <w:style w:type="paragraph" w:styleId="af8">
    <w:name w:val="TOC Heading"/>
    <w:basedOn w:val="1"/>
    <w:next w:val="a"/>
    <w:uiPriority w:val="39"/>
    <w:unhideWhenUsed/>
    <w:qFormat/>
    <w:rsid w:val="00302B96"/>
    <w:pPr>
      <w:keepNext/>
      <w:keepLines/>
      <w:widowControl/>
      <w:spacing w:before="240" w:line="259" w:lineRule="auto"/>
      <w:jc w:val="left"/>
      <w:outlineLvl w:val="9"/>
    </w:pPr>
    <w:rPr>
      <w:rFonts w:ascii="Calibri Light" w:hAnsi="Calibri Light"/>
      <w:b w:val="0"/>
      <w:bCs w:val="0"/>
      <w:color w:val="2E74B5"/>
      <w:sz w:val="32"/>
      <w:szCs w:val="32"/>
      <w:lang w:val="ru-RU" w:eastAsia="ru-RU"/>
    </w:rPr>
  </w:style>
  <w:style w:type="paragraph" w:styleId="12">
    <w:name w:val="toc 1"/>
    <w:basedOn w:val="a"/>
    <w:next w:val="a"/>
    <w:autoRedefine/>
    <w:uiPriority w:val="39"/>
    <w:unhideWhenUsed/>
    <w:rsid w:val="00302B96"/>
    <w:pPr>
      <w:widowControl w:val="0"/>
      <w:tabs>
        <w:tab w:val="right" w:leader="dot" w:pos="9345"/>
      </w:tabs>
      <w:spacing w:after="0" w:line="360" w:lineRule="auto"/>
      <w:jc w:val="both"/>
    </w:pPr>
    <w:rPr>
      <w:rFonts w:ascii="Times New Roman" w:eastAsia="Calibri" w:hAnsi="Times New Roman" w:cs="Times New Roman"/>
      <w:sz w:val="28"/>
      <w:szCs w:val="28"/>
      <w:lang w:eastAsia="ru-RU"/>
    </w:rPr>
  </w:style>
  <w:style w:type="paragraph" w:styleId="21">
    <w:name w:val="toc 2"/>
    <w:basedOn w:val="a"/>
    <w:next w:val="a"/>
    <w:autoRedefine/>
    <w:uiPriority w:val="39"/>
    <w:unhideWhenUsed/>
    <w:rsid w:val="00302B96"/>
    <w:pPr>
      <w:widowControl w:val="0"/>
      <w:tabs>
        <w:tab w:val="right" w:leader="dot" w:pos="9345"/>
      </w:tabs>
      <w:spacing w:after="0" w:line="360" w:lineRule="auto"/>
      <w:jc w:val="both"/>
    </w:pPr>
    <w:rPr>
      <w:rFonts w:ascii="Times New Roman" w:eastAsia="Calibri" w:hAnsi="Times New Roman" w:cs="Times New Roman"/>
      <w:sz w:val="28"/>
      <w:szCs w:val="28"/>
      <w:lang w:eastAsia="ru-RU"/>
    </w:rPr>
  </w:style>
  <w:style w:type="character" w:styleId="af9">
    <w:name w:val="Hyperlink"/>
    <w:uiPriority w:val="99"/>
    <w:unhideWhenUsed/>
    <w:rsid w:val="00302B96"/>
    <w:rPr>
      <w:color w:val="0563C1"/>
      <w:u w:val="single"/>
    </w:rPr>
  </w:style>
  <w:style w:type="character" w:customStyle="1" w:styleId="WW-Absatz-Standardschriftart111111111111111">
    <w:name w:val="WW-Absatz-Standardschriftart111111111111111"/>
    <w:rsid w:val="00302B96"/>
  </w:style>
  <w:style w:type="character" w:customStyle="1" w:styleId="WW-Absatz-Standardschriftart111111">
    <w:name w:val="WW-Absatz-Standardschriftart111111"/>
    <w:rsid w:val="00302B96"/>
  </w:style>
  <w:style w:type="paragraph" w:customStyle="1" w:styleId="TableContents">
    <w:name w:val="Table Contents"/>
    <w:basedOn w:val="a"/>
    <w:rsid w:val="00302B96"/>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Standard">
    <w:name w:val="Standard"/>
    <w:rsid w:val="00302B96"/>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22">
    <w:name w:val=" Знак2"/>
    <w:basedOn w:val="a"/>
    <w:rsid w:val="00302B96"/>
    <w:pPr>
      <w:spacing w:after="160" w:line="240" w:lineRule="exact"/>
    </w:pPr>
    <w:rPr>
      <w:rFonts w:ascii="Verdana" w:eastAsia="Times New Roman" w:hAnsi="Verdana" w:cs="Times New Roman"/>
      <w:sz w:val="20"/>
      <w:szCs w:val="20"/>
      <w:lang w:val="en-US"/>
    </w:rPr>
  </w:style>
  <w:style w:type="paragraph" w:styleId="af5">
    <w:name w:val="Title"/>
    <w:basedOn w:val="a"/>
    <w:next w:val="a"/>
    <w:link w:val="af4"/>
    <w:qFormat/>
    <w:rsid w:val="00302B96"/>
    <w:pPr>
      <w:pBdr>
        <w:bottom w:val="single" w:sz="8" w:space="4" w:color="4F81BD" w:themeColor="accent1"/>
      </w:pBdr>
      <w:spacing w:after="300" w:line="240" w:lineRule="auto"/>
      <w:contextualSpacing/>
    </w:pPr>
    <w:rPr>
      <w:b/>
      <w:caps/>
      <w:spacing w:val="-30"/>
      <w:sz w:val="32"/>
      <w:szCs w:val="28"/>
    </w:rPr>
  </w:style>
  <w:style w:type="character" w:customStyle="1" w:styleId="13">
    <w:name w:val="Название Знак1"/>
    <w:basedOn w:val="a1"/>
    <w:link w:val="af5"/>
    <w:uiPriority w:val="10"/>
    <w:rsid w:val="00302B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hart" Target="charts/chart3.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png"/><Relationship Id="rId10" Type="http://schemas.openxmlformats.org/officeDocument/2006/relationships/chart" Target="charts/chart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oleObject" Target="file:///D:\WORK\R\&#1055;&#1088;&#1086;&#1077;&#1082;&#1090;&#1099;\4.%2026.06.16%20&#1050;&#1077;&#1083;&#1100;&#1090;&#1077;&#1077;&#1074;&#1089;&#1082;&#1080;&#1081;%20&#1089;&#1077;&#1083;&#1100;&#1089;&#1086;&#1074;&#1077;&#1090;%20&#1050;&#1072;&#1083;&#1090;&#1072;&#1089;&#1080;&#1085;&#1089;&#1082;&#1080;&#1081;%20&#1088;&#1072;&#1081;&#1086;&#1085;\&#1051;&#1080;&#1089;&#1090;%20Microsoft%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WORK\R\&#1055;&#1088;&#1086;&#1077;&#1082;&#1090;&#1099;\4.%2026.06.16%20&#1050;&#1077;&#1083;&#1100;&#1090;&#1077;&#1077;&#1074;&#1089;&#1082;&#1080;&#1081;%20&#1089;&#1077;&#1083;&#1100;&#1089;&#1086;&#1074;&#1077;&#1090;%20&#1050;&#1072;&#1083;&#1090;&#1072;&#1089;&#1080;&#1085;&#1089;&#1082;&#1080;&#1081;%20&#1088;&#1072;&#1081;&#1086;&#1085;\&#1051;&#1080;&#1089;&#1090;%20Microsoft%20Exce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WORK\R\2.%20&#1055;&#1050;&#1056;%20&#1090;&#1088;&#1072;&#1085;&#1089;&#1087;\1.%20&#1055;&#1088;&#1086;&#1077;&#1082;&#1090;&#1099;\1.%2004.07.2016%20&#1050;&#1077;&#1083;&#1100;&#1090;&#1077;&#1077;&#1074;&#1089;&#1082;&#1080;&#1081;%20&#1089;&#1077;&#1083;&#1100;&#1089;&#1086;&#1074;&#1077;&#1090;%20&#1050;&#1072;&#1083;&#1090;&#1072;&#1089;&#1080;&#1085;&#1089;&#1082;&#1080;&#1081;%20&#1088;&#1072;&#1081;&#1086;&#1085;\&#1076;&#1080;&#1072;&#1075;&#1088;&#1072;&#1084;&#1084;&#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rPr>
              <a:t>Население,</a:t>
            </a:r>
            <a:r>
              <a:rPr lang="ru-RU" baseline="0">
                <a:solidFill>
                  <a:schemeClr val="tx1"/>
                </a:solidFill>
              </a:rPr>
              <a:t> чел.</a:t>
            </a:r>
            <a:endParaRPr lang="ru-RU">
              <a:solidFill>
                <a:schemeClr val="tx1"/>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Lbls>
            <c:dLbl>
              <c:idx val="0"/>
              <c:layout>
                <c:manualLayout>
                  <c:x val="2.494154121704243E-2"/>
                  <c:y val="-5.6939494688137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2F4-44ED-882C-F0181816723D}"/>
                </c:ext>
              </c:extLst>
            </c:dLbl>
            <c:dLbl>
              <c:idx val="1"/>
              <c:layout>
                <c:manualLayout>
                  <c:x val="2.7020002985129344E-2"/>
                  <c:y val="-4.74495789067816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2F4-44ED-882C-F0181816723D}"/>
                </c:ext>
              </c:extLst>
            </c:dLbl>
            <c:dLbl>
              <c:idx val="2"/>
              <c:layout>
                <c:manualLayout>
                  <c:x val="2.702000298512942E-2"/>
                  <c:y val="-5.06128841672338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2F4-44ED-882C-F0181816723D}"/>
                </c:ext>
              </c:extLst>
            </c:dLbl>
            <c:dLbl>
              <c:idx val="3"/>
              <c:layout>
                <c:manualLayout>
                  <c:x val="3.1176926521303088E-2"/>
                  <c:y val="-3.79596631254252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2F4-44ED-882C-F0181816723D}"/>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Лист1!$H$6:$K$6</c:f>
              <c:strCache>
                <c:ptCount val="4"/>
                <c:pt idx="0">
                  <c:v>1989 г.</c:v>
                </c:pt>
                <c:pt idx="1">
                  <c:v>2002 г.</c:v>
                </c:pt>
                <c:pt idx="2">
                  <c:v>2010 г.</c:v>
                </c:pt>
                <c:pt idx="3">
                  <c:v>2016 г.</c:v>
                </c:pt>
              </c:strCache>
            </c:strRef>
          </c:cat>
          <c:val>
            <c:numRef>
              <c:f>Лист1!$H$7:$K$7</c:f>
              <c:numCache>
                <c:formatCode>General</c:formatCode>
                <c:ptCount val="4"/>
                <c:pt idx="0">
                  <c:v>2973</c:v>
                </c:pt>
                <c:pt idx="1">
                  <c:v>3026</c:v>
                </c:pt>
                <c:pt idx="2">
                  <c:v>2585</c:v>
                </c:pt>
                <c:pt idx="3">
                  <c:v>2913</c:v>
                </c:pt>
              </c:numCache>
            </c:numRef>
          </c:val>
          <c:extLst xmlns:c16r2="http://schemas.microsoft.com/office/drawing/2015/06/chart">
            <c:ext xmlns:c16="http://schemas.microsoft.com/office/drawing/2014/chart" uri="{C3380CC4-5D6E-409C-BE32-E72D297353CC}">
              <c16:uniqueId val="{00000004-92F4-44ED-882C-F0181816723D}"/>
            </c:ext>
          </c:extLst>
        </c:ser>
        <c:dLbls>
          <c:showLegendKey val="0"/>
          <c:showVal val="1"/>
          <c:showCatName val="0"/>
          <c:showSerName val="0"/>
          <c:showPercent val="0"/>
          <c:showBubbleSize val="0"/>
        </c:dLbls>
        <c:gapWidth val="150"/>
        <c:shape val="box"/>
        <c:axId val="155695744"/>
        <c:axId val="173237760"/>
        <c:axId val="0"/>
      </c:bar3DChart>
      <c:catAx>
        <c:axId val="15569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3237760"/>
        <c:crosses val="autoZero"/>
        <c:auto val="1"/>
        <c:lblAlgn val="ctr"/>
        <c:lblOffset val="100"/>
        <c:noMultiLvlLbl val="0"/>
      </c:catAx>
      <c:valAx>
        <c:axId val="17323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695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a:t>Процентное соотношение источников финансирования программы по мероприятиям</a:t>
            </a:r>
          </a:p>
        </c:rich>
      </c:tx>
      <c:overlay val="0"/>
      <c:spPr>
        <a:noFill/>
        <a:ln>
          <a:noFill/>
        </a:ln>
        <a:effectLst/>
      </c:spPr>
    </c:title>
    <c:autoTitleDeleted val="0"/>
    <c:view3D>
      <c:rotX val="30"/>
      <c:rotY val="132"/>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4D0-4E96-B5D3-9C2CF90A9AAC}"/>
              </c:ext>
            </c:extLst>
          </c:dPt>
          <c:dPt>
            <c:idx val="1"/>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4D0-4E96-B5D3-9C2CF90A9AAC}"/>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4D0-4E96-B5D3-9C2CF90A9AAC}"/>
              </c:ext>
            </c:extLst>
          </c:dPt>
          <c:dPt>
            <c:idx val="3"/>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74D0-4E96-B5D3-9C2CF90A9AAC}"/>
              </c:ext>
            </c:extLst>
          </c:dPt>
          <c:dPt>
            <c:idx val="4"/>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74D0-4E96-B5D3-9C2CF90A9AAC}"/>
              </c:ext>
            </c:extLst>
          </c:dPt>
          <c:dLbls>
            <c:dLbl>
              <c:idx val="0"/>
              <c:layout>
                <c:manualLayout>
                  <c:x val="0"/>
                  <c:y val="9.7834624270642118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4D0-4E96-B5D3-9C2CF90A9AAC}"/>
                </c:ext>
              </c:extLst>
            </c:dLbl>
            <c:dLbl>
              <c:idx val="1"/>
              <c:layout>
                <c:manualLayout>
                  <c:x val="-0.14349856811900152"/>
                  <c:y val="8.901769706524571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4D0-4E96-B5D3-9C2CF90A9AAC}"/>
                </c:ext>
              </c:extLst>
            </c:dLbl>
            <c:dLbl>
              <c:idx val="2"/>
              <c:layout>
                <c:manualLayout>
                  <c:x val="-0.14523449319213316"/>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4D0-4E96-B5D3-9C2CF90A9AAC}"/>
                </c:ext>
              </c:extLst>
            </c:dLbl>
            <c:dLbl>
              <c:idx val="3"/>
              <c:layout>
                <c:manualLayout>
                  <c:x val="-5.8497226424609187E-2"/>
                  <c:y val="-1.856148491879350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4D0-4E96-B5D3-9C2CF90A9AAC}"/>
                </c:ext>
              </c:extLst>
            </c:dLbl>
            <c:dLbl>
              <c:idx val="4"/>
              <c:layout>
                <c:manualLayout>
                  <c:x val="-0.27231467473524967"/>
                  <c:y val="3.093580819798917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74D0-4E96-B5D3-9C2CF90A9AAC}"/>
                </c:ext>
              </c:extLst>
            </c:dLbl>
            <c:numFmt formatCode="0.00%" sourceLinked="0"/>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Лист1!$A$91:$E$91</c:f>
              <c:strCache>
                <c:ptCount val="5"/>
                <c:pt idx="0">
                  <c:v>Общественный транспорт</c:v>
                </c:pt>
                <c:pt idx="1">
                  <c:v>Инфраструктура и парковки</c:v>
                </c:pt>
                <c:pt idx="2">
                  <c:v>Пешеходное и велосипедное передвижение</c:v>
                </c:pt>
                <c:pt idx="3">
                  <c:v>Грузовой транспорт</c:v>
                </c:pt>
                <c:pt idx="4">
                  <c:v>Система развития сети дорог</c:v>
                </c:pt>
              </c:strCache>
            </c:strRef>
          </c:cat>
          <c:val>
            <c:numRef>
              <c:f>Лист1!$A$92:$E$92</c:f>
              <c:numCache>
                <c:formatCode>General</c:formatCode>
                <c:ptCount val="5"/>
                <c:pt idx="0">
                  <c:v>1900</c:v>
                </c:pt>
                <c:pt idx="1">
                  <c:v>68700</c:v>
                </c:pt>
                <c:pt idx="2">
                  <c:v>251650</c:v>
                </c:pt>
                <c:pt idx="3">
                  <c:v>6700</c:v>
                </c:pt>
                <c:pt idx="4">
                  <c:v>994300</c:v>
                </c:pt>
              </c:numCache>
            </c:numRef>
          </c:val>
          <c:extLst xmlns:c16r2="http://schemas.microsoft.com/office/drawing/2015/06/chart">
            <c:ext xmlns:c16="http://schemas.microsoft.com/office/drawing/2014/chart" uri="{C3380CC4-5D6E-409C-BE32-E72D297353CC}">
              <c16:uniqueId val="{0000000A-74D0-4E96-B5D3-9C2CF90A9AA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Долевое распределение по типам покрытий</a:t>
            </a:r>
            <a:endParaRPr lang="ru-RU" sz="14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206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D95-4B1E-93DF-DFBAFE697D98}"/>
              </c:ext>
            </c:extLst>
          </c:dPt>
          <c:dPt>
            <c:idx val="1"/>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D95-4B1E-93DF-DFBAFE697D98}"/>
              </c:ext>
            </c:extLst>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D95-4B1E-93DF-DFBAFE697D98}"/>
              </c:ext>
            </c:extLst>
          </c:dPt>
          <c:dLbls>
            <c:dLbl>
              <c:idx val="0"/>
              <c:layout>
                <c:manualLayout>
                  <c:x val="-1.831361345318578E-2"/>
                  <c:y val="-7.407416084455706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D95-4B1E-93DF-DFBAFE697D98}"/>
                </c:ext>
              </c:extLst>
            </c:dLbl>
            <c:dLbl>
              <c:idx val="1"/>
              <c:layout>
                <c:manualLayout>
                  <c:x val="1.6002973079692558E-2"/>
                  <c:y val="7.7605350727864977E-5"/>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D95-4B1E-93DF-DFBAFE697D98}"/>
                </c:ext>
              </c:extLst>
            </c:dLbl>
            <c:dLbl>
              <c:idx val="2"/>
              <c:layout>
                <c:manualLayout>
                  <c:x val="3.5398230088495575E-2"/>
                  <c:y val="0.2480240652728355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D95-4B1E-93DF-DFBAFE697D98}"/>
                </c:ext>
              </c:extLst>
            </c:dLbl>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Лист1!$B$5:$B$7</c:f>
              <c:strCache>
                <c:ptCount val="3"/>
                <c:pt idx="0">
                  <c:v>Асфальтовое</c:v>
                </c:pt>
                <c:pt idx="1">
                  <c:v>Гравийное</c:v>
                </c:pt>
                <c:pt idx="2">
                  <c:v>Грунтовое</c:v>
                </c:pt>
              </c:strCache>
            </c:strRef>
          </c:cat>
          <c:val>
            <c:numRef>
              <c:f>Лист1!$C$5:$C$7</c:f>
              <c:numCache>
                <c:formatCode>General</c:formatCode>
                <c:ptCount val="3"/>
                <c:pt idx="0">
                  <c:v>12.3</c:v>
                </c:pt>
                <c:pt idx="1">
                  <c:v>5.9</c:v>
                </c:pt>
                <c:pt idx="2">
                  <c:v>18</c:v>
                </c:pt>
              </c:numCache>
            </c:numRef>
          </c:val>
          <c:extLst xmlns:c16r2="http://schemas.microsoft.com/office/drawing/2015/06/chart">
            <c:ext xmlns:c16="http://schemas.microsoft.com/office/drawing/2014/chart" uri="{C3380CC4-5D6E-409C-BE32-E72D297353CC}">
              <c16:uniqueId val="{00000006-2D95-4B1E-93DF-DFBAFE697D9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Оценка уровня автомобилизации населения</a:t>
            </a:r>
            <a:endParaRPr lang="ru-RU"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plotArea>
      <c:layout/>
      <c:lineChart>
        <c:grouping val="standard"/>
        <c:varyColors val="0"/>
        <c:ser>
          <c:idx val="0"/>
          <c:order val="0"/>
          <c:tx>
            <c:strRef>
              <c:f>Лист1!#REF!</c:f>
              <c:strCache>
                <c:ptCount val="1"/>
                <c:pt idx="0">
                  <c:v>#REF!</c:v>
                </c:pt>
              </c:strCache>
            </c:strRef>
          </c:tx>
          <c:spPr>
            <a:ln w="22225" cap="rnd">
              <a:solidFill>
                <a:schemeClr val="accent6"/>
              </a:solidFill>
            </a:ln>
            <a:effectLst>
              <a:glow rad="139700">
                <a:schemeClr val="accent6">
                  <a:satMod val="175000"/>
                  <a:alpha val="14000"/>
                </a:schemeClr>
              </a:glow>
            </a:effectLst>
          </c:spPr>
          <c:marker>
            <c:symbol val="none"/>
          </c:marker>
          <c:cat>
            <c:strRef>
              <c:f>Лист1!$B$20:$E$20</c:f>
              <c:strCache>
                <c:ptCount val="4"/>
                <c:pt idx="0">
                  <c:v>2012 г.</c:v>
                </c:pt>
                <c:pt idx="1">
                  <c:v>2013 г.</c:v>
                </c:pt>
                <c:pt idx="2">
                  <c:v>2014 г.</c:v>
                </c:pt>
                <c:pt idx="3">
                  <c:v>2015 г.</c:v>
                </c:pt>
              </c:strCache>
            </c:strRef>
          </c:cat>
          <c:val>
            <c:numRef>
              <c:f>Лист1!#REF!</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0-20D4-4526-8EF6-FF667416E597}"/>
            </c:ext>
          </c:extLst>
        </c:ser>
        <c:ser>
          <c:idx val="1"/>
          <c:order val="1"/>
          <c:tx>
            <c:strRef>
              <c:f>Лист1!$A$21</c:f>
              <c:strCache>
                <c:ptCount val="1"/>
                <c:pt idx="0">
                  <c:v>Количество автомобилей у населения, ед.</c:v>
                </c:pt>
              </c:strCache>
            </c:strRef>
          </c:tx>
          <c:spPr>
            <a:ln w="22225" cap="rnd">
              <a:solidFill>
                <a:schemeClr val="accent5"/>
              </a:solidFill>
            </a:ln>
            <a:effectLst>
              <a:glow rad="139700">
                <a:schemeClr val="accent5">
                  <a:satMod val="175000"/>
                  <a:alpha val="14000"/>
                </a:schemeClr>
              </a:glow>
            </a:effectLst>
          </c:spPr>
          <c:marker>
            <c:symbol val="none"/>
          </c:marker>
          <c:dLbls>
            <c:dLbl>
              <c:idx val="0"/>
              <c:layout>
                <c:manualLayout>
                  <c:x val="-9.2702631512611242E-3"/>
                  <c:y val="-7.08188127639379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0D4-4526-8EF6-FF667416E597}"/>
                </c:ext>
              </c:extLst>
            </c:dLbl>
            <c:dLbl>
              <c:idx val="1"/>
              <c:layout>
                <c:manualLayout>
                  <c:x val="-2.5536606670863098E-2"/>
                  <c:y val="-7.1041597115283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0D4-4526-8EF6-FF667416E597}"/>
                </c:ext>
              </c:extLst>
            </c:dLbl>
            <c:dLbl>
              <c:idx val="2"/>
              <c:layout>
                <c:manualLayout>
                  <c:x val="-2.0878641934761546E-2"/>
                  <c:y val="-7.1041597115283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0D4-4526-8EF6-FF667416E597}"/>
                </c:ext>
              </c:extLst>
            </c:dLbl>
            <c:dLbl>
              <c:idx val="3"/>
              <c:layout>
                <c:manualLayout>
                  <c:x val="-3.2496153982450253E-2"/>
                  <c:y val="-6.61236270611950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0D4-4526-8EF6-FF667416E5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Лист1!$B$20:$E$20</c:f>
              <c:strCache>
                <c:ptCount val="4"/>
                <c:pt idx="0">
                  <c:v>2012 г.</c:v>
                </c:pt>
                <c:pt idx="1">
                  <c:v>2013 г.</c:v>
                </c:pt>
                <c:pt idx="2">
                  <c:v>2014 г.</c:v>
                </c:pt>
                <c:pt idx="3">
                  <c:v>2015 г.</c:v>
                </c:pt>
              </c:strCache>
            </c:strRef>
          </c:cat>
          <c:val>
            <c:numRef>
              <c:f>Лист1!$B$21:$E$21</c:f>
              <c:numCache>
                <c:formatCode>General</c:formatCode>
                <c:ptCount val="4"/>
                <c:pt idx="0">
                  <c:v>397</c:v>
                </c:pt>
                <c:pt idx="1">
                  <c:v>435</c:v>
                </c:pt>
                <c:pt idx="2">
                  <c:v>456</c:v>
                </c:pt>
                <c:pt idx="3">
                  <c:v>495</c:v>
                </c:pt>
              </c:numCache>
            </c:numRef>
          </c:val>
          <c:smooth val="0"/>
          <c:extLst xmlns:c16r2="http://schemas.microsoft.com/office/drawing/2015/06/chart">
            <c:ext xmlns:c16="http://schemas.microsoft.com/office/drawing/2014/chart" uri="{C3380CC4-5D6E-409C-BE32-E72D297353CC}">
              <c16:uniqueId val="{00000005-20D4-4526-8EF6-FF667416E597}"/>
            </c:ext>
          </c:extLst>
        </c:ser>
        <c:ser>
          <c:idx val="2"/>
          <c:order val="2"/>
          <c:tx>
            <c:strRef>
              <c:f>Лист1!$A$22</c:f>
              <c:strCache>
                <c:ptCount val="1"/>
                <c:pt idx="0">
                  <c:v>Уровень автомобилизации населения, ед./1000 чел.</c:v>
                </c:pt>
              </c:strCache>
            </c:strRef>
          </c:tx>
          <c:spPr>
            <a:ln w="22225" cap="rnd">
              <a:solidFill>
                <a:schemeClr val="accent4"/>
              </a:solidFill>
            </a:ln>
            <a:effectLst>
              <a:glow rad="139700">
                <a:schemeClr val="accent4">
                  <a:satMod val="175000"/>
                  <a:alpha val="14000"/>
                </a:schemeClr>
              </a:glow>
            </a:effectLst>
          </c:spPr>
          <c:marker>
            <c:symbol val="none"/>
          </c:marker>
          <c:dLbls>
            <c:dLbl>
              <c:idx val="0"/>
              <c:layout>
                <c:manualLayout>
                  <c:x val="-1.1580978990935053E-2"/>
                  <c:y val="-5.8310560066223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0D4-4526-8EF6-FF667416E597}"/>
                </c:ext>
              </c:extLst>
            </c:dLbl>
            <c:dLbl>
              <c:idx val="1"/>
              <c:layout>
                <c:manualLayout>
                  <c:x val="-1.6248076991225126E-2"/>
                  <c:y val="-5.29472412347664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0D4-4526-8EF6-FF667416E597}"/>
                </c:ext>
              </c:extLst>
            </c:dLbl>
            <c:dLbl>
              <c:idx val="2"/>
              <c:layout>
                <c:manualLayout>
                  <c:x val="-1.391909462317439E-2"/>
                  <c:y val="-5.80879956402005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0D4-4526-8EF6-FF667416E597}"/>
                </c:ext>
              </c:extLst>
            </c:dLbl>
            <c:dLbl>
              <c:idx val="3"/>
              <c:layout>
                <c:manualLayout>
                  <c:x val="-2.5536606670863098E-2"/>
                  <c:y val="-6.177174478634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0D4-4526-8EF6-FF667416E59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Лист1!$B$20:$E$20</c:f>
              <c:strCache>
                <c:ptCount val="4"/>
                <c:pt idx="0">
                  <c:v>2012 г.</c:v>
                </c:pt>
                <c:pt idx="1">
                  <c:v>2013 г.</c:v>
                </c:pt>
                <c:pt idx="2">
                  <c:v>2014 г.</c:v>
                </c:pt>
                <c:pt idx="3">
                  <c:v>2015 г.</c:v>
                </c:pt>
              </c:strCache>
            </c:strRef>
          </c:cat>
          <c:val>
            <c:numRef>
              <c:f>Лист1!$B$22:$E$22</c:f>
              <c:numCache>
                <c:formatCode>General</c:formatCode>
                <c:ptCount val="4"/>
                <c:pt idx="0">
                  <c:v>133</c:v>
                </c:pt>
                <c:pt idx="1">
                  <c:v>147</c:v>
                </c:pt>
                <c:pt idx="2">
                  <c:v>155</c:v>
                </c:pt>
                <c:pt idx="3">
                  <c:v>170</c:v>
                </c:pt>
              </c:numCache>
            </c:numRef>
          </c:val>
          <c:smooth val="0"/>
          <c:extLst xmlns:c16r2="http://schemas.microsoft.com/office/drawing/2015/06/chart">
            <c:ext xmlns:c16="http://schemas.microsoft.com/office/drawing/2014/chart" uri="{C3380CC4-5D6E-409C-BE32-E72D297353CC}">
              <c16:uniqueId val="{0000000A-20D4-4526-8EF6-FF667416E597}"/>
            </c:ext>
          </c:extLst>
        </c:ser>
        <c:dLbls>
          <c:showLegendKey val="0"/>
          <c:showVal val="0"/>
          <c:showCatName val="0"/>
          <c:showSerName val="0"/>
          <c:showPercent val="0"/>
          <c:showBubbleSize val="0"/>
        </c:dLbls>
        <c:marker val="1"/>
        <c:smooth val="0"/>
        <c:axId val="140107136"/>
        <c:axId val="151458944"/>
      </c:lineChart>
      <c:catAx>
        <c:axId val="140107136"/>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1458944"/>
        <c:crosses val="autoZero"/>
        <c:auto val="1"/>
        <c:lblAlgn val="ctr"/>
        <c:lblOffset val="100"/>
        <c:noMultiLvlLbl val="0"/>
      </c:catAx>
      <c:valAx>
        <c:axId val="151458944"/>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40107136"/>
        <c:crosses val="autoZero"/>
        <c:crossBetween val="between"/>
      </c:valAx>
      <c:spPr>
        <a:noFill/>
        <a:ln>
          <a:solidFill>
            <a:schemeClr val="bg1"/>
          </a:solid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10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600" b="1" i="0" u="none" strike="noStrike" cap="none" normalizeH="0" baseline="0">
                <a:effectLst/>
              </a:rPr>
              <a:t>Анализ ДТП</a:t>
            </a:r>
            <a:endParaRPr lang="ru-RU"/>
          </a:p>
        </c:rich>
      </c:tx>
      <c:overlay val="0"/>
      <c:spPr>
        <a:noFill/>
        <a:ln>
          <a:noFill/>
        </a:ln>
        <a:effectLst/>
      </c:spPr>
    </c:title>
    <c:autoTitleDeleted val="0"/>
    <c:plotArea>
      <c:layout/>
      <c:lineChart>
        <c:grouping val="standard"/>
        <c:varyColors val="0"/>
        <c:ser>
          <c:idx val="0"/>
          <c:order val="0"/>
          <c:tx>
            <c:strRef>
              <c:f>Лист1!$A$26</c:f>
              <c:strCache>
                <c:ptCount val="1"/>
                <c:pt idx="0">
                  <c:v>Количество участников ДТП, чел.</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1.1594200781613481E-2"/>
                  <c:y val="-6.0991081054905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3F7-4B9E-A1D4-D48B48CFE83A}"/>
                </c:ext>
              </c:extLst>
            </c:dLbl>
            <c:dLbl>
              <c:idx val="1"/>
              <c:layout>
                <c:manualLayout>
                  <c:x val="-1.6231881094258844E-2"/>
                  <c:y val="-9.14866215823583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3F7-4B9E-A1D4-D48B48CFE83A}"/>
                </c:ext>
              </c:extLst>
            </c:dLbl>
            <c:dLbl>
              <c:idx val="2"/>
              <c:layout>
                <c:manualLayout>
                  <c:x val="-3.7101442501163075E-2"/>
                  <c:y val="-7.115626123072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3F7-4B9E-A1D4-D48B48CFE83A}"/>
                </c:ext>
              </c:extLst>
            </c:dLbl>
            <c:dLbl>
              <c:idx val="3"/>
              <c:layout>
                <c:manualLayout>
                  <c:x val="-6.2608684220712682E-2"/>
                  <c:y val="-4.06607207032704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3F7-4B9E-A1D4-D48B48CF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Лист1!$B$25:$E$25</c:f>
              <c:strCache>
                <c:ptCount val="4"/>
                <c:pt idx="0">
                  <c:v>2012 г.</c:v>
                </c:pt>
                <c:pt idx="1">
                  <c:v>2013 г.</c:v>
                </c:pt>
                <c:pt idx="2">
                  <c:v>2014 г.</c:v>
                </c:pt>
                <c:pt idx="3">
                  <c:v>2015 г.</c:v>
                </c:pt>
              </c:strCache>
            </c:strRef>
          </c:cat>
          <c:val>
            <c:numRef>
              <c:f>Лист1!$B$26:$E$26</c:f>
              <c:numCache>
                <c:formatCode>General</c:formatCode>
                <c:ptCount val="4"/>
                <c:pt idx="0">
                  <c:v>5</c:v>
                </c:pt>
                <c:pt idx="1">
                  <c:v>3</c:v>
                </c:pt>
                <c:pt idx="2">
                  <c:v>11</c:v>
                </c:pt>
                <c:pt idx="3">
                  <c:v>27</c:v>
                </c:pt>
              </c:numCache>
            </c:numRef>
          </c:val>
          <c:smooth val="0"/>
          <c:extLst xmlns:c16r2="http://schemas.microsoft.com/office/drawing/2015/06/chart">
            <c:ext xmlns:c16="http://schemas.microsoft.com/office/drawing/2014/chart" uri="{C3380CC4-5D6E-409C-BE32-E72D297353CC}">
              <c16:uniqueId val="{00000004-33F7-4B9E-A1D4-D48B48CFE83A}"/>
            </c:ext>
          </c:extLst>
        </c:ser>
        <c:ser>
          <c:idx val="1"/>
          <c:order val="1"/>
          <c:tx>
            <c:strRef>
              <c:f>Лист1!$A$27</c:f>
              <c:strCache>
                <c:ptCount val="1"/>
                <c:pt idx="0">
                  <c:v>Погибло, чел.</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2.3188401563227134E-3"/>
                  <c:y val="-4.0660720703270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33F7-4B9E-A1D4-D48B48CFE83A}"/>
                </c:ext>
              </c:extLst>
            </c:dLbl>
            <c:dLbl>
              <c:idx val="1"/>
              <c:layout>
                <c:manualLayout>
                  <c:x val="6.9565204689680761E-3"/>
                  <c:y val="-4.74375074871489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33F7-4B9E-A1D4-D48B48CFE83A}"/>
                </c:ext>
              </c:extLst>
            </c:dLbl>
            <c:dLbl>
              <c:idx val="2"/>
              <c:layout>
                <c:manualLayout>
                  <c:x val="-4.6376803126453843E-3"/>
                  <c:y val="-5.76026876629663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33F7-4B9E-A1D4-D48B48CFE83A}"/>
                </c:ext>
              </c:extLst>
            </c:dLbl>
            <c:dLbl>
              <c:idx val="3"/>
              <c:layout>
                <c:manualLayout>
                  <c:x val="-2.0869561406904227E-2"/>
                  <c:y val="-6.09910810549057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33F7-4B9E-A1D4-D48B48CFE8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Лист1!$B$25:$E$25</c:f>
              <c:strCache>
                <c:ptCount val="4"/>
                <c:pt idx="0">
                  <c:v>2012 г.</c:v>
                </c:pt>
                <c:pt idx="1">
                  <c:v>2013 г.</c:v>
                </c:pt>
                <c:pt idx="2">
                  <c:v>2014 г.</c:v>
                </c:pt>
                <c:pt idx="3">
                  <c:v>2015 г.</c:v>
                </c:pt>
              </c:strCache>
            </c:strRef>
          </c:cat>
          <c:val>
            <c:numRef>
              <c:f>Лист1!$B$27:$E$27</c:f>
              <c:numCache>
                <c:formatCode>General</c:formatCode>
                <c:ptCount val="4"/>
                <c:pt idx="0">
                  <c:v>1</c:v>
                </c:pt>
                <c:pt idx="1">
                  <c:v>1</c:v>
                </c:pt>
                <c:pt idx="2">
                  <c:v>3</c:v>
                </c:pt>
                <c:pt idx="3">
                  <c:v>4</c:v>
                </c:pt>
              </c:numCache>
            </c:numRef>
          </c:val>
          <c:smooth val="0"/>
          <c:extLst xmlns:c16r2="http://schemas.microsoft.com/office/drawing/2015/06/chart">
            <c:ext xmlns:c16="http://schemas.microsoft.com/office/drawing/2014/chart" uri="{C3380CC4-5D6E-409C-BE32-E72D297353CC}">
              <c16:uniqueId val="{00000009-33F7-4B9E-A1D4-D48B48CFE83A}"/>
            </c:ext>
          </c:extLst>
        </c:ser>
        <c:dLbls>
          <c:showLegendKey val="0"/>
          <c:showVal val="0"/>
          <c:showCatName val="0"/>
          <c:showSerName val="0"/>
          <c:showPercent val="0"/>
          <c:showBubbleSize val="0"/>
        </c:dLbls>
        <c:marker val="1"/>
        <c:smooth val="0"/>
        <c:axId val="151489536"/>
        <c:axId val="151495424"/>
      </c:lineChart>
      <c:catAx>
        <c:axId val="151489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1495424"/>
        <c:crosses val="autoZero"/>
        <c:auto val="1"/>
        <c:lblAlgn val="ctr"/>
        <c:lblOffset val="100"/>
        <c:noMultiLvlLbl val="0"/>
      </c:catAx>
      <c:valAx>
        <c:axId val="15149542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1489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b="0" i="0" u="none" strike="noStrike" baseline="0">
                <a:effectLst/>
              </a:rPr>
              <a:t>Население, чел.</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Lbls>
            <c:dLbl>
              <c:idx val="0"/>
              <c:layout>
                <c:manualLayout>
                  <c:x val="2.3324832975423527E-2"/>
                  <c:y val="-2.7500399921793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A71-4796-854A-16C3A39EDE81}"/>
                </c:ext>
              </c:extLst>
            </c:dLbl>
            <c:dLbl>
              <c:idx val="1"/>
              <c:layout>
                <c:manualLayout>
                  <c:x val="2.6913624433309438E-2"/>
                  <c:y val="-2.8744601055793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A71-4796-854A-16C3A39EDE81}"/>
                </c:ext>
              </c:extLst>
            </c:dLbl>
            <c:dLbl>
              <c:idx val="2"/>
              <c:layout>
                <c:manualLayout>
                  <c:x val="2.0833333333333332E-2"/>
                  <c:y val="-2.4490618130972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A71-4796-854A-16C3A39EDE81}"/>
                </c:ext>
              </c:extLst>
            </c:dLbl>
            <c:dLbl>
              <c:idx val="3"/>
              <c:layout>
                <c:manualLayout>
                  <c:x val="2.252803626819375E-2"/>
                  <c:y val="-2.84336692676395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A71-4796-854A-16C3A39EDE81}"/>
                </c:ext>
              </c:extLst>
            </c:dLbl>
            <c:dLbl>
              <c:idx val="4"/>
              <c:layout>
                <c:manualLayout>
                  <c:x val="2.1430893581484062E-2"/>
                  <c:y val="-3.08211135007673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A71-4796-854A-16C3A39EDE81}"/>
                </c:ext>
              </c:extLst>
            </c:dLbl>
            <c:dLbl>
              <c:idx val="5"/>
              <c:layout>
                <c:manualLayout>
                  <c:x val="2.1231806251491292E-2"/>
                  <c:y val="-2.38682805732804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A71-4796-854A-16C3A39EDE81}"/>
                </c:ext>
              </c:extLst>
            </c:dLbl>
            <c:dLbl>
              <c:idx val="6"/>
              <c:layout>
                <c:manualLayout>
                  <c:x val="1.9935427105702695E-2"/>
                  <c:y val="-2.87446010557935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A71-4796-854A-16C3A39EDE81}"/>
                </c:ext>
              </c:extLst>
            </c:dLbl>
            <c:dLbl>
              <c:idx val="7"/>
              <c:layout>
                <c:manualLayout>
                  <c:x val="1.9236757337151036E-2"/>
                  <c:y val="-2.62559617971004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A71-4796-854A-16C3A39EDE8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Лист1!$H$7:$O$7</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Лист1!$H$8:$O$8</c:f>
              <c:numCache>
                <c:formatCode>General</c:formatCode>
                <c:ptCount val="8"/>
                <c:pt idx="0">
                  <c:v>2913</c:v>
                </c:pt>
                <c:pt idx="1">
                  <c:v>2918</c:v>
                </c:pt>
                <c:pt idx="2">
                  <c:v>2945</c:v>
                </c:pt>
                <c:pt idx="3">
                  <c:v>2980</c:v>
                </c:pt>
                <c:pt idx="4">
                  <c:v>2997</c:v>
                </c:pt>
                <c:pt idx="5">
                  <c:v>3000</c:v>
                </c:pt>
                <c:pt idx="6">
                  <c:v>3080</c:v>
                </c:pt>
                <c:pt idx="7">
                  <c:v>3150</c:v>
                </c:pt>
              </c:numCache>
            </c:numRef>
          </c:val>
          <c:extLst xmlns:c16r2="http://schemas.microsoft.com/office/drawing/2015/06/chart">
            <c:ext xmlns:c16="http://schemas.microsoft.com/office/drawing/2014/chart" uri="{C3380CC4-5D6E-409C-BE32-E72D297353CC}">
              <c16:uniqueId val="{00000008-CA71-4796-854A-16C3A39EDE81}"/>
            </c:ext>
          </c:extLst>
        </c:ser>
        <c:dLbls>
          <c:showLegendKey val="0"/>
          <c:showVal val="0"/>
          <c:showCatName val="0"/>
          <c:showSerName val="0"/>
          <c:showPercent val="0"/>
          <c:showBubbleSize val="0"/>
        </c:dLbls>
        <c:gapWidth val="150"/>
        <c:shape val="box"/>
        <c:axId val="155214976"/>
        <c:axId val="155216512"/>
        <c:axId val="0"/>
      </c:bar3DChart>
      <c:catAx>
        <c:axId val="15521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216512"/>
        <c:crosses val="autoZero"/>
        <c:auto val="1"/>
        <c:lblAlgn val="ctr"/>
        <c:lblOffset val="100"/>
        <c:noMultiLvlLbl val="0"/>
      </c:catAx>
      <c:valAx>
        <c:axId val="15521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521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Прогноз уровня автомобилизации</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Лист1!$A$40</c:f>
              <c:strCache>
                <c:ptCount val="1"/>
                <c:pt idx="0">
                  <c:v>Количество автомобилей у населения, ед.</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Лист1!$B$39:$I$39</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Лист1!$B$40:$I$40</c:f>
              <c:numCache>
                <c:formatCode>General</c:formatCode>
                <c:ptCount val="8"/>
                <c:pt idx="0">
                  <c:v>495</c:v>
                </c:pt>
                <c:pt idx="1">
                  <c:v>540</c:v>
                </c:pt>
                <c:pt idx="2">
                  <c:v>575</c:v>
                </c:pt>
                <c:pt idx="3">
                  <c:v>590</c:v>
                </c:pt>
                <c:pt idx="4">
                  <c:v>620</c:v>
                </c:pt>
                <c:pt idx="5">
                  <c:v>660</c:v>
                </c:pt>
                <c:pt idx="6">
                  <c:v>700</c:v>
                </c:pt>
                <c:pt idx="7">
                  <c:v>750</c:v>
                </c:pt>
              </c:numCache>
            </c:numRef>
          </c:val>
          <c:extLst xmlns:c16r2="http://schemas.microsoft.com/office/drawing/2015/06/chart">
            <c:ext xmlns:c16="http://schemas.microsoft.com/office/drawing/2014/chart" uri="{C3380CC4-5D6E-409C-BE32-E72D297353CC}">
              <c16:uniqueId val="{00000000-F2AA-4876-8DDA-F30CE541FF8F}"/>
            </c:ext>
          </c:extLst>
        </c:ser>
        <c:ser>
          <c:idx val="1"/>
          <c:order val="1"/>
          <c:tx>
            <c:strRef>
              <c:f>Лист1!$A$41</c:f>
              <c:strCache>
                <c:ptCount val="1"/>
                <c:pt idx="0">
                  <c:v>Уровень автомобилизации населения, ед./1000 чел.</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Лист1!$B$39:$I$39</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Лист1!$B$41:$I$41</c:f>
              <c:numCache>
                <c:formatCode>General</c:formatCode>
                <c:ptCount val="8"/>
                <c:pt idx="0">
                  <c:v>170</c:v>
                </c:pt>
                <c:pt idx="1">
                  <c:v>186</c:v>
                </c:pt>
                <c:pt idx="2">
                  <c:v>196</c:v>
                </c:pt>
                <c:pt idx="3">
                  <c:v>198</c:v>
                </c:pt>
                <c:pt idx="4">
                  <c:v>207</c:v>
                </c:pt>
                <c:pt idx="5">
                  <c:v>220</c:v>
                </c:pt>
                <c:pt idx="6">
                  <c:v>228</c:v>
                </c:pt>
                <c:pt idx="7">
                  <c:v>239</c:v>
                </c:pt>
              </c:numCache>
            </c:numRef>
          </c:val>
          <c:extLst xmlns:c16r2="http://schemas.microsoft.com/office/drawing/2015/06/chart">
            <c:ext xmlns:c16="http://schemas.microsoft.com/office/drawing/2014/chart" uri="{C3380CC4-5D6E-409C-BE32-E72D297353CC}">
              <c16:uniqueId val="{00000001-F2AA-4876-8DDA-F30CE541FF8F}"/>
            </c:ext>
          </c:extLst>
        </c:ser>
        <c:dLbls>
          <c:showLegendKey val="0"/>
          <c:showVal val="0"/>
          <c:showCatName val="0"/>
          <c:showSerName val="0"/>
          <c:showPercent val="0"/>
          <c:showBubbleSize val="0"/>
        </c:dLbls>
        <c:gapWidth val="150"/>
        <c:shape val="box"/>
        <c:axId val="155686016"/>
        <c:axId val="155687552"/>
        <c:axId val="0"/>
      </c:bar3DChart>
      <c:catAx>
        <c:axId val="1556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5687552"/>
        <c:crosses val="autoZero"/>
        <c:auto val="1"/>
        <c:lblAlgn val="ctr"/>
        <c:lblOffset val="100"/>
        <c:noMultiLvlLbl val="0"/>
      </c:catAx>
      <c:valAx>
        <c:axId val="15568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568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1" i="0" u="none" strike="noStrike" cap="none" baseline="0">
                <a:effectLst/>
              </a:rPr>
              <a:t>Прогноз уровня ДТП</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Лист1!$A$44</c:f>
              <c:strCache>
                <c:ptCount val="1"/>
                <c:pt idx="0">
                  <c:v>Количество аварий, ед.</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Лист1!$B$43:$I$43</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Лист1!$B$44:$I$44</c:f>
              <c:numCache>
                <c:formatCode>General</c:formatCode>
                <c:ptCount val="8"/>
                <c:pt idx="0">
                  <c:v>13</c:v>
                </c:pt>
                <c:pt idx="1">
                  <c:v>10</c:v>
                </c:pt>
                <c:pt idx="2">
                  <c:v>10</c:v>
                </c:pt>
                <c:pt idx="3">
                  <c:v>10</c:v>
                </c:pt>
                <c:pt idx="4">
                  <c:v>8</c:v>
                </c:pt>
                <c:pt idx="5">
                  <c:v>8</c:v>
                </c:pt>
                <c:pt idx="6">
                  <c:v>8</c:v>
                </c:pt>
                <c:pt idx="7">
                  <c:v>8</c:v>
                </c:pt>
              </c:numCache>
            </c:numRef>
          </c:val>
          <c:extLst xmlns:c16r2="http://schemas.microsoft.com/office/drawing/2015/06/chart">
            <c:ext xmlns:c16="http://schemas.microsoft.com/office/drawing/2014/chart" uri="{C3380CC4-5D6E-409C-BE32-E72D297353CC}">
              <c16:uniqueId val="{00000000-B05A-418C-9F75-14FA17C5E0B3}"/>
            </c:ext>
          </c:extLst>
        </c:ser>
        <c:ser>
          <c:idx val="1"/>
          <c:order val="1"/>
          <c:tx>
            <c:strRef>
              <c:f>Лист1!$A$45</c:f>
              <c:strCache>
                <c:ptCount val="1"/>
                <c:pt idx="0">
                  <c:v>Количество аварий с участием людей, ед.</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Лист1!$B$43:$I$43</c:f>
              <c:strCache>
                <c:ptCount val="8"/>
                <c:pt idx="0">
                  <c:v>2016 г.</c:v>
                </c:pt>
                <c:pt idx="1">
                  <c:v>2017 г.</c:v>
                </c:pt>
                <c:pt idx="2">
                  <c:v>2018 г.</c:v>
                </c:pt>
                <c:pt idx="3">
                  <c:v>2019 г.</c:v>
                </c:pt>
                <c:pt idx="4">
                  <c:v>2020 г.</c:v>
                </c:pt>
                <c:pt idx="5">
                  <c:v>2 этап
2021-2025 гг.
</c:v>
                </c:pt>
                <c:pt idx="6">
                  <c:v>3 этап
2026-2030 гг.
</c:v>
                </c:pt>
                <c:pt idx="7">
                  <c:v>4 этап
2031-2035 гг.
</c:v>
                </c:pt>
              </c:strCache>
            </c:strRef>
          </c:cat>
          <c:val>
            <c:numRef>
              <c:f>Лист1!$B$45:$I$45</c:f>
              <c:numCache>
                <c:formatCode>General</c:formatCode>
                <c:ptCount val="8"/>
                <c:pt idx="0">
                  <c:v>27</c:v>
                </c:pt>
                <c:pt idx="1">
                  <c:v>20</c:v>
                </c:pt>
                <c:pt idx="2">
                  <c:v>15</c:v>
                </c:pt>
                <c:pt idx="3">
                  <c:v>10</c:v>
                </c:pt>
                <c:pt idx="4">
                  <c:v>5</c:v>
                </c:pt>
                <c:pt idx="5">
                  <c:v>5</c:v>
                </c:pt>
                <c:pt idx="6">
                  <c:v>5</c:v>
                </c:pt>
                <c:pt idx="7">
                  <c:v>5</c:v>
                </c:pt>
              </c:numCache>
            </c:numRef>
          </c:val>
          <c:extLst xmlns:c16r2="http://schemas.microsoft.com/office/drawing/2015/06/chart">
            <c:ext xmlns:c16="http://schemas.microsoft.com/office/drawing/2014/chart" uri="{C3380CC4-5D6E-409C-BE32-E72D297353CC}">
              <c16:uniqueId val="{00000001-B05A-418C-9F75-14FA17C5E0B3}"/>
            </c:ext>
          </c:extLst>
        </c:ser>
        <c:dLbls>
          <c:showLegendKey val="0"/>
          <c:showVal val="0"/>
          <c:showCatName val="0"/>
          <c:showSerName val="0"/>
          <c:showPercent val="0"/>
          <c:showBubbleSize val="0"/>
        </c:dLbls>
        <c:gapWidth val="150"/>
        <c:shape val="box"/>
        <c:axId val="156050944"/>
        <c:axId val="156052480"/>
        <c:axId val="0"/>
      </c:bar3DChart>
      <c:catAx>
        <c:axId val="156050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6052480"/>
        <c:crosses val="autoZero"/>
        <c:auto val="1"/>
        <c:lblAlgn val="ctr"/>
        <c:lblOffset val="100"/>
        <c:noMultiLvlLbl val="0"/>
      </c:catAx>
      <c:valAx>
        <c:axId val="15605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crossAx val="15605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b="0" i="0" u="none" strike="noStrike" cap="none" spc="0" baseline="0">
                <a:ln w="0"/>
                <a:solidFill>
                  <a:schemeClr val="tx1"/>
                </a:solidFill>
                <a:effectLst>
                  <a:outerShdw blurRad="38100" dist="19050" dir="2700000" algn="tl" rotWithShape="0">
                    <a:schemeClr val="dk1">
                      <a:alpha val="40000"/>
                    </a:schemeClr>
                  </a:outerShdw>
                </a:effectLst>
              </a:rPr>
              <a:t>Процентное соотношение источников финансирования программы по бюджетам</a:t>
            </a:r>
            <a:endParaRPr lang="ru-RU" sz="14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itle>
    <c:autoTitleDeleted val="0"/>
    <c:view3D>
      <c:rotX val="30"/>
      <c:rotY val="19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0AAF-450C-8941-CF5C7B6F9C4A}"/>
              </c:ext>
            </c:extLst>
          </c:dPt>
          <c:dPt>
            <c:idx val="1"/>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0AAF-450C-8941-CF5C7B6F9C4A}"/>
              </c:ext>
            </c:extLst>
          </c:dPt>
          <c:dPt>
            <c:idx val="2"/>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0AAF-450C-8941-CF5C7B6F9C4A}"/>
              </c:ext>
            </c:extLst>
          </c:dPt>
          <c:dPt>
            <c:idx val="3"/>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0AAF-450C-8941-CF5C7B6F9C4A}"/>
              </c:ext>
            </c:extLst>
          </c:dPt>
          <c:dPt>
            <c:idx val="4"/>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0AAF-450C-8941-CF5C7B6F9C4A}"/>
              </c:ext>
            </c:extLst>
          </c:dPt>
          <c:dLbls>
            <c:dLbl>
              <c:idx val="0"/>
              <c:layout>
                <c:manualLayout>
                  <c:x val="-6.0882800608828003E-2"/>
                  <c:y val="5.049592794929731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AAF-450C-8941-CF5C7B6F9C4A}"/>
                </c:ext>
              </c:extLst>
            </c:dLbl>
            <c:dLbl>
              <c:idx val="1"/>
              <c:layout>
                <c:manualLayout>
                  <c:x val="-4.2617960426179602E-2"/>
                  <c:y val="-4.32822239565405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AAF-450C-8941-CF5C7B6F9C4A}"/>
                </c:ext>
              </c:extLst>
            </c:dLbl>
            <c:dLbl>
              <c:idx val="2"/>
              <c:layout>
                <c:manualLayout>
                  <c:x val="2.0294266869609185E-2"/>
                  <c:y val="6.251876793722516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AAF-450C-8941-CF5C7B6F9C4A}"/>
                </c:ext>
              </c:extLst>
            </c:dLbl>
            <c:dLbl>
              <c:idx val="3"/>
              <c:layout>
                <c:manualLayout>
                  <c:x val="5.8853373921867069E-2"/>
                  <c:y val="2.16411119782702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0AAF-450C-8941-CF5C7B6F9C4A}"/>
                </c:ext>
              </c:extLst>
            </c:dLbl>
            <c:dLbl>
              <c:idx val="4"/>
              <c:layout>
                <c:manualLayout>
                  <c:x val="-2.2323693556570268E-2"/>
                  <c:y val="4.328222395654055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0AAF-450C-8941-CF5C7B6F9C4A}"/>
                </c:ext>
              </c:extLst>
            </c:dLbl>
            <c:spPr>
              <a:noFill/>
              <a:ln>
                <a:no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Лист1!$A$52:$E$52</c:f>
              <c:strCache>
                <c:ptCount val="5"/>
                <c:pt idx="0">
                  <c:v>РФ</c:v>
                </c:pt>
                <c:pt idx="1">
                  <c:v>РБ</c:v>
                </c:pt>
                <c:pt idx="2">
                  <c:v>МР</c:v>
                </c:pt>
                <c:pt idx="3">
                  <c:v>СП</c:v>
                </c:pt>
                <c:pt idx="4">
                  <c:v>ГиФ</c:v>
                </c:pt>
              </c:strCache>
            </c:strRef>
          </c:cat>
          <c:val>
            <c:numRef>
              <c:f>Лист1!$A$53:$E$53</c:f>
              <c:numCache>
                <c:formatCode>General</c:formatCode>
                <c:ptCount val="5"/>
                <c:pt idx="0">
                  <c:v>264650</c:v>
                </c:pt>
                <c:pt idx="1">
                  <c:v>529300</c:v>
                </c:pt>
                <c:pt idx="2">
                  <c:v>330813</c:v>
                </c:pt>
                <c:pt idx="3">
                  <c:v>66163</c:v>
                </c:pt>
                <c:pt idx="4">
                  <c:v>132325</c:v>
                </c:pt>
              </c:numCache>
            </c:numRef>
          </c:val>
          <c:extLst xmlns:c16r2="http://schemas.microsoft.com/office/drawing/2015/06/chart">
            <c:ext xmlns:c16="http://schemas.microsoft.com/office/drawing/2014/chart" uri="{C3380CC4-5D6E-409C-BE32-E72D297353CC}">
              <c16:uniqueId val="{0000000A-0AAF-450C-8941-CF5C7B6F9C4A}"/>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r>
              <a:rPr lang="ru-RU" sz="1400"/>
              <a:t>Процентное соотношение источников финансирования программы по этапам</a:t>
            </a:r>
          </a:p>
        </c:rich>
      </c:tx>
      <c:overlay val="0"/>
      <c:spPr>
        <a:noFill/>
        <a:ln>
          <a:noFill/>
        </a:ln>
        <a:effectLst/>
      </c:spPr>
    </c:title>
    <c:autoTitleDeleted val="0"/>
    <c:view3D>
      <c:rotX val="30"/>
      <c:rotY val="57"/>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E93-4900-ADF9-6AC39BCB7972}"/>
              </c:ext>
            </c:extLst>
          </c:dPt>
          <c:dPt>
            <c:idx val="1"/>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E93-4900-ADF9-6AC39BCB7972}"/>
              </c:ext>
            </c:extLst>
          </c:dPt>
          <c:dPt>
            <c:idx val="2"/>
            <c:bubble3D val="0"/>
            <c:spPr>
              <a:solidFill>
                <a:srgbClr val="00B0F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E93-4900-ADF9-6AC39BCB7972}"/>
              </c:ext>
            </c:extLst>
          </c:dPt>
          <c:dPt>
            <c:idx val="3"/>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E93-4900-ADF9-6AC39BCB7972}"/>
              </c:ext>
            </c:extLst>
          </c:dPt>
          <c:dLbls>
            <c:dLbl>
              <c:idx val="0"/>
              <c:layout>
                <c:manualLayout>
                  <c:x val="-4.1476991939109531E-2"/>
                  <c:y val="0.106852860259937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2077899319003069"/>
                      <c:h val="0.14265060240963856"/>
                    </c:manualLayout>
                  </c15:layout>
                </c:ext>
                <c:ext xmlns:c16="http://schemas.microsoft.com/office/drawing/2014/chart" uri="{C3380CC4-5D6E-409C-BE32-E72D297353CC}">
                  <c16:uniqueId val="{00000001-5E93-4900-ADF9-6AC39BCB7972}"/>
                </c:ext>
              </c:extLst>
            </c:dLbl>
            <c:dLbl>
              <c:idx val="1"/>
              <c:layout>
                <c:manualLayout>
                  <c:x val="5.2629499500874005E-2"/>
                  <c:y val="5.529342567118857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4101167218471831"/>
                      <c:h val="0.14265060240963856"/>
                    </c:manualLayout>
                  </c15:layout>
                </c:ext>
                <c:ext xmlns:c16="http://schemas.microsoft.com/office/drawing/2014/chart" uri="{C3380CC4-5D6E-409C-BE32-E72D297353CC}">
                  <c16:uniqueId val="{00000003-5E93-4900-ADF9-6AC39BCB7972}"/>
                </c:ext>
              </c:extLst>
            </c:dLbl>
            <c:dLbl>
              <c:idx val="2"/>
              <c:layout>
                <c:manualLayout>
                  <c:x val="-3.5811204570864875E-2"/>
                  <c:y val="-5.430224836353299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291860058684327"/>
                      <c:h val="0.14265060240963856"/>
                    </c:manualLayout>
                  </c15:layout>
                </c:ext>
                <c:ext xmlns:c16="http://schemas.microsoft.com/office/drawing/2014/chart" uri="{C3380CC4-5D6E-409C-BE32-E72D297353CC}">
                  <c16:uniqueId val="{00000005-5E93-4900-ADF9-6AC39BCB7972}"/>
                </c:ext>
              </c:extLst>
            </c:dLbl>
            <c:dLbl>
              <c:idx val="3"/>
              <c:layout>
                <c:manualLayout>
                  <c:x val="-5.1593331436453324E-2"/>
                  <c:y val="-2.77261486892451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673245739109318"/>
                      <c:h val="0.14265060240963856"/>
                    </c:manualLayout>
                  </c15:layout>
                </c:ext>
                <c:ext xmlns:c16="http://schemas.microsoft.com/office/drawing/2014/chart" uri="{C3380CC4-5D6E-409C-BE32-E72D297353CC}">
                  <c16:uniqueId val="{00000007-5E93-4900-ADF9-6AC39BCB7972}"/>
                </c:ext>
              </c:extLst>
            </c:dLbl>
            <c:numFmt formatCode="0.00%" sourceLinked="0"/>
            <c:spPr>
              <a:noFill/>
              <a:ln>
                <a:noFill/>
              </a:ln>
              <a:effectLst/>
            </c:spPr>
            <c:txPr>
              <a:bodyPr rot="0" spcFirstLastPara="1" vertOverflow="ellipsis" vert="horz" wrap="squar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Лист1!$A$75:$D$75</c:f>
              <c:strCache>
                <c:ptCount val="4"/>
                <c:pt idx="0">
                  <c:v>1 этап 2016-2020 гг.</c:v>
                </c:pt>
                <c:pt idx="1">
                  <c:v>2 этап 2021-2025 гг.</c:v>
                </c:pt>
                <c:pt idx="2">
                  <c:v>3 этап 2026-2030 гг.</c:v>
                </c:pt>
                <c:pt idx="3">
                  <c:v>4 этап 2031-2035 гг.</c:v>
                </c:pt>
              </c:strCache>
            </c:strRef>
          </c:cat>
          <c:val>
            <c:numRef>
              <c:f>Лист1!$A$76:$D$76</c:f>
              <c:numCache>
                <c:formatCode>General</c:formatCode>
                <c:ptCount val="4"/>
                <c:pt idx="0">
                  <c:v>537500</c:v>
                </c:pt>
                <c:pt idx="1">
                  <c:v>12600</c:v>
                </c:pt>
                <c:pt idx="2">
                  <c:v>63150</c:v>
                </c:pt>
                <c:pt idx="3">
                  <c:v>707600</c:v>
                </c:pt>
              </c:numCache>
            </c:numRef>
          </c:val>
          <c:extLst xmlns:c16r2="http://schemas.microsoft.com/office/drawing/2015/06/chart">
            <c:ext xmlns:c16="http://schemas.microsoft.com/office/drawing/2014/chart" uri="{C3380CC4-5D6E-409C-BE32-E72D297353CC}">
              <c16:uniqueId val="{00000008-5E93-4900-ADF9-6AC39BCB797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59</Pages>
  <Words>15742</Words>
  <Characters>89731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2016-08-30T04:16:00Z</cp:lastPrinted>
  <dcterms:created xsi:type="dcterms:W3CDTF">2016-08-30T04:14:00Z</dcterms:created>
  <dcterms:modified xsi:type="dcterms:W3CDTF">2016-08-30T04:22:00Z</dcterms:modified>
</cp:coreProperties>
</file>