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1800"/>
        <w:gridCol w:w="3882"/>
      </w:tblGrid>
      <w:tr w:rsidR="00805785" w:rsidTr="00805785">
        <w:tc>
          <w:tcPr>
            <w:tcW w:w="3888" w:type="dxa"/>
          </w:tcPr>
          <w:p w:rsidR="00805785" w:rsidRDefault="00805785">
            <w:pPr>
              <w:widowControl/>
              <w:suppressAutoHyphens/>
              <w:autoSpaceDE/>
              <w:adjustRightInd/>
              <w:jc w:val="center"/>
              <w:rPr>
                <w:b/>
                <w:bCs/>
                <w:sz w:val="16"/>
                <w:szCs w:val="16"/>
                <w:lang w:eastAsia="ar-SA"/>
              </w:rPr>
            </w:pPr>
            <w:r>
              <w:rPr>
                <w:b/>
                <w:bCs/>
                <w:sz w:val="16"/>
                <w:szCs w:val="16"/>
                <w:lang w:eastAsia="ar-SA"/>
              </w:rPr>
              <w:t>БАШ</w:t>
            </w:r>
            <w:r>
              <w:rPr>
                <w:rFonts w:ascii="Cambria Math" w:hAnsi="Cambria Math" w:cs="Cambria Math"/>
                <w:b/>
                <w:bCs/>
                <w:sz w:val="16"/>
                <w:szCs w:val="16"/>
                <w:lang w:val="be-BY" w:eastAsia="ar-SA"/>
              </w:rPr>
              <w:t>Ҡ</w:t>
            </w:r>
            <w:r>
              <w:rPr>
                <w:b/>
                <w:bCs/>
                <w:sz w:val="16"/>
                <w:szCs w:val="16"/>
                <w:lang w:eastAsia="ar-SA"/>
              </w:rPr>
              <w:t>ОРТОСТАН РЕСПУБЛИКА</w:t>
            </w:r>
            <w:r>
              <w:rPr>
                <w:b/>
                <w:bCs/>
                <w:sz w:val="16"/>
                <w:szCs w:val="16"/>
                <w:lang w:val="be-BY" w:eastAsia="ar-SA"/>
              </w:rPr>
              <w:t>Һ</w:t>
            </w:r>
            <w:r>
              <w:rPr>
                <w:b/>
                <w:bCs/>
                <w:sz w:val="16"/>
                <w:szCs w:val="16"/>
                <w:lang w:eastAsia="ar-SA"/>
              </w:rPr>
              <w:t>Ы</w:t>
            </w:r>
          </w:p>
          <w:p w:rsidR="00805785" w:rsidRDefault="00805785">
            <w:pPr>
              <w:widowControl/>
              <w:suppressAutoHyphens/>
              <w:autoSpaceDE/>
              <w:adjustRightInd/>
              <w:jc w:val="center"/>
              <w:rPr>
                <w:b/>
                <w:bCs/>
                <w:sz w:val="16"/>
                <w:szCs w:val="16"/>
                <w:lang w:eastAsia="ar-SA"/>
              </w:rPr>
            </w:pPr>
          </w:p>
          <w:p w:rsidR="00805785" w:rsidRDefault="00805785">
            <w:pPr>
              <w:widowControl/>
              <w:suppressAutoHyphens/>
              <w:autoSpaceDE/>
              <w:adjustRightInd/>
              <w:jc w:val="center"/>
              <w:rPr>
                <w:b/>
                <w:bCs/>
                <w:sz w:val="16"/>
                <w:szCs w:val="16"/>
                <w:lang w:eastAsia="ar-SA"/>
              </w:rPr>
            </w:pPr>
            <w:r>
              <w:rPr>
                <w:b/>
                <w:bCs/>
                <w:sz w:val="16"/>
                <w:szCs w:val="16"/>
                <w:lang w:eastAsia="ar-SA"/>
              </w:rPr>
              <w:t>БАШ</w:t>
            </w:r>
            <w:r>
              <w:rPr>
                <w:rFonts w:ascii="Cambria Math" w:hAnsi="Cambria Math" w:cs="Cambria Math"/>
                <w:b/>
                <w:bCs/>
                <w:sz w:val="16"/>
                <w:szCs w:val="16"/>
                <w:lang w:val="be-BY" w:eastAsia="ar-SA"/>
              </w:rPr>
              <w:t>Ҡ</w:t>
            </w:r>
            <w:r>
              <w:rPr>
                <w:b/>
                <w:bCs/>
                <w:sz w:val="16"/>
                <w:szCs w:val="16"/>
                <w:lang w:eastAsia="ar-SA"/>
              </w:rPr>
              <w:t>ОРТОСТАН РЕСПУБЛИКА</w:t>
            </w:r>
            <w:r>
              <w:rPr>
                <w:b/>
                <w:bCs/>
                <w:sz w:val="16"/>
                <w:szCs w:val="16"/>
                <w:lang w:val="be-BY" w:eastAsia="ar-SA"/>
              </w:rPr>
              <w:t>Һ</w:t>
            </w:r>
            <w:r>
              <w:rPr>
                <w:b/>
                <w:bCs/>
                <w:sz w:val="16"/>
                <w:szCs w:val="16"/>
                <w:lang w:eastAsia="ar-SA"/>
              </w:rPr>
              <w:t>ЫНЫ</w:t>
            </w:r>
            <w:r>
              <w:rPr>
                <w:b/>
                <w:bCs/>
                <w:sz w:val="16"/>
                <w:szCs w:val="16"/>
                <w:lang w:val="be-BY" w:eastAsia="ar-SA"/>
              </w:rPr>
              <w:t xml:space="preserve">Ң </w:t>
            </w:r>
            <w:r>
              <w:rPr>
                <w:rFonts w:ascii="Cambria Math" w:hAnsi="Cambria Math" w:cs="Cambria Math"/>
                <w:b/>
                <w:bCs/>
                <w:sz w:val="16"/>
                <w:szCs w:val="16"/>
                <w:lang w:val="be-BY" w:eastAsia="ar-SA"/>
              </w:rPr>
              <w:t>Ҡ</w:t>
            </w:r>
            <w:r>
              <w:rPr>
                <w:b/>
                <w:bCs/>
                <w:sz w:val="16"/>
                <w:szCs w:val="16"/>
                <w:lang w:eastAsia="ar-SA"/>
              </w:rPr>
              <w:t>АЛТАСЫ РАЙОНЫ</w:t>
            </w:r>
          </w:p>
          <w:p w:rsidR="00805785" w:rsidRDefault="00805785">
            <w:pPr>
              <w:widowControl/>
              <w:suppressAutoHyphens/>
              <w:autoSpaceDE/>
              <w:adjustRightInd/>
              <w:jc w:val="center"/>
              <w:rPr>
                <w:b/>
                <w:bCs/>
                <w:sz w:val="16"/>
                <w:szCs w:val="16"/>
                <w:lang w:val="be-BY" w:eastAsia="ar-SA"/>
              </w:rPr>
            </w:pPr>
            <w:r>
              <w:rPr>
                <w:b/>
                <w:bCs/>
                <w:sz w:val="16"/>
                <w:szCs w:val="16"/>
                <w:lang w:eastAsia="ar-SA"/>
              </w:rPr>
              <w:t>МУНИЦИПАЛЬ РАЙОНЫНЫ</w:t>
            </w:r>
            <w:r>
              <w:rPr>
                <w:b/>
                <w:bCs/>
                <w:sz w:val="16"/>
                <w:szCs w:val="16"/>
                <w:lang w:val="be-BY" w:eastAsia="ar-SA"/>
              </w:rPr>
              <w:t>Ң</w:t>
            </w:r>
          </w:p>
          <w:p w:rsidR="00805785" w:rsidRDefault="00805785">
            <w:pPr>
              <w:widowControl/>
              <w:suppressAutoHyphens/>
              <w:autoSpaceDE/>
              <w:adjustRightInd/>
              <w:jc w:val="center"/>
              <w:rPr>
                <w:b/>
                <w:bCs/>
                <w:sz w:val="16"/>
                <w:szCs w:val="16"/>
                <w:lang w:val="be-BY" w:eastAsia="ar-SA"/>
              </w:rPr>
            </w:pPr>
            <w:r>
              <w:rPr>
                <w:b/>
                <w:sz w:val="16"/>
                <w:szCs w:val="16"/>
                <w:lang w:val="be-BY" w:eastAsia="ar-SA"/>
              </w:rPr>
              <w:t xml:space="preserve">КӘЛТӘЙ </w:t>
            </w:r>
            <w:r>
              <w:rPr>
                <w:b/>
                <w:bCs/>
                <w:sz w:val="16"/>
                <w:szCs w:val="16"/>
                <w:lang w:val="be-BY" w:eastAsia="ar-SA"/>
              </w:rPr>
              <w:t>СОВЕТЫ</w:t>
            </w:r>
          </w:p>
          <w:p w:rsidR="00805785" w:rsidRDefault="00805785">
            <w:pPr>
              <w:widowControl/>
              <w:suppressAutoHyphens/>
              <w:autoSpaceDE/>
              <w:adjustRightInd/>
              <w:jc w:val="center"/>
              <w:rPr>
                <w:b/>
                <w:bCs/>
                <w:sz w:val="16"/>
                <w:szCs w:val="16"/>
                <w:lang w:val="be-BY" w:eastAsia="ar-SA"/>
              </w:rPr>
            </w:pPr>
            <w:r>
              <w:rPr>
                <w:b/>
                <w:bCs/>
                <w:sz w:val="16"/>
                <w:szCs w:val="16"/>
                <w:lang w:val="be-BY" w:eastAsia="ar-SA"/>
              </w:rPr>
              <w:t>АУЫЛ БИЛӘМӘҺЕ СОВЕТЫ</w:t>
            </w:r>
          </w:p>
          <w:p w:rsidR="00805785" w:rsidRDefault="00805785">
            <w:pPr>
              <w:widowControl/>
              <w:suppressAutoHyphens/>
              <w:autoSpaceDE/>
              <w:adjustRightInd/>
              <w:jc w:val="center"/>
              <w:rPr>
                <w:b/>
                <w:bCs/>
                <w:sz w:val="16"/>
                <w:szCs w:val="16"/>
                <w:lang w:val="be-BY" w:eastAsia="ar-SA"/>
              </w:rPr>
            </w:pPr>
          </w:p>
          <w:p w:rsidR="00805785" w:rsidRDefault="00805785">
            <w:pPr>
              <w:widowControl/>
              <w:autoSpaceDE/>
              <w:adjustRightInd/>
              <w:jc w:val="center"/>
              <w:rPr>
                <w:rFonts w:ascii="Cambria Math" w:hAnsi="Cambria Math"/>
                <w:sz w:val="16"/>
                <w:szCs w:val="16"/>
                <w:lang w:val="be-BY" w:eastAsia="ar-SA"/>
              </w:rPr>
            </w:pPr>
          </w:p>
        </w:tc>
        <w:tc>
          <w:tcPr>
            <w:tcW w:w="1800" w:type="dxa"/>
            <w:hideMark/>
          </w:tcPr>
          <w:p w:rsidR="00805785" w:rsidRDefault="00805785">
            <w:pPr>
              <w:widowControl/>
              <w:suppressAutoHyphens/>
              <w:autoSpaceDE/>
              <w:adjustRightInd/>
              <w:jc w:val="center"/>
              <w:rPr>
                <w:sz w:val="16"/>
                <w:szCs w:val="16"/>
                <w:lang w:eastAsia="ar-SA"/>
              </w:rPr>
            </w:pPr>
            <w:r>
              <w:rPr>
                <w:noProof/>
                <w:sz w:val="16"/>
                <w:szCs w:val="16"/>
              </w:rPr>
              <w:drawing>
                <wp:inline distT="0" distB="0" distL="0" distR="0" wp14:anchorId="055B8475" wp14:editId="22F53DC5">
                  <wp:extent cx="8382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06780"/>
                          </a:xfrm>
                          <a:prstGeom prst="rect">
                            <a:avLst/>
                          </a:prstGeom>
                          <a:noFill/>
                          <a:ln>
                            <a:noFill/>
                          </a:ln>
                        </pic:spPr>
                      </pic:pic>
                    </a:graphicData>
                  </a:graphic>
                </wp:inline>
              </w:drawing>
            </w:r>
          </w:p>
        </w:tc>
        <w:tc>
          <w:tcPr>
            <w:tcW w:w="3882" w:type="dxa"/>
          </w:tcPr>
          <w:p w:rsidR="00805785" w:rsidRDefault="00805785">
            <w:pPr>
              <w:widowControl/>
              <w:suppressAutoHyphens/>
              <w:autoSpaceDE/>
              <w:adjustRightInd/>
              <w:jc w:val="center"/>
              <w:rPr>
                <w:b/>
                <w:bCs/>
                <w:sz w:val="16"/>
                <w:szCs w:val="16"/>
                <w:lang w:eastAsia="ar-SA"/>
              </w:rPr>
            </w:pPr>
            <w:r>
              <w:rPr>
                <w:b/>
                <w:bCs/>
                <w:sz w:val="16"/>
                <w:szCs w:val="16"/>
                <w:lang w:eastAsia="ar-SA"/>
              </w:rPr>
              <w:t>РЕСПУБЛИКА БАШКОРТОСТАН</w:t>
            </w:r>
          </w:p>
          <w:p w:rsidR="00805785" w:rsidRDefault="00805785">
            <w:pPr>
              <w:widowControl/>
              <w:suppressAutoHyphens/>
              <w:autoSpaceDE/>
              <w:adjustRightInd/>
              <w:jc w:val="center"/>
              <w:rPr>
                <w:b/>
                <w:bCs/>
                <w:sz w:val="16"/>
                <w:szCs w:val="16"/>
                <w:lang w:eastAsia="ar-SA"/>
              </w:rPr>
            </w:pPr>
          </w:p>
          <w:p w:rsidR="00805785" w:rsidRDefault="00805785">
            <w:pPr>
              <w:widowControl/>
              <w:suppressAutoHyphens/>
              <w:autoSpaceDE/>
              <w:adjustRightInd/>
              <w:jc w:val="center"/>
              <w:rPr>
                <w:b/>
                <w:bCs/>
                <w:sz w:val="16"/>
                <w:szCs w:val="16"/>
                <w:lang w:eastAsia="ar-SA"/>
              </w:rPr>
            </w:pPr>
            <w:r>
              <w:rPr>
                <w:b/>
                <w:bCs/>
                <w:sz w:val="16"/>
                <w:szCs w:val="16"/>
                <w:lang w:eastAsia="ar-SA"/>
              </w:rPr>
              <w:t>СОВЕТ СЕЛЬСКОГО ПОСЕЛЕНИЯ КЕЛЬТЕЕВСКИЙ СЕЛЬСОВЕТ</w:t>
            </w:r>
          </w:p>
          <w:p w:rsidR="00805785" w:rsidRDefault="00805785">
            <w:pPr>
              <w:widowControl/>
              <w:suppressAutoHyphens/>
              <w:autoSpaceDE/>
              <w:adjustRightInd/>
              <w:jc w:val="center"/>
              <w:rPr>
                <w:b/>
                <w:sz w:val="16"/>
                <w:szCs w:val="16"/>
                <w:lang w:eastAsia="ar-SA"/>
              </w:rPr>
            </w:pPr>
            <w:r>
              <w:rPr>
                <w:b/>
                <w:bCs/>
                <w:sz w:val="16"/>
                <w:szCs w:val="16"/>
                <w:lang w:eastAsia="ar-SA"/>
              </w:rPr>
              <w:t>МУНИЦИПАЛЬНОГО РАЙОНА</w:t>
            </w:r>
            <w:r>
              <w:rPr>
                <w:b/>
                <w:sz w:val="16"/>
                <w:szCs w:val="16"/>
                <w:lang w:eastAsia="ar-SA"/>
              </w:rPr>
              <w:t xml:space="preserve">             КАЛТАСИНСКИЙ РАЙОН</w:t>
            </w:r>
          </w:p>
          <w:p w:rsidR="00805785" w:rsidRDefault="00805785">
            <w:pPr>
              <w:widowControl/>
              <w:suppressAutoHyphens/>
              <w:autoSpaceDE/>
              <w:adjustRightInd/>
              <w:jc w:val="center"/>
              <w:rPr>
                <w:b/>
                <w:bCs/>
                <w:sz w:val="16"/>
                <w:szCs w:val="16"/>
                <w:lang w:eastAsia="ar-SA"/>
              </w:rPr>
            </w:pPr>
            <w:r>
              <w:rPr>
                <w:b/>
                <w:bCs/>
                <w:sz w:val="16"/>
                <w:szCs w:val="16"/>
                <w:lang w:eastAsia="ar-SA"/>
              </w:rPr>
              <w:t>РЕСПУБЛИКИ БАШКОРТОСТАН</w:t>
            </w:r>
          </w:p>
          <w:p w:rsidR="00805785" w:rsidRDefault="00805785">
            <w:pPr>
              <w:widowControl/>
              <w:suppressAutoHyphens/>
              <w:autoSpaceDE/>
              <w:adjustRightInd/>
              <w:jc w:val="center"/>
              <w:rPr>
                <w:b/>
                <w:bCs/>
                <w:sz w:val="16"/>
                <w:szCs w:val="16"/>
                <w:lang w:eastAsia="ar-SA"/>
              </w:rPr>
            </w:pPr>
          </w:p>
          <w:p w:rsidR="00805785" w:rsidRDefault="00805785">
            <w:pPr>
              <w:widowControl/>
              <w:suppressAutoHyphens/>
              <w:autoSpaceDE/>
              <w:adjustRightInd/>
              <w:jc w:val="center"/>
              <w:rPr>
                <w:sz w:val="16"/>
                <w:szCs w:val="16"/>
                <w:lang w:eastAsia="ar-SA"/>
              </w:rPr>
            </w:pPr>
          </w:p>
        </w:tc>
      </w:tr>
    </w:tbl>
    <w:p w:rsidR="00805785" w:rsidRDefault="00805785" w:rsidP="00805785">
      <w:pPr>
        <w:widowControl/>
        <w:suppressAutoHyphens/>
        <w:autoSpaceDE/>
        <w:adjustRightInd/>
        <w:ind w:left="-180"/>
        <w:jc w:val="center"/>
        <w:rPr>
          <w:b/>
          <w:sz w:val="26"/>
          <w:szCs w:val="26"/>
          <w:lang w:val="be-BY" w:eastAsia="ar-SA"/>
        </w:rPr>
      </w:pPr>
    </w:p>
    <w:p w:rsidR="00805785" w:rsidRDefault="00805785" w:rsidP="00805785">
      <w:pPr>
        <w:widowControl/>
        <w:suppressAutoHyphens/>
        <w:autoSpaceDE/>
        <w:adjustRightInd/>
        <w:ind w:left="-180"/>
        <w:jc w:val="center"/>
        <w:rPr>
          <w:b/>
          <w:sz w:val="26"/>
          <w:szCs w:val="26"/>
          <w:lang w:val="be-BY" w:eastAsia="ar-SA"/>
        </w:rPr>
      </w:pPr>
      <w:r>
        <w:rPr>
          <w:b/>
          <w:sz w:val="26"/>
          <w:szCs w:val="26"/>
          <w:lang w:val="be-BY" w:eastAsia="ar-SA"/>
        </w:rPr>
        <w:t>РЕШЕНИЕ</w:t>
      </w:r>
    </w:p>
    <w:p w:rsidR="00805785" w:rsidRDefault="00805785" w:rsidP="00805785">
      <w:pPr>
        <w:widowControl/>
        <w:suppressAutoHyphens/>
        <w:autoSpaceDE/>
        <w:adjustRightInd/>
        <w:ind w:left="-180"/>
        <w:jc w:val="center"/>
        <w:rPr>
          <w:b/>
          <w:sz w:val="26"/>
          <w:szCs w:val="26"/>
          <w:lang w:val="be-BY" w:eastAsia="ar-SA"/>
        </w:rPr>
      </w:pPr>
    </w:p>
    <w:p w:rsidR="00805785" w:rsidRDefault="00805785" w:rsidP="00805785">
      <w:pPr>
        <w:widowControl/>
        <w:suppressAutoHyphens/>
        <w:autoSpaceDE/>
        <w:adjustRightInd/>
        <w:ind w:left="-180"/>
        <w:rPr>
          <w:sz w:val="26"/>
          <w:szCs w:val="26"/>
          <w:lang w:val="be-BY" w:eastAsia="ar-SA"/>
        </w:rPr>
      </w:pPr>
      <w:r>
        <w:rPr>
          <w:sz w:val="26"/>
          <w:szCs w:val="26"/>
          <w:lang w:val="be-BY" w:eastAsia="ar-SA"/>
        </w:rPr>
        <w:t>от “</w:t>
      </w:r>
      <w:r w:rsidR="006C04F2">
        <w:rPr>
          <w:sz w:val="26"/>
          <w:szCs w:val="26"/>
          <w:lang w:val="be-BY" w:eastAsia="ar-SA"/>
        </w:rPr>
        <w:t>0</w:t>
      </w:r>
      <w:r w:rsidR="00783F6B">
        <w:rPr>
          <w:sz w:val="26"/>
          <w:szCs w:val="26"/>
          <w:lang w:val="be-BY" w:eastAsia="ar-SA"/>
        </w:rPr>
        <w:t>5</w:t>
      </w:r>
      <w:r>
        <w:rPr>
          <w:sz w:val="26"/>
          <w:szCs w:val="26"/>
          <w:lang w:val="be-BY" w:eastAsia="ar-SA"/>
        </w:rPr>
        <w:t xml:space="preserve">” </w:t>
      </w:r>
      <w:r w:rsidR="006C04F2">
        <w:rPr>
          <w:sz w:val="26"/>
          <w:szCs w:val="26"/>
          <w:lang w:val="be-BY" w:eastAsia="ar-SA"/>
        </w:rPr>
        <w:t>августа</w:t>
      </w:r>
      <w:r>
        <w:rPr>
          <w:sz w:val="26"/>
          <w:szCs w:val="26"/>
          <w:lang w:val="be-BY" w:eastAsia="ar-SA"/>
        </w:rPr>
        <w:t xml:space="preserve"> 2016 года                                                                                    №   </w:t>
      </w:r>
      <w:r w:rsidR="00255133">
        <w:rPr>
          <w:sz w:val="26"/>
          <w:szCs w:val="26"/>
          <w:lang w:val="be-BY" w:eastAsia="ar-SA"/>
        </w:rPr>
        <w:t>500</w:t>
      </w:r>
    </w:p>
    <w:p w:rsidR="00805785" w:rsidRDefault="00805785" w:rsidP="00805785">
      <w:pPr>
        <w:widowControl/>
        <w:suppressAutoHyphens/>
        <w:autoSpaceDE/>
        <w:adjustRightInd/>
        <w:ind w:left="-180"/>
        <w:jc w:val="center"/>
        <w:rPr>
          <w:b/>
          <w:sz w:val="26"/>
          <w:szCs w:val="26"/>
          <w:lang w:val="be-BY" w:eastAsia="ar-SA"/>
        </w:rPr>
      </w:pPr>
    </w:p>
    <w:p w:rsidR="00805785" w:rsidRDefault="00805785" w:rsidP="00805785">
      <w:pPr>
        <w:shd w:val="clear" w:color="auto" w:fill="FFFFFF"/>
        <w:tabs>
          <w:tab w:val="left" w:leader="underscore" w:pos="6773"/>
        </w:tabs>
        <w:spacing w:line="240" w:lineRule="exact"/>
        <w:ind w:left="5954"/>
        <w:jc w:val="both"/>
        <w:rPr>
          <w:spacing w:val="-3"/>
          <w:sz w:val="28"/>
          <w:szCs w:val="28"/>
        </w:rPr>
      </w:pPr>
    </w:p>
    <w:p w:rsidR="00443CF7" w:rsidRDefault="00805785" w:rsidP="00443CF7">
      <w:pPr>
        <w:shd w:val="clear" w:color="auto" w:fill="FFFFFF"/>
        <w:ind w:right="6"/>
        <w:jc w:val="center"/>
        <w:rPr>
          <w:spacing w:val="-1"/>
          <w:sz w:val="28"/>
          <w:szCs w:val="28"/>
        </w:rPr>
      </w:pPr>
      <w:r>
        <w:rPr>
          <w:spacing w:val="-1"/>
          <w:sz w:val="28"/>
          <w:szCs w:val="28"/>
        </w:rPr>
        <w:t xml:space="preserve">об утверждении </w:t>
      </w:r>
      <w:r w:rsidR="00443CF7">
        <w:rPr>
          <w:spacing w:val="-1"/>
          <w:sz w:val="28"/>
          <w:szCs w:val="28"/>
        </w:rPr>
        <w:t xml:space="preserve">Программы комплексного развития </w:t>
      </w:r>
      <w:r w:rsidR="00783F6B">
        <w:rPr>
          <w:spacing w:val="-1"/>
          <w:sz w:val="28"/>
          <w:szCs w:val="28"/>
        </w:rPr>
        <w:t>транспортной</w:t>
      </w:r>
      <w:r w:rsidR="00443CF7">
        <w:rPr>
          <w:spacing w:val="-1"/>
          <w:sz w:val="28"/>
          <w:szCs w:val="28"/>
        </w:rPr>
        <w:t xml:space="preserve"> инфраструктуры сельского поселения Кельтеевский сельсовет муниципального района </w:t>
      </w:r>
      <w:r>
        <w:rPr>
          <w:spacing w:val="-1"/>
          <w:sz w:val="28"/>
          <w:szCs w:val="28"/>
        </w:rPr>
        <w:t>Калтасинск</w:t>
      </w:r>
      <w:r w:rsidR="00443CF7">
        <w:rPr>
          <w:spacing w:val="-1"/>
          <w:sz w:val="28"/>
          <w:szCs w:val="28"/>
        </w:rPr>
        <w:t>ий</w:t>
      </w:r>
      <w:r>
        <w:rPr>
          <w:spacing w:val="-1"/>
          <w:sz w:val="28"/>
          <w:szCs w:val="28"/>
        </w:rPr>
        <w:t xml:space="preserve">  район Республики </w:t>
      </w:r>
      <w:r>
        <w:rPr>
          <w:spacing w:val="-3"/>
          <w:sz w:val="28"/>
          <w:szCs w:val="28"/>
        </w:rPr>
        <w:t>Башкортостан</w:t>
      </w:r>
      <w:r>
        <w:rPr>
          <w:spacing w:val="-1"/>
          <w:sz w:val="28"/>
          <w:szCs w:val="28"/>
        </w:rPr>
        <w:t xml:space="preserve"> </w:t>
      </w:r>
      <w:r w:rsidR="00443CF7">
        <w:rPr>
          <w:spacing w:val="-1"/>
          <w:sz w:val="28"/>
          <w:szCs w:val="28"/>
        </w:rPr>
        <w:t>на 2016-2020 годы с перспективой до 2035 года</w:t>
      </w:r>
    </w:p>
    <w:p w:rsidR="00443CF7" w:rsidRDefault="00443CF7" w:rsidP="00443CF7">
      <w:pPr>
        <w:shd w:val="clear" w:color="auto" w:fill="FFFFFF"/>
        <w:ind w:right="6"/>
        <w:jc w:val="center"/>
        <w:rPr>
          <w:spacing w:val="-1"/>
          <w:sz w:val="28"/>
          <w:szCs w:val="28"/>
        </w:rPr>
      </w:pPr>
    </w:p>
    <w:p w:rsidR="00805785" w:rsidRDefault="00805785" w:rsidP="00443CF7">
      <w:pPr>
        <w:shd w:val="clear" w:color="auto" w:fill="FFFFFF"/>
        <w:ind w:right="6"/>
        <w:jc w:val="center"/>
        <w:rPr>
          <w:sz w:val="28"/>
          <w:szCs w:val="28"/>
        </w:rPr>
      </w:pPr>
      <w:r>
        <w:rPr>
          <w:spacing w:val="-1"/>
          <w:sz w:val="28"/>
          <w:szCs w:val="28"/>
        </w:rPr>
        <w:t xml:space="preserve">В целях реализации Федерального закона от </w:t>
      </w:r>
      <w:r w:rsidR="00783F6B">
        <w:rPr>
          <w:spacing w:val="-1"/>
          <w:sz w:val="28"/>
          <w:szCs w:val="28"/>
        </w:rPr>
        <w:t>08.11.2007 года №257-ФЗ, от 10.12.1995 года №196-ФЗ, от 10.01.2003года №17-ФЗ, Градостроительного кодекса РФ от 29.12.2004 года №190-ФЗ, Постановления Правительства РФ</w:t>
      </w:r>
      <w:r w:rsidR="00DB3785">
        <w:rPr>
          <w:spacing w:val="-1"/>
          <w:sz w:val="28"/>
          <w:szCs w:val="28"/>
        </w:rPr>
        <w:t xml:space="preserve"> </w:t>
      </w:r>
      <w:r w:rsidR="00783F6B">
        <w:rPr>
          <w:spacing w:val="-1"/>
          <w:sz w:val="28"/>
          <w:szCs w:val="28"/>
        </w:rPr>
        <w:t>от 23.10.1993 №1090, от 25.12.2015 №1440,</w:t>
      </w:r>
      <w:r>
        <w:rPr>
          <w:spacing w:val="-1"/>
          <w:sz w:val="28"/>
          <w:szCs w:val="28"/>
        </w:rPr>
        <w:t xml:space="preserve"> </w:t>
      </w:r>
      <w:r>
        <w:rPr>
          <w:sz w:val="28"/>
          <w:szCs w:val="28"/>
        </w:rPr>
        <w:t xml:space="preserve"> Совет сельского поселения Кельтеевский сельсовет муниципального района Калтасинский район Республики Башкортостан            </w:t>
      </w:r>
    </w:p>
    <w:p w:rsidR="00805785" w:rsidRDefault="00805785" w:rsidP="00805785">
      <w:pPr>
        <w:shd w:val="clear" w:color="auto" w:fill="FFFFFF"/>
        <w:spacing w:before="326"/>
        <w:ind w:right="19"/>
        <w:jc w:val="center"/>
        <w:rPr>
          <w:sz w:val="28"/>
          <w:szCs w:val="28"/>
        </w:rPr>
      </w:pPr>
      <w:r>
        <w:rPr>
          <w:spacing w:val="-5"/>
          <w:sz w:val="28"/>
          <w:szCs w:val="28"/>
        </w:rPr>
        <w:t>РЕШИЛ:</w:t>
      </w:r>
    </w:p>
    <w:p w:rsidR="00DB3785" w:rsidRDefault="00805785" w:rsidP="00DB3785">
      <w:pPr>
        <w:shd w:val="clear" w:color="auto" w:fill="FFFFFF"/>
        <w:ind w:right="6"/>
        <w:jc w:val="center"/>
        <w:rPr>
          <w:spacing w:val="-1"/>
          <w:sz w:val="28"/>
          <w:szCs w:val="28"/>
        </w:rPr>
      </w:pPr>
      <w:r>
        <w:rPr>
          <w:sz w:val="28"/>
          <w:szCs w:val="28"/>
        </w:rPr>
        <w:t xml:space="preserve">Утвердить </w:t>
      </w:r>
      <w:r w:rsidR="00DB3785">
        <w:rPr>
          <w:spacing w:val="-1"/>
          <w:sz w:val="28"/>
          <w:szCs w:val="28"/>
        </w:rPr>
        <w:t xml:space="preserve">Программу комплексного развития </w:t>
      </w:r>
      <w:r w:rsidR="00783F6B">
        <w:rPr>
          <w:spacing w:val="-1"/>
          <w:sz w:val="28"/>
          <w:szCs w:val="28"/>
        </w:rPr>
        <w:t>транспортной</w:t>
      </w:r>
      <w:r w:rsidR="00DB3785">
        <w:rPr>
          <w:spacing w:val="-1"/>
          <w:sz w:val="28"/>
          <w:szCs w:val="28"/>
        </w:rPr>
        <w:t xml:space="preserve"> инфраструктуры сельского поселения Кельтеевский сельсовет муниципального района Калтасинский  район Республики </w:t>
      </w:r>
      <w:r w:rsidR="00DB3785">
        <w:rPr>
          <w:spacing w:val="-3"/>
          <w:sz w:val="28"/>
          <w:szCs w:val="28"/>
        </w:rPr>
        <w:t>Башкортостан</w:t>
      </w:r>
      <w:r w:rsidR="00DB3785">
        <w:rPr>
          <w:spacing w:val="-1"/>
          <w:sz w:val="28"/>
          <w:szCs w:val="28"/>
        </w:rPr>
        <w:t xml:space="preserve"> на 2016-2020 годы с перспективой до 2035 года.</w:t>
      </w:r>
    </w:p>
    <w:p w:rsidR="00805785" w:rsidRDefault="00805785" w:rsidP="00805785">
      <w:pPr>
        <w:shd w:val="clear" w:color="auto" w:fill="FFFFFF"/>
        <w:spacing w:before="317" w:line="322" w:lineRule="exact"/>
        <w:ind w:left="5" w:firstLine="826"/>
        <w:jc w:val="both"/>
        <w:rPr>
          <w:spacing w:val="-1"/>
          <w:sz w:val="28"/>
          <w:szCs w:val="28"/>
        </w:rPr>
      </w:pPr>
    </w:p>
    <w:p w:rsidR="00805785" w:rsidRDefault="00805785" w:rsidP="00805785">
      <w:pPr>
        <w:shd w:val="clear" w:color="auto" w:fill="FFFFFF"/>
        <w:spacing w:before="317" w:line="322" w:lineRule="exact"/>
        <w:ind w:left="5" w:firstLine="826"/>
        <w:jc w:val="both"/>
        <w:rPr>
          <w:sz w:val="28"/>
          <w:szCs w:val="28"/>
        </w:rPr>
      </w:pPr>
    </w:p>
    <w:p w:rsidR="00981251" w:rsidRDefault="00805785" w:rsidP="00805785">
      <w:pPr>
        <w:shd w:val="clear" w:color="auto" w:fill="FFFFFF"/>
        <w:spacing w:before="643" w:line="240" w:lineRule="exact"/>
        <w:rPr>
          <w:sz w:val="28"/>
          <w:szCs w:val="28"/>
        </w:rPr>
      </w:pPr>
      <w:r>
        <w:rPr>
          <w:sz w:val="28"/>
          <w:szCs w:val="28"/>
        </w:rPr>
        <w:t xml:space="preserve">Глава сельского поселения                                                                 Б.Р.Рашитов      </w:t>
      </w:r>
    </w:p>
    <w:p w:rsidR="00981251" w:rsidRDefault="00981251" w:rsidP="00805785">
      <w:pPr>
        <w:shd w:val="clear" w:color="auto" w:fill="FFFFFF"/>
        <w:spacing w:before="643" w:line="240" w:lineRule="exact"/>
        <w:rPr>
          <w:sz w:val="28"/>
          <w:szCs w:val="28"/>
        </w:rPr>
      </w:pPr>
    </w:p>
    <w:p w:rsidR="00981251" w:rsidRDefault="00981251" w:rsidP="00805785">
      <w:pPr>
        <w:shd w:val="clear" w:color="auto" w:fill="FFFFFF"/>
        <w:spacing w:before="643" w:line="240" w:lineRule="exact"/>
        <w:rPr>
          <w:sz w:val="28"/>
          <w:szCs w:val="28"/>
        </w:rPr>
      </w:pPr>
    </w:p>
    <w:p w:rsidR="00981251" w:rsidRDefault="00981251" w:rsidP="00805785">
      <w:pPr>
        <w:shd w:val="clear" w:color="auto" w:fill="FFFFFF"/>
        <w:spacing w:before="643" w:line="240" w:lineRule="exact"/>
        <w:rPr>
          <w:sz w:val="28"/>
          <w:szCs w:val="28"/>
        </w:rPr>
      </w:pPr>
    </w:p>
    <w:p w:rsidR="00981251" w:rsidRPr="00981251" w:rsidRDefault="00981251" w:rsidP="00981251">
      <w:pPr>
        <w:autoSpaceDE/>
        <w:autoSpaceDN/>
        <w:adjustRightInd/>
        <w:spacing w:line="360" w:lineRule="auto"/>
        <w:rPr>
          <w:rFonts w:eastAsia="Calibri"/>
          <w:b/>
          <w:sz w:val="32"/>
          <w:szCs w:val="32"/>
        </w:rPr>
      </w:pPr>
    </w:p>
    <w:p w:rsidR="00981251" w:rsidRDefault="00981251" w:rsidP="00981251">
      <w:pPr>
        <w:autoSpaceDE/>
        <w:autoSpaceDN/>
        <w:adjustRightInd/>
        <w:spacing w:line="360" w:lineRule="auto"/>
        <w:jc w:val="center"/>
        <w:rPr>
          <w:rFonts w:eastAsia="Calibri"/>
          <w:b/>
          <w:sz w:val="32"/>
          <w:szCs w:val="32"/>
        </w:rPr>
      </w:pPr>
    </w:p>
    <w:p w:rsidR="00981251" w:rsidRDefault="00981251" w:rsidP="00981251">
      <w:pPr>
        <w:autoSpaceDE/>
        <w:autoSpaceDN/>
        <w:adjustRightInd/>
        <w:spacing w:line="360" w:lineRule="auto"/>
        <w:jc w:val="center"/>
        <w:rPr>
          <w:rFonts w:eastAsia="Calibri"/>
          <w:b/>
          <w:sz w:val="32"/>
          <w:szCs w:val="32"/>
        </w:rPr>
      </w:pPr>
    </w:p>
    <w:p w:rsidR="00981251" w:rsidRPr="00981251" w:rsidRDefault="00981251" w:rsidP="00981251">
      <w:pPr>
        <w:autoSpaceDE/>
        <w:autoSpaceDN/>
        <w:adjustRightInd/>
        <w:spacing w:line="360" w:lineRule="auto"/>
        <w:jc w:val="center"/>
        <w:rPr>
          <w:rFonts w:eastAsia="Calibri"/>
          <w:b/>
          <w:sz w:val="32"/>
          <w:szCs w:val="32"/>
        </w:rPr>
      </w:pPr>
      <w:bookmarkStart w:id="0" w:name="_GoBack"/>
      <w:bookmarkEnd w:id="0"/>
      <w:r w:rsidRPr="00981251">
        <w:rPr>
          <w:rFonts w:eastAsia="Calibri"/>
          <w:b/>
          <w:sz w:val="32"/>
          <w:szCs w:val="32"/>
        </w:rPr>
        <w:t>ПРОГРАММА</w:t>
      </w:r>
    </w:p>
    <w:p w:rsidR="00981251" w:rsidRPr="00981251" w:rsidRDefault="00981251" w:rsidP="00981251">
      <w:pPr>
        <w:autoSpaceDE/>
        <w:autoSpaceDN/>
        <w:adjustRightInd/>
        <w:spacing w:line="360" w:lineRule="auto"/>
        <w:jc w:val="center"/>
        <w:rPr>
          <w:rFonts w:eastAsia="Calibri"/>
          <w:b/>
          <w:sz w:val="32"/>
          <w:szCs w:val="32"/>
        </w:rPr>
      </w:pPr>
      <w:r w:rsidRPr="00981251">
        <w:rPr>
          <w:rFonts w:eastAsia="Calibri"/>
          <w:b/>
          <w:sz w:val="32"/>
          <w:szCs w:val="32"/>
        </w:rPr>
        <w:t xml:space="preserve">КОМПЛЕКСНОГО РАЗВИТИЯ ТРАНСПОРТНОЙ ИНФРАСТРУКТУРЫ СЕЛЬСКОГО ПОСЕЛЕНИЯ КЕЛЬТЕЕВСКИЙ СЕЛЬСОВЕТ </w:t>
      </w:r>
    </w:p>
    <w:p w:rsidR="00981251" w:rsidRPr="00981251" w:rsidRDefault="00981251" w:rsidP="00981251">
      <w:pPr>
        <w:autoSpaceDE/>
        <w:autoSpaceDN/>
        <w:adjustRightInd/>
        <w:spacing w:line="360" w:lineRule="auto"/>
        <w:jc w:val="center"/>
        <w:rPr>
          <w:rFonts w:eastAsia="Calibri"/>
          <w:b/>
          <w:sz w:val="32"/>
          <w:szCs w:val="32"/>
        </w:rPr>
      </w:pPr>
      <w:r w:rsidRPr="00981251">
        <w:rPr>
          <w:rFonts w:eastAsia="Calibri"/>
          <w:b/>
          <w:sz w:val="32"/>
          <w:szCs w:val="32"/>
        </w:rPr>
        <w:t xml:space="preserve">МУНИЦИПАЛЬНОГО РАЙОНА КАЛТАСИНСКИЙ РАЙОН </w:t>
      </w:r>
    </w:p>
    <w:p w:rsidR="00981251" w:rsidRPr="00981251" w:rsidRDefault="00981251" w:rsidP="00981251">
      <w:pPr>
        <w:autoSpaceDE/>
        <w:autoSpaceDN/>
        <w:adjustRightInd/>
        <w:spacing w:line="360" w:lineRule="auto"/>
        <w:jc w:val="center"/>
        <w:rPr>
          <w:rFonts w:eastAsia="Calibri"/>
          <w:b/>
          <w:sz w:val="32"/>
          <w:szCs w:val="32"/>
        </w:rPr>
      </w:pPr>
      <w:r w:rsidRPr="00981251">
        <w:rPr>
          <w:rFonts w:eastAsia="Calibri"/>
          <w:b/>
          <w:sz w:val="32"/>
          <w:szCs w:val="32"/>
        </w:rPr>
        <w:t xml:space="preserve">РЕСПУБЛИКИ БАШКОРТОСТАН </w:t>
      </w:r>
    </w:p>
    <w:p w:rsidR="00981251" w:rsidRPr="00981251" w:rsidRDefault="00981251" w:rsidP="00981251">
      <w:pPr>
        <w:autoSpaceDE/>
        <w:autoSpaceDN/>
        <w:adjustRightInd/>
        <w:spacing w:line="360" w:lineRule="auto"/>
        <w:jc w:val="center"/>
        <w:rPr>
          <w:rFonts w:eastAsia="Calibri"/>
          <w:b/>
          <w:sz w:val="32"/>
          <w:szCs w:val="32"/>
        </w:rPr>
      </w:pPr>
      <w:r w:rsidRPr="00981251">
        <w:rPr>
          <w:rFonts w:eastAsia="Calibri"/>
          <w:b/>
          <w:sz w:val="32"/>
          <w:szCs w:val="32"/>
        </w:rPr>
        <w:t>НА 2016-2020 ГОДЫ С ПЕРСПЕКТИВОЙ ДО 2035 ГОДА</w:t>
      </w: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ind w:firstLine="709"/>
        <w:rPr>
          <w:rFonts w:eastAsia="Calibri"/>
          <w:sz w:val="28"/>
          <w:szCs w:val="28"/>
        </w:rPr>
      </w:pPr>
    </w:p>
    <w:p w:rsidR="00981251" w:rsidRPr="00981251" w:rsidRDefault="00981251" w:rsidP="00981251">
      <w:pPr>
        <w:autoSpaceDE/>
        <w:autoSpaceDN/>
        <w:adjustRightInd/>
        <w:spacing w:line="360" w:lineRule="auto"/>
        <w:jc w:val="center"/>
        <w:rPr>
          <w:rFonts w:eastAsia="Calibri"/>
          <w:b/>
          <w:sz w:val="28"/>
          <w:szCs w:val="28"/>
        </w:rPr>
      </w:pPr>
      <w:r w:rsidRPr="00981251">
        <w:rPr>
          <w:rFonts w:eastAsia="Calibri"/>
          <w:b/>
          <w:sz w:val="28"/>
          <w:szCs w:val="28"/>
        </w:rPr>
        <w:t>Уфа, 2016 г.</w:t>
      </w:r>
    </w:p>
    <w:p w:rsidR="00981251" w:rsidRPr="00981251" w:rsidRDefault="00981251" w:rsidP="00981251">
      <w:pPr>
        <w:autoSpaceDE/>
        <w:autoSpaceDN/>
        <w:adjustRightInd/>
        <w:rPr>
          <w:rFonts w:eastAsia="Calibri"/>
          <w:sz w:val="28"/>
          <w:szCs w:val="28"/>
        </w:rPr>
        <w:sectPr w:rsidR="00981251" w:rsidRPr="00981251" w:rsidSect="003808C7">
          <w:footerReference w:type="default" r:id="rId8"/>
          <w:pgSz w:w="11906" w:h="16838"/>
          <w:pgMar w:top="1134" w:right="850" w:bottom="1134" w:left="1701" w:header="708" w:footer="51" w:gutter="0"/>
          <w:cols w:space="708"/>
          <w:titlePg/>
          <w:docGrid w:linePitch="381"/>
        </w:sectPr>
      </w:pP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lastRenderedPageBreak/>
        <w:t xml:space="preserve">УТВЕРЖДЕНА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Решением Совета депутатов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сельского поселения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Кельтеевский сельсовет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Муниципального района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Калтасинский район </w:t>
      </w: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 _________________________</w:t>
      </w:r>
    </w:p>
    <w:p w:rsidR="00981251" w:rsidRPr="00981251" w:rsidRDefault="00981251" w:rsidP="00981251">
      <w:pPr>
        <w:autoSpaceDE/>
        <w:autoSpaceDN/>
        <w:adjustRightInd/>
        <w:jc w:val="right"/>
        <w:rPr>
          <w:rFonts w:eastAsia="Calibri"/>
          <w:sz w:val="28"/>
          <w:szCs w:val="28"/>
        </w:rPr>
      </w:pPr>
    </w:p>
    <w:p w:rsidR="00981251" w:rsidRPr="00981251" w:rsidRDefault="00981251" w:rsidP="00981251">
      <w:pPr>
        <w:autoSpaceDE/>
        <w:autoSpaceDN/>
        <w:adjustRightInd/>
        <w:jc w:val="right"/>
        <w:rPr>
          <w:rFonts w:eastAsia="Calibri"/>
          <w:sz w:val="28"/>
          <w:szCs w:val="28"/>
        </w:rPr>
      </w:pPr>
      <w:r w:rsidRPr="00981251">
        <w:rPr>
          <w:rFonts w:eastAsia="Calibri"/>
          <w:sz w:val="28"/>
          <w:szCs w:val="28"/>
        </w:rPr>
        <w:t xml:space="preserve"> от «__» _____ 20__ г.  № ____</w:t>
      </w:r>
    </w:p>
    <w:p w:rsidR="00981251" w:rsidRPr="00981251" w:rsidRDefault="00981251" w:rsidP="00981251">
      <w:pPr>
        <w:autoSpaceDE/>
        <w:autoSpaceDN/>
        <w:adjustRightInd/>
        <w:spacing w:line="360" w:lineRule="auto"/>
        <w:rPr>
          <w:rFonts w:eastAsia="Calibri"/>
          <w:sz w:val="28"/>
          <w:szCs w:val="28"/>
        </w:rPr>
      </w:pPr>
    </w:p>
    <w:p w:rsidR="00981251" w:rsidRPr="00981251" w:rsidRDefault="00981251" w:rsidP="00981251">
      <w:pPr>
        <w:autoSpaceDE/>
        <w:autoSpaceDN/>
        <w:adjustRightInd/>
        <w:spacing w:line="360" w:lineRule="auto"/>
        <w:jc w:val="center"/>
        <w:rPr>
          <w:rFonts w:eastAsia="Calibri"/>
          <w:sz w:val="28"/>
          <w:szCs w:val="28"/>
        </w:rPr>
      </w:pPr>
      <w:r>
        <w:rPr>
          <w:rFonts w:eastAsia="Calibri"/>
          <w:noProof/>
          <w:sz w:val="28"/>
          <w:szCs w:val="28"/>
        </w:rPr>
        <w:drawing>
          <wp:inline distT="0" distB="0" distL="0" distR="0">
            <wp:extent cx="1760220" cy="2179320"/>
            <wp:effectExtent l="0" t="0" r="0" b="0"/>
            <wp:docPr id="19" name="Рисунок 19" descr="kaltasinski_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asinski_gerb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2179320"/>
                    </a:xfrm>
                    <a:prstGeom prst="rect">
                      <a:avLst/>
                    </a:prstGeom>
                    <a:noFill/>
                    <a:ln>
                      <a:noFill/>
                    </a:ln>
                  </pic:spPr>
                </pic:pic>
              </a:graphicData>
            </a:graphic>
          </wp:inline>
        </w:drawing>
      </w:r>
    </w:p>
    <w:p w:rsidR="00981251" w:rsidRPr="00981251" w:rsidRDefault="00981251" w:rsidP="00981251">
      <w:pPr>
        <w:autoSpaceDE/>
        <w:autoSpaceDN/>
        <w:adjustRightInd/>
        <w:jc w:val="center"/>
        <w:rPr>
          <w:rFonts w:eastAsia="Calibri"/>
          <w:b/>
          <w:sz w:val="32"/>
          <w:szCs w:val="32"/>
        </w:rPr>
      </w:pPr>
      <w:r w:rsidRPr="00981251">
        <w:rPr>
          <w:rFonts w:eastAsia="Calibri"/>
          <w:b/>
          <w:sz w:val="32"/>
          <w:szCs w:val="32"/>
        </w:rPr>
        <w:t>ПРОГРАММА</w:t>
      </w:r>
    </w:p>
    <w:p w:rsidR="00981251" w:rsidRPr="00981251" w:rsidRDefault="00981251" w:rsidP="00981251">
      <w:pPr>
        <w:autoSpaceDE/>
        <w:autoSpaceDN/>
        <w:adjustRightInd/>
        <w:jc w:val="center"/>
        <w:rPr>
          <w:rFonts w:eastAsia="Calibri"/>
          <w:b/>
          <w:sz w:val="32"/>
          <w:szCs w:val="32"/>
        </w:rPr>
      </w:pPr>
      <w:r w:rsidRPr="00981251">
        <w:rPr>
          <w:rFonts w:eastAsia="Calibri"/>
          <w:b/>
          <w:sz w:val="32"/>
          <w:szCs w:val="32"/>
        </w:rPr>
        <w:t xml:space="preserve">КОМПЛЕКСНОГО РАЗВИТИЯ ТРАНСПОРТНОЙ ИНФРАСТРУКТУРЫ СЕЛЬСКОГО ПОСЕЛЕНИЯ КЕЛЬТЕЕВСКИЙ СЕЛЬСОВЕТ </w:t>
      </w:r>
    </w:p>
    <w:p w:rsidR="00981251" w:rsidRPr="00981251" w:rsidRDefault="00981251" w:rsidP="00981251">
      <w:pPr>
        <w:autoSpaceDE/>
        <w:autoSpaceDN/>
        <w:adjustRightInd/>
        <w:jc w:val="center"/>
        <w:rPr>
          <w:rFonts w:eastAsia="Calibri"/>
          <w:b/>
          <w:sz w:val="32"/>
          <w:szCs w:val="32"/>
        </w:rPr>
      </w:pPr>
      <w:r w:rsidRPr="00981251">
        <w:rPr>
          <w:rFonts w:eastAsia="Calibri"/>
          <w:b/>
          <w:sz w:val="32"/>
          <w:szCs w:val="32"/>
        </w:rPr>
        <w:t xml:space="preserve">МУНИЦИПАЛЬНОГО РАЙОНА КАЛТАСИНСКИЙ РАЙОН </w:t>
      </w:r>
    </w:p>
    <w:p w:rsidR="00981251" w:rsidRPr="00981251" w:rsidRDefault="00981251" w:rsidP="00981251">
      <w:pPr>
        <w:autoSpaceDE/>
        <w:autoSpaceDN/>
        <w:adjustRightInd/>
        <w:jc w:val="center"/>
        <w:rPr>
          <w:rFonts w:eastAsia="Calibri"/>
          <w:b/>
          <w:sz w:val="32"/>
          <w:szCs w:val="32"/>
        </w:rPr>
      </w:pPr>
      <w:r w:rsidRPr="00981251">
        <w:rPr>
          <w:rFonts w:eastAsia="Calibri"/>
          <w:b/>
          <w:sz w:val="32"/>
          <w:szCs w:val="32"/>
        </w:rPr>
        <w:t xml:space="preserve">РЕСПУБЛИКИ БАШКОРТОСТАН </w:t>
      </w:r>
    </w:p>
    <w:p w:rsidR="00981251" w:rsidRPr="00981251" w:rsidRDefault="00981251" w:rsidP="00981251">
      <w:pPr>
        <w:autoSpaceDE/>
        <w:autoSpaceDN/>
        <w:adjustRightInd/>
        <w:jc w:val="center"/>
        <w:rPr>
          <w:rFonts w:eastAsia="Calibri"/>
          <w:b/>
          <w:sz w:val="32"/>
          <w:szCs w:val="32"/>
        </w:rPr>
      </w:pPr>
      <w:r w:rsidRPr="00981251">
        <w:rPr>
          <w:rFonts w:eastAsia="Calibri"/>
          <w:b/>
          <w:sz w:val="32"/>
          <w:szCs w:val="32"/>
        </w:rPr>
        <w:t>НА 2016-2020 ГОДЫ С ПЕРСПЕКТИВОЙ ДО 2035 ГОДА</w:t>
      </w:r>
    </w:p>
    <w:p w:rsidR="00981251" w:rsidRPr="00981251" w:rsidRDefault="00981251" w:rsidP="00981251">
      <w:pPr>
        <w:autoSpaceDE/>
        <w:autoSpaceDN/>
        <w:adjustRightInd/>
        <w:spacing w:line="360" w:lineRule="auto"/>
        <w:jc w:val="center"/>
        <w:rPr>
          <w:rFonts w:eastAsia="Calibri"/>
          <w:b/>
          <w:sz w:val="28"/>
          <w:szCs w:val="28"/>
        </w:rPr>
      </w:pPr>
    </w:p>
    <w:p w:rsidR="00981251" w:rsidRPr="00981251" w:rsidRDefault="00981251" w:rsidP="00981251">
      <w:pPr>
        <w:autoSpaceDE/>
        <w:autoSpaceDN/>
        <w:adjustRightInd/>
        <w:spacing w:line="360" w:lineRule="auto"/>
        <w:jc w:val="center"/>
        <w:rPr>
          <w:rFonts w:eastAsia="Calibri"/>
          <w:b/>
          <w:sz w:val="32"/>
          <w:szCs w:val="32"/>
        </w:rPr>
      </w:pPr>
      <w:r w:rsidRPr="00981251">
        <w:rPr>
          <w:rFonts w:eastAsia="Calibri"/>
          <w:b/>
          <w:sz w:val="32"/>
          <w:szCs w:val="32"/>
        </w:rPr>
        <w:t>Программный документ</w:t>
      </w:r>
    </w:p>
    <w:p w:rsidR="00981251" w:rsidRPr="00981251" w:rsidRDefault="00981251" w:rsidP="00981251">
      <w:pPr>
        <w:autoSpaceDE/>
        <w:autoSpaceDN/>
        <w:adjustRightInd/>
        <w:spacing w:line="360" w:lineRule="auto"/>
        <w:rPr>
          <w:rFonts w:eastAsia="Calibri"/>
          <w:b/>
          <w:sz w:val="28"/>
          <w:szCs w:val="28"/>
        </w:rPr>
      </w:pPr>
    </w:p>
    <w:p w:rsidR="00981251" w:rsidRPr="00981251" w:rsidRDefault="00981251" w:rsidP="00981251">
      <w:pPr>
        <w:autoSpaceDE/>
        <w:autoSpaceDN/>
        <w:adjustRightInd/>
        <w:spacing w:line="360" w:lineRule="auto"/>
        <w:ind w:right="132"/>
        <w:rPr>
          <w:rFonts w:eastAsia="Calibri"/>
          <w:sz w:val="28"/>
          <w:szCs w:val="28"/>
        </w:rPr>
      </w:pPr>
      <w:r w:rsidRPr="00981251">
        <w:rPr>
          <w:rFonts w:eastAsia="Calibri"/>
          <w:b/>
          <w:sz w:val="28"/>
          <w:szCs w:val="28"/>
        </w:rPr>
        <w:t xml:space="preserve">Заказчик: </w:t>
      </w:r>
      <w:r w:rsidRPr="00981251">
        <w:rPr>
          <w:rFonts w:eastAsia="Calibri"/>
          <w:sz w:val="28"/>
          <w:szCs w:val="28"/>
        </w:rPr>
        <w:t>Администрация сельского поселения Кельтеевский сельсовет Муниципального района Калтасинский район Республики Башкортостан</w:t>
      </w:r>
    </w:p>
    <w:p w:rsidR="00981251" w:rsidRPr="00981251" w:rsidRDefault="00981251" w:rsidP="00981251">
      <w:pPr>
        <w:autoSpaceDE/>
        <w:autoSpaceDN/>
        <w:adjustRightInd/>
        <w:spacing w:line="360" w:lineRule="auto"/>
        <w:ind w:right="132"/>
        <w:rPr>
          <w:rFonts w:eastAsia="Calibri"/>
          <w:sz w:val="28"/>
          <w:szCs w:val="28"/>
        </w:rPr>
      </w:pPr>
    </w:p>
    <w:p w:rsidR="00981251" w:rsidRPr="00981251" w:rsidRDefault="00981251" w:rsidP="00981251">
      <w:pPr>
        <w:autoSpaceDE/>
        <w:autoSpaceDN/>
        <w:adjustRightInd/>
        <w:spacing w:line="360" w:lineRule="auto"/>
        <w:rPr>
          <w:rFonts w:eastAsia="Calibri"/>
          <w:sz w:val="28"/>
          <w:szCs w:val="28"/>
        </w:rPr>
      </w:pPr>
      <w:r w:rsidRPr="00981251">
        <w:rPr>
          <w:rFonts w:eastAsia="Calibri"/>
          <w:b/>
          <w:sz w:val="28"/>
          <w:szCs w:val="28"/>
        </w:rPr>
        <w:t xml:space="preserve">Разработчик: </w:t>
      </w:r>
      <w:r w:rsidRPr="00981251">
        <w:rPr>
          <w:rFonts w:eastAsia="Calibri"/>
          <w:sz w:val="28"/>
          <w:szCs w:val="28"/>
        </w:rPr>
        <w:t>ООО «СтатусСтройПроект»</w:t>
      </w:r>
    </w:p>
    <w:p w:rsidR="00981251" w:rsidRPr="00981251" w:rsidRDefault="00981251" w:rsidP="00981251">
      <w:pPr>
        <w:autoSpaceDE/>
        <w:autoSpaceDN/>
        <w:adjustRightInd/>
        <w:spacing w:line="360" w:lineRule="auto"/>
        <w:rPr>
          <w:rFonts w:eastAsia="Calibri"/>
          <w:sz w:val="28"/>
          <w:szCs w:val="28"/>
        </w:rPr>
      </w:pPr>
    </w:p>
    <w:p w:rsidR="00981251" w:rsidRPr="00981251" w:rsidRDefault="00981251" w:rsidP="00981251">
      <w:pPr>
        <w:autoSpaceDE/>
        <w:autoSpaceDN/>
        <w:adjustRightInd/>
        <w:spacing w:line="360" w:lineRule="auto"/>
        <w:rPr>
          <w:rFonts w:eastAsia="Calibri"/>
          <w:sz w:val="28"/>
          <w:szCs w:val="28"/>
        </w:rPr>
      </w:pPr>
      <w:r w:rsidRPr="00981251">
        <w:rPr>
          <w:rFonts w:eastAsia="Calibri"/>
          <w:sz w:val="28"/>
          <w:szCs w:val="28"/>
        </w:rPr>
        <w:t>Главный архитектор проекта:        _____________                И.Р. Кинзябаев</w:t>
      </w:r>
    </w:p>
    <w:p w:rsidR="00981251" w:rsidRPr="00981251" w:rsidRDefault="00981251" w:rsidP="00981251">
      <w:pPr>
        <w:autoSpaceDE/>
        <w:autoSpaceDN/>
        <w:adjustRightInd/>
        <w:spacing w:line="360" w:lineRule="auto"/>
        <w:jc w:val="center"/>
        <w:rPr>
          <w:rFonts w:eastAsia="Calibri"/>
          <w:sz w:val="28"/>
          <w:szCs w:val="28"/>
        </w:rPr>
      </w:pPr>
      <w:r w:rsidRPr="00981251">
        <w:rPr>
          <w:rFonts w:eastAsia="Calibri"/>
          <w:sz w:val="28"/>
          <w:szCs w:val="28"/>
        </w:rPr>
        <w:br w:type="page"/>
      </w:r>
      <w:r w:rsidRPr="00981251">
        <w:rPr>
          <w:rFonts w:eastAsia="Calibri"/>
          <w:b/>
          <w:sz w:val="28"/>
          <w:szCs w:val="28"/>
        </w:rPr>
        <w:lastRenderedPageBreak/>
        <w:t>Состав Программы</w:t>
      </w:r>
    </w:p>
    <w:p w:rsidR="00981251" w:rsidRPr="00981251" w:rsidRDefault="00981251" w:rsidP="00981251">
      <w:pPr>
        <w:autoSpaceDE/>
        <w:autoSpaceDN/>
        <w:adjustRightInd/>
        <w:spacing w:line="360" w:lineRule="auto"/>
        <w:rPr>
          <w:rFonts w:eastAsia="Calibri"/>
          <w:sz w:val="28"/>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784"/>
        <w:gridCol w:w="4177"/>
      </w:tblGrid>
      <w:tr w:rsidR="00981251" w:rsidRPr="00981251" w:rsidTr="007B258E">
        <w:trPr>
          <w:trHeight w:val="1170"/>
        </w:trPr>
        <w:tc>
          <w:tcPr>
            <w:tcW w:w="319"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jc w:val="center"/>
              <w:rPr>
                <w:rFonts w:eastAsia="Calibri"/>
                <w:b/>
                <w:sz w:val="28"/>
                <w:szCs w:val="22"/>
                <w:lang w:val="en-US" w:eastAsia="en-US"/>
              </w:rPr>
            </w:pPr>
            <w:r w:rsidRPr="00981251">
              <w:rPr>
                <w:rFonts w:eastAsia="Calibri"/>
                <w:b/>
                <w:sz w:val="28"/>
                <w:szCs w:val="22"/>
                <w:lang w:val="en-US" w:eastAsia="en-US"/>
              </w:rPr>
              <w:t>№</w:t>
            </w:r>
          </w:p>
        </w:tc>
        <w:tc>
          <w:tcPr>
            <w:tcW w:w="2499"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jc w:val="center"/>
              <w:rPr>
                <w:rFonts w:eastAsia="Calibri"/>
                <w:b/>
                <w:sz w:val="28"/>
                <w:szCs w:val="22"/>
                <w:lang w:val="en-US" w:eastAsia="en-US"/>
              </w:rPr>
            </w:pPr>
            <w:r w:rsidRPr="00981251">
              <w:rPr>
                <w:rFonts w:eastAsia="Calibri"/>
                <w:b/>
                <w:sz w:val="28"/>
                <w:szCs w:val="22"/>
                <w:lang w:val="en-US" w:eastAsia="en-US"/>
              </w:rPr>
              <w:t>Наименование частей и разделов</w:t>
            </w:r>
          </w:p>
        </w:tc>
        <w:tc>
          <w:tcPr>
            <w:tcW w:w="2182"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jc w:val="center"/>
              <w:rPr>
                <w:rFonts w:eastAsia="Calibri"/>
                <w:b/>
                <w:sz w:val="28"/>
                <w:szCs w:val="22"/>
                <w:lang w:val="en-US" w:eastAsia="en-US"/>
              </w:rPr>
            </w:pPr>
            <w:r w:rsidRPr="00981251">
              <w:rPr>
                <w:rFonts w:eastAsia="Calibri"/>
                <w:b/>
                <w:sz w:val="28"/>
                <w:szCs w:val="22"/>
                <w:lang w:val="en-US" w:eastAsia="en-US"/>
              </w:rPr>
              <w:t>Обозначение</w:t>
            </w:r>
          </w:p>
        </w:tc>
      </w:tr>
      <w:tr w:rsidR="00981251" w:rsidRPr="00981251" w:rsidTr="007B258E">
        <w:trPr>
          <w:trHeight w:val="1070"/>
        </w:trPr>
        <w:tc>
          <w:tcPr>
            <w:tcW w:w="319" w:type="pct"/>
            <w:tcBorders>
              <w:top w:val="single" w:sz="4" w:space="0" w:color="auto"/>
              <w:left w:val="single" w:sz="4" w:space="0" w:color="auto"/>
              <w:bottom w:val="single" w:sz="4" w:space="0" w:color="auto"/>
              <w:right w:val="single" w:sz="4" w:space="0" w:color="auto"/>
            </w:tcBorders>
            <w:vAlign w:val="center"/>
          </w:tcPr>
          <w:p w:rsidR="00981251" w:rsidRPr="00981251" w:rsidRDefault="00981251" w:rsidP="00981251">
            <w:pPr>
              <w:autoSpaceDE/>
              <w:autoSpaceDN/>
              <w:adjustRightInd/>
              <w:spacing w:line="360" w:lineRule="auto"/>
              <w:jc w:val="center"/>
              <w:rPr>
                <w:rFonts w:eastAsia="Calibri"/>
                <w:sz w:val="28"/>
                <w:szCs w:val="22"/>
                <w:lang w:val="en-US" w:eastAsia="en-US"/>
              </w:rPr>
            </w:pPr>
            <w:r w:rsidRPr="00981251">
              <w:rPr>
                <w:rFonts w:eastAsia="Calibri"/>
                <w:sz w:val="28"/>
                <w:szCs w:val="22"/>
                <w:lang w:val="en-US" w:eastAsia="en-US"/>
              </w:rPr>
              <w:t>1</w:t>
            </w:r>
          </w:p>
        </w:tc>
        <w:tc>
          <w:tcPr>
            <w:tcW w:w="2499" w:type="pct"/>
            <w:tcBorders>
              <w:top w:val="single" w:sz="4" w:space="0" w:color="auto"/>
              <w:left w:val="single" w:sz="4" w:space="0" w:color="auto"/>
              <w:bottom w:val="single" w:sz="4" w:space="0" w:color="auto"/>
              <w:right w:val="single" w:sz="4" w:space="0" w:color="auto"/>
            </w:tcBorders>
            <w:vAlign w:val="center"/>
          </w:tcPr>
          <w:p w:rsidR="00981251" w:rsidRPr="00981251" w:rsidRDefault="00981251" w:rsidP="00981251">
            <w:pPr>
              <w:autoSpaceDE/>
              <w:autoSpaceDN/>
              <w:adjustRightInd/>
              <w:spacing w:line="360" w:lineRule="auto"/>
              <w:jc w:val="center"/>
              <w:rPr>
                <w:rFonts w:eastAsia="Calibri"/>
                <w:sz w:val="28"/>
                <w:szCs w:val="22"/>
                <w:lang w:eastAsia="en-US"/>
              </w:rPr>
            </w:pPr>
            <w:r w:rsidRPr="00981251">
              <w:rPr>
                <w:rFonts w:eastAsia="Calibri"/>
                <w:sz w:val="28"/>
                <w:szCs w:val="22"/>
                <w:lang w:eastAsia="en-US"/>
              </w:rPr>
              <w:t>Программный документ</w:t>
            </w:r>
          </w:p>
        </w:tc>
        <w:tc>
          <w:tcPr>
            <w:tcW w:w="2182" w:type="pct"/>
            <w:tcBorders>
              <w:top w:val="single" w:sz="4" w:space="0" w:color="auto"/>
              <w:left w:val="single" w:sz="4" w:space="0" w:color="auto"/>
              <w:bottom w:val="single" w:sz="4" w:space="0" w:color="auto"/>
              <w:right w:val="single" w:sz="4" w:space="0" w:color="auto"/>
            </w:tcBorders>
            <w:vAlign w:val="center"/>
          </w:tcPr>
          <w:p w:rsidR="00981251" w:rsidRPr="00981251" w:rsidRDefault="00981251" w:rsidP="00981251">
            <w:pPr>
              <w:autoSpaceDE/>
              <w:autoSpaceDN/>
              <w:adjustRightInd/>
              <w:spacing w:line="360" w:lineRule="auto"/>
              <w:jc w:val="center"/>
              <w:rPr>
                <w:rFonts w:eastAsia="Calibri"/>
                <w:b/>
                <w:sz w:val="28"/>
                <w:szCs w:val="22"/>
                <w:lang w:eastAsia="en-US"/>
              </w:rPr>
            </w:pPr>
            <w:r w:rsidRPr="00981251">
              <w:rPr>
                <w:rFonts w:eastAsia="Calibri"/>
                <w:b/>
                <w:sz w:val="28"/>
                <w:szCs w:val="22"/>
                <w:lang w:val="en-US" w:eastAsia="en-US"/>
              </w:rPr>
              <w:t>37/06-2016-П-ПКР</w:t>
            </w:r>
            <w:r w:rsidRPr="00981251">
              <w:rPr>
                <w:rFonts w:eastAsia="Calibri"/>
                <w:b/>
                <w:sz w:val="28"/>
                <w:szCs w:val="22"/>
                <w:lang w:eastAsia="en-US"/>
              </w:rPr>
              <w:t>.1</w:t>
            </w:r>
          </w:p>
        </w:tc>
      </w:tr>
    </w:tbl>
    <w:p w:rsidR="00981251" w:rsidRPr="00981251" w:rsidRDefault="00981251" w:rsidP="00981251">
      <w:pPr>
        <w:autoSpaceDE/>
        <w:autoSpaceDN/>
        <w:adjustRightInd/>
        <w:spacing w:line="360" w:lineRule="auto"/>
        <w:jc w:val="center"/>
        <w:rPr>
          <w:rFonts w:eastAsia="Calibri"/>
          <w:sz w:val="32"/>
          <w:szCs w:val="32"/>
          <w:lang w:val="en-US" w:eastAsia="en-US"/>
        </w:rPr>
      </w:pPr>
      <w:bookmarkStart w:id="1" w:name="_Toc415735818"/>
      <w:bookmarkStart w:id="2" w:name="_Toc451938229"/>
      <w:r w:rsidRPr="00981251">
        <w:rPr>
          <w:rFonts w:eastAsia="Calibri"/>
          <w:sz w:val="28"/>
          <w:szCs w:val="22"/>
          <w:lang w:val="en-US" w:eastAsia="en-US"/>
        </w:rPr>
        <w:br w:type="page"/>
      </w:r>
      <w:r w:rsidRPr="00981251">
        <w:rPr>
          <w:rFonts w:eastAsia="Calibri"/>
          <w:sz w:val="32"/>
          <w:szCs w:val="32"/>
          <w:lang w:eastAsia="en-US"/>
        </w:rPr>
        <w:lastRenderedPageBreak/>
        <w:t>СОДЕРЖАНИЕ ПРОГРАММЫ</w:t>
      </w:r>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r w:rsidRPr="00981251">
        <w:rPr>
          <w:rFonts w:eastAsia="Calibri"/>
          <w:sz w:val="28"/>
          <w:szCs w:val="28"/>
        </w:rPr>
        <w:fldChar w:fldCharType="begin"/>
      </w:r>
      <w:r w:rsidRPr="00981251">
        <w:rPr>
          <w:rFonts w:eastAsia="Calibri"/>
          <w:sz w:val="28"/>
          <w:szCs w:val="28"/>
        </w:rPr>
        <w:instrText xml:space="preserve"> TOC \o "1-3" \h \z \u </w:instrText>
      </w:r>
      <w:r w:rsidRPr="00981251">
        <w:rPr>
          <w:rFonts w:eastAsia="Calibri"/>
          <w:sz w:val="28"/>
          <w:szCs w:val="28"/>
        </w:rPr>
        <w:fldChar w:fldCharType="separate"/>
      </w:r>
      <w:hyperlink w:anchor="_Toc456253377" w:history="1">
        <w:r w:rsidRPr="00981251">
          <w:rPr>
            <w:rFonts w:eastAsia="Calibri"/>
            <w:noProof/>
            <w:color w:val="0563C1"/>
            <w:sz w:val="28"/>
            <w:szCs w:val="28"/>
            <w:u w:val="single"/>
          </w:rPr>
          <w:t>РАЗДЕЛ 1. ПАСПОРТ ПРОГРАММЫ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_Toc456253377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78" w:history="1">
        <w:r w:rsidRPr="00981251">
          <w:rPr>
            <w:rFonts w:eastAsia="Calibri"/>
            <w:noProof/>
            <w:color w:val="0563C1"/>
            <w:sz w:val="28"/>
            <w:szCs w:val="28"/>
            <w:u w:val="single"/>
          </w:rPr>
          <w:t>РАЗДЕЛ 2. ХАРАКТЕРИСТИКА СУЩЕСТВУЮЩЕГО СОСТОЯНИЯ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_Toc456253378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14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79" w:history="1">
        <w:r w:rsidRPr="00981251">
          <w:rPr>
            <w:rFonts w:eastAsia="Calibri"/>
            <w:noProof/>
            <w:color w:val="0563C1"/>
            <w:sz w:val="28"/>
            <w:szCs w:val="28"/>
            <w:u w:val="single"/>
          </w:rPr>
          <w:t>2.1. Анализ положения сельского поселения в структуре пространственной организации Муниципального района.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_Toc456253379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14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0" w:history="1">
        <w:r w:rsidRPr="00981251">
          <w:rPr>
            <w:rFonts w:eastAsia="Calibri"/>
            <w:noProof/>
            <w:color w:val="0563C1"/>
            <w:sz w:val="28"/>
            <w:szCs w:val="28"/>
            <w:u w:val="single"/>
          </w:rPr>
          <w:t>2.2. 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_Toc456253380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17</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1" w:history="1">
        <w:r w:rsidRPr="00981251">
          <w:rPr>
            <w:rFonts w:eastAsia="Calibri"/>
            <w:noProof/>
            <w:color w:val="0563C1"/>
            <w:sz w:val="28"/>
            <w:szCs w:val="28"/>
            <w:u w:val="single"/>
          </w:rPr>
          <w:t>2.3. Характеристика функционирования и показатели работы транспортной инфраструктуры по видам транспорта.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_Toc456253381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19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2" w:history="1">
        <w:r w:rsidRPr="00981251">
          <w:rPr>
            <w:rFonts w:eastAsia="Calibri"/>
            <w:noProof/>
            <w:color w:val="0563C1"/>
            <w:sz w:val="28"/>
            <w:szCs w:val="28"/>
            <w:u w:val="single"/>
          </w:rPr>
          <w:t>2.4. Характеристика сети дорог, параметры дорожного движения, оценка качества содержания дорог.</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_Toc456253382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21</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3" w:history="1">
        <w:r w:rsidRPr="00981251">
          <w:rPr>
            <w:rFonts w:eastAsia="Calibri"/>
            <w:noProof/>
            <w:color w:val="0563C1"/>
            <w:sz w:val="28"/>
            <w:szCs w:val="28"/>
            <w:u w:val="single"/>
          </w:rPr>
          <w:t>2.5. Анализ состава парка транспортных средств и уровня автомобилизации, обеспеченность парковками (парковочными местами).</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_Toc456253383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24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4" w:history="1">
        <w:r w:rsidRPr="00981251">
          <w:rPr>
            <w:rFonts w:eastAsia="Calibri"/>
            <w:noProof/>
            <w:color w:val="0563C1"/>
            <w:sz w:val="28"/>
            <w:szCs w:val="28"/>
            <w:u w:val="single"/>
          </w:rPr>
          <w:t>2.6. Характеристика работы транспортных средств общего пользования, включая анализ пассажиропотока.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_Toc456253384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27</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5" w:history="1">
        <w:r w:rsidRPr="00981251">
          <w:rPr>
            <w:rFonts w:eastAsia="Calibri"/>
            <w:noProof/>
            <w:color w:val="0563C1"/>
            <w:sz w:val="28"/>
            <w:szCs w:val="28"/>
            <w:u w:val="single"/>
          </w:rPr>
          <w:t>2.7. Характеристика условий пешеходного и велосипедного передвижения.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_Toc456253385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27</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6" w:history="1">
        <w:r w:rsidRPr="00981251">
          <w:rPr>
            <w:rFonts w:eastAsia="Calibri"/>
            <w:noProof/>
            <w:color w:val="0563C1"/>
            <w:sz w:val="28"/>
            <w:szCs w:val="28"/>
            <w:u w:val="single"/>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_Toc456253386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28</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7" w:history="1">
        <w:r w:rsidRPr="00981251">
          <w:rPr>
            <w:rFonts w:eastAsia="Calibri"/>
            <w:noProof/>
            <w:color w:val="0563C1"/>
            <w:sz w:val="28"/>
            <w:szCs w:val="28"/>
            <w:u w:val="single"/>
          </w:rPr>
          <w:t>2.9. Анализ уровня безопасности дорожного 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_Toc456253387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30</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8" w:history="1">
        <w:r w:rsidRPr="00981251">
          <w:rPr>
            <w:rFonts w:eastAsia="Calibri"/>
            <w:noProof/>
            <w:color w:val="0563C1"/>
            <w:sz w:val="28"/>
            <w:szCs w:val="28"/>
            <w:u w:val="single"/>
          </w:rPr>
          <w:t>2.10. Оценка уровня негативного воздействия транспортной инфраструктуры на окружающую среду, безопасность и здоровье населения.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_Toc456253388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32</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89" w:history="1">
        <w:r w:rsidRPr="00981251">
          <w:rPr>
            <w:rFonts w:eastAsia="Calibri"/>
            <w:noProof/>
            <w:color w:val="0563C1"/>
            <w:sz w:val="28"/>
            <w:szCs w:val="28"/>
            <w:u w:val="single"/>
          </w:rPr>
          <w:t>2.11. Характеристика существующих условий и перспектив развития и размещения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_Toc456253389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0" w:history="1">
        <w:r w:rsidRPr="00981251">
          <w:rPr>
            <w:rFonts w:eastAsia="Calibri"/>
            <w:noProof/>
            <w:color w:val="0563C1"/>
            <w:sz w:val="28"/>
            <w:szCs w:val="28"/>
            <w:u w:val="single"/>
          </w:rPr>
          <w:t>2.12. Оценка нормативно-правовой базы, необходимой для функционирования и развития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_Toc456253390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35</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1" w:history="1">
        <w:r w:rsidRPr="00981251">
          <w:rPr>
            <w:rFonts w:eastAsia="Calibri"/>
            <w:noProof/>
            <w:color w:val="0563C1"/>
            <w:sz w:val="28"/>
            <w:szCs w:val="28"/>
            <w:u w:val="single"/>
          </w:rPr>
          <w:t xml:space="preserve">РАЗДЕЛ 3. ПРОГНОЗ ТРАНСПОРТНОГО СПРОСА, ИЗМЕНЕНИЯ ОБЪЕМОВ И ХАРАКТЕРА ПЕРЕДВИЖЕНИЯ НАСЕЛЕНИЯ И </w:t>
        </w:r>
        <w:r w:rsidRPr="00981251">
          <w:rPr>
            <w:rFonts w:eastAsia="Calibri"/>
            <w:noProof/>
            <w:color w:val="0563C1"/>
            <w:sz w:val="28"/>
            <w:szCs w:val="28"/>
            <w:u w:val="single"/>
          </w:rPr>
          <w:lastRenderedPageBreak/>
          <w:t>ПЕРЕВОЗОК ГРУЗОВ.</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_Toc456253391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2" w:history="1">
        <w:r w:rsidRPr="00981251">
          <w:rPr>
            <w:rFonts w:eastAsia="Calibri"/>
            <w:noProof/>
            <w:color w:val="0563C1"/>
            <w:sz w:val="28"/>
            <w:szCs w:val="28"/>
            <w:u w:val="single"/>
          </w:rPr>
          <w:t>3.1. Прогноз социально-экономического и градостроительного развития сельского поселения.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_Toc456253392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39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3" w:history="1">
        <w:r w:rsidRPr="00981251">
          <w:rPr>
            <w:rFonts w:eastAsia="Calibri"/>
            <w:noProof/>
            <w:color w:val="0563C1"/>
            <w:sz w:val="28"/>
            <w:szCs w:val="28"/>
            <w:u w:val="single"/>
          </w:rPr>
          <w:t>3.2. Прогноз транспортного спроса, объемов и характера передвижения населения и перевозок грузов по видам транспорта, имеющегося на территории сельского поселения.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_Toc456253393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48</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4" w:history="1">
        <w:r w:rsidRPr="00981251">
          <w:rPr>
            <w:rFonts w:eastAsia="Calibri"/>
            <w:noProof/>
            <w:color w:val="0563C1"/>
            <w:sz w:val="28"/>
            <w:szCs w:val="28"/>
            <w:u w:val="single"/>
          </w:rPr>
          <w:t>3.3. Прогноз развития транспортной инфраструктуры по видам транспорта.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_Toc456253394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49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5" w:history="1">
        <w:r w:rsidRPr="00981251">
          <w:rPr>
            <w:rFonts w:eastAsia="Calibri"/>
            <w:noProof/>
            <w:color w:val="0563C1"/>
            <w:sz w:val="28"/>
            <w:szCs w:val="28"/>
            <w:u w:val="single"/>
          </w:rPr>
          <w:t>3.4. Прогноз развития дорожной сети.</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_Toc456253395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49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6" w:history="1">
        <w:r w:rsidRPr="00981251">
          <w:rPr>
            <w:rFonts w:eastAsia="Calibri"/>
            <w:noProof/>
            <w:color w:val="0563C1"/>
            <w:sz w:val="28"/>
            <w:szCs w:val="28"/>
            <w:u w:val="single"/>
          </w:rPr>
          <w:t>3.5. Прогноз уровня автомобилизации, параметров дорожного 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_Toc456253396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51</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7" w:history="1">
        <w:r w:rsidRPr="00981251">
          <w:rPr>
            <w:rFonts w:eastAsia="Calibri"/>
            <w:noProof/>
            <w:color w:val="0563C1"/>
            <w:sz w:val="28"/>
            <w:szCs w:val="28"/>
            <w:u w:val="single"/>
          </w:rPr>
          <w:t>3.6. Прогноз показателей безопасности дорожного 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_Toc456253397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52</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8" w:history="1">
        <w:r w:rsidRPr="00981251">
          <w:rPr>
            <w:rFonts w:eastAsia="Calibri"/>
            <w:noProof/>
            <w:color w:val="0563C1"/>
            <w:sz w:val="28"/>
            <w:szCs w:val="28"/>
            <w:u w:val="single"/>
          </w:rPr>
          <w:t>3.7. Прогноз негативного воздействия транспортной инфраструктуры на окружающую среду и здоровье населения.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_Toc456253398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399" w:history="1">
        <w:r w:rsidRPr="00981251">
          <w:rPr>
            <w:rFonts w:eastAsia="Calibri"/>
            <w:noProof/>
            <w:color w:val="0563C1"/>
            <w:sz w:val="28"/>
            <w:szCs w:val="28"/>
            <w:u w:val="single"/>
          </w:rPr>
          <w:t>РАЗДЕЛ 4. ПРИНЦИПИАЛЬНЫЕ ВАРИАНТЫ РАЗВИТИЯ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_Toc456253399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55</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0" w:history="1">
        <w:r w:rsidRPr="00981251">
          <w:rPr>
            <w:rFonts w:eastAsia="Calibri"/>
            <w:noProof/>
            <w:color w:val="0563C1"/>
            <w:sz w:val="28"/>
            <w:szCs w:val="28"/>
            <w:u w:val="single"/>
          </w:rPr>
          <w:t>4.1. Мероприятия по развитию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_Toc456253400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55</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1" w:history="1">
        <w:r w:rsidRPr="00981251">
          <w:rPr>
            <w:rFonts w:eastAsia="Calibri"/>
            <w:noProof/>
            <w:color w:val="0563C1"/>
            <w:sz w:val="28"/>
            <w:szCs w:val="28"/>
            <w:u w:val="single"/>
          </w:rPr>
          <w:t>4.2. Мероприятия по развитию транспорта общего пользования, созданию транспортно-пересадочных узлов.</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_Toc456253401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56</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2" w:history="1">
        <w:r w:rsidRPr="00981251">
          <w:rPr>
            <w:rFonts w:eastAsia="Calibri"/>
            <w:noProof/>
            <w:color w:val="0563C1"/>
            <w:sz w:val="28"/>
            <w:szCs w:val="28"/>
            <w:u w:val="single"/>
          </w:rPr>
          <w:t>4.3. Мероприятия по развитию инфраструктуры для легкового автомобильного транспорта, включая развитие единого парковочного пространства.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_Toc456253402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57</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3" w:history="1">
        <w:r w:rsidRPr="00981251">
          <w:rPr>
            <w:rFonts w:eastAsia="Calibri"/>
            <w:noProof/>
            <w:color w:val="0563C1"/>
            <w:sz w:val="28"/>
            <w:szCs w:val="28"/>
            <w:u w:val="single"/>
          </w:rPr>
          <w:t>4.4. Мероприятия по развитию инфраструктуры пешеходного и велосипедного передвижения.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_Toc456253403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59</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4" w:history="1">
        <w:r w:rsidRPr="00981251">
          <w:rPr>
            <w:rFonts w:eastAsia="Calibri"/>
            <w:noProof/>
            <w:color w:val="0563C1"/>
            <w:sz w:val="28"/>
            <w:szCs w:val="28"/>
            <w:u w:val="single"/>
          </w:rPr>
          <w:t>4.5. Мероприятия по развитию инфраструктуры для грузового транспорта, транспортных средств коммунальных и дорожных служб.</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_Toc456253404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61</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5" w:history="1">
        <w:r w:rsidRPr="00981251">
          <w:rPr>
            <w:rFonts w:eastAsia="Calibri"/>
            <w:noProof/>
            <w:color w:val="0563C1"/>
            <w:sz w:val="28"/>
            <w:szCs w:val="28"/>
            <w:u w:val="single"/>
          </w:rPr>
          <w:t>4.6. Мероприятия по развитию сети дорог.</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_Toc456253405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62</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6" w:history="1">
        <w:r w:rsidRPr="00981251">
          <w:rPr>
            <w:rFonts w:eastAsia="Calibri"/>
            <w:noProof/>
            <w:color w:val="0563C1"/>
            <w:sz w:val="28"/>
            <w:szCs w:val="28"/>
            <w:u w:val="single"/>
          </w:rPr>
          <w:t>РАЗДЕЛ 5. ПЕРЕЧЕНЬ ИНВЕСТИЦИОННЫХ ПРОЕКТОВ ПО ПРОЕКТИРОВАНИЮ, СТРОИТЕЛЬСТВУ, РЕКОНСТРУКЦИИ ОБЪЕКТОВ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_Toc456253406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63</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7" w:history="1">
        <w:r w:rsidRPr="00981251">
          <w:rPr>
            <w:rFonts w:eastAsia="Calibri"/>
            <w:noProof/>
            <w:color w:val="0563C1"/>
            <w:sz w:val="28"/>
            <w:szCs w:val="28"/>
            <w:u w:val="single"/>
          </w:rPr>
          <w:t xml:space="preserve">5.1. Комплексные мероприятия по организации дорожного движения, в том числе мероприятия по повышению безопасности дорожного движения, </w:t>
        </w:r>
        <w:r w:rsidRPr="00981251">
          <w:rPr>
            <w:rFonts w:eastAsia="Calibri"/>
            <w:noProof/>
            <w:color w:val="0563C1"/>
            <w:sz w:val="28"/>
            <w:szCs w:val="28"/>
            <w:u w:val="single"/>
          </w:rPr>
          <w:lastRenderedPageBreak/>
          <w:t>снижению перегруженности дорог и (или) их участков.</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_Toc456253407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8" w:history="1">
        <w:r w:rsidRPr="00981251">
          <w:rPr>
            <w:rFonts w:eastAsia="Calibri"/>
            <w:noProof/>
            <w:color w:val="0563C1"/>
            <w:sz w:val="28"/>
            <w:szCs w:val="28"/>
            <w:u w:val="single"/>
          </w:rPr>
          <w:t>5.2. Мероприятия по внедрению интеллектуальных транспортных систем.</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_Toc456253408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65</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09" w:history="1">
        <w:r w:rsidRPr="00981251">
          <w:rPr>
            <w:rFonts w:eastAsia="Calibri"/>
            <w:noProof/>
            <w:color w:val="0563C1"/>
            <w:sz w:val="28"/>
            <w:szCs w:val="28"/>
            <w:u w:val="single"/>
          </w:rPr>
          <w:t>5.3. Мероприятия по снижению негативного воздействия транспорта на окружающую среду и здоровье населения.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_Toc456253409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65</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0" w:history="1">
        <w:r w:rsidRPr="00981251">
          <w:rPr>
            <w:rFonts w:eastAsia="Calibri"/>
            <w:noProof/>
            <w:color w:val="0563C1"/>
            <w:sz w:val="28"/>
            <w:szCs w:val="28"/>
            <w:u w:val="single"/>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_Toc456253410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68</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1" w:history="1">
        <w:r w:rsidRPr="00981251">
          <w:rPr>
            <w:rFonts w:eastAsia="Calibri"/>
            <w:noProof/>
            <w:color w:val="0563C1"/>
            <w:sz w:val="28"/>
            <w:szCs w:val="28"/>
            <w:u w:val="single"/>
          </w:rPr>
          <w:t>РАЗДЕЛ 6. ОЦЕНКА ОБЪЕМОВ И ИСТОЧНИКОВ ФИНАНСИРОВАНИЯ ИНВЕСТИЦИОННЫХ ПРОЕКТОВ ПО ПРОЕКТИРОВАНИЮ, СТРОИТЕЛЬСТВУ, РЕКОНСТРУКЦИИ ОБЪЕКТОВ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_Toc456253411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70</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2" w:history="1">
        <w:r w:rsidRPr="00981251">
          <w:rPr>
            <w:rFonts w:eastAsia="Calibri"/>
            <w:noProof/>
            <w:color w:val="0563C1"/>
            <w:sz w:val="28"/>
            <w:szCs w:val="28"/>
            <w:u w:val="single"/>
          </w:rPr>
          <w:t>6.1. Система развития транспорта общего пользования, создания транспортно-пересадочных узлов.</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_Toc456253412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71</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3" w:history="1">
        <w:r w:rsidRPr="00981251">
          <w:rPr>
            <w:rFonts w:eastAsia="Calibri"/>
            <w:noProof/>
            <w:color w:val="0563C1"/>
            <w:sz w:val="28"/>
            <w:szCs w:val="28"/>
            <w:u w:val="single"/>
          </w:rPr>
          <w:t>6.2. Система развития инфраструктуры для легкового автомобильного транспорта, включая развитие единого парковочного пространства.</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_Toc456253413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73</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4" w:history="1">
        <w:r w:rsidRPr="00981251">
          <w:rPr>
            <w:rFonts w:eastAsia="Calibri"/>
            <w:noProof/>
            <w:color w:val="0563C1"/>
            <w:sz w:val="28"/>
            <w:szCs w:val="28"/>
            <w:u w:val="single"/>
          </w:rPr>
          <w:t>6.3. Система развития инфраструктуры пешеходного и велосипедного передвижения.</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_Toc456253414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76</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5" w:history="1">
        <w:r w:rsidRPr="00981251">
          <w:rPr>
            <w:rFonts w:eastAsia="Calibri"/>
            <w:noProof/>
            <w:color w:val="0563C1"/>
            <w:sz w:val="28"/>
            <w:szCs w:val="28"/>
            <w:u w:val="single"/>
          </w:rPr>
          <w:t>6.4. Система развития инфраструктуры для грузового транспорта, транспортных средств коммунальных и дорожных служб.</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_Toc456253415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78</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6" w:history="1">
        <w:r w:rsidRPr="00981251">
          <w:rPr>
            <w:rFonts w:eastAsia="Calibri"/>
            <w:noProof/>
            <w:color w:val="0563C1"/>
            <w:sz w:val="28"/>
            <w:szCs w:val="28"/>
            <w:u w:val="single"/>
          </w:rPr>
          <w:t>6.5. Система развития сети дорог.</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_Toc456253416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80</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7" w:history="1">
        <w:r w:rsidRPr="00981251">
          <w:rPr>
            <w:rFonts w:eastAsia="Calibri"/>
            <w:noProof/>
            <w:color w:val="0563C1"/>
            <w:sz w:val="28"/>
            <w:szCs w:val="28"/>
            <w:u w:val="single"/>
          </w:rPr>
          <w:t>6.5. Финансовые потребности для реализации программы.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_Toc456253417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84</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8" w:history="1">
        <w:r w:rsidRPr="00981251">
          <w:rPr>
            <w:rFonts w:eastAsia="Calibri"/>
            <w:noProof/>
            <w:color w:val="0563C1"/>
            <w:sz w:val="28"/>
            <w:szCs w:val="28"/>
            <w:u w:val="single"/>
          </w:rPr>
          <w:t>РАЗДЕЛ 7. ОЦЕНКА ИНВЕСТИЦИОННЫХ ПРОЕКТОВ ТРАНСПОРТНОЙ ИНФРАСТРУКТУРЫ ПРЕДЛАГАЕМОГО К РЕАЛИЗАЦИИ ВАРИАНТА РАЗВИТИЯ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_Toc456253418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93</w:t>
        </w:r>
        <w:r w:rsidRPr="00981251">
          <w:rPr>
            <w:rFonts w:eastAsia="Calibri"/>
            <w:noProof/>
            <w:webHidden/>
            <w:sz w:val="28"/>
            <w:szCs w:val="28"/>
          </w:rPr>
          <w:fldChar w:fldCharType="end"/>
        </w:r>
      </w:hyperlink>
    </w:p>
    <w:p w:rsidR="00981251" w:rsidRPr="00981251" w:rsidRDefault="00981251" w:rsidP="00981251">
      <w:pPr>
        <w:tabs>
          <w:tab w:val="right" w:leader="dot" w:pos="9345"/>
        </w:tabs>
        <w:autoSpaceDE/>
        <w:autoSpaceDN/>
        <w:adjustRightInd/>
        <w:spacing w:line="360" w:lineRule="auto"/>
        <w:jc w:val="both"/>
        <w:rPr>
          <w:rFonts w:ascii="Calibri" w:hAnsi="Calibri"/>
          <w:noProof/>
          <w:sz w:val="22"/>
          <w:szCs w:val="22"/>
        </w:rPr>
      </w:pPr>
      <w:hyperlink w:anchor="_Toc456253419" w:history="1">
        <w:r w:rsidRPr="00981251">
          <w:rPr>
            <w:rFonts w:eastAsia="Calibri"/>
            <w:noProof/>
            <w:color w:val="0563C1"/>
            <w:sz w:val="28"/>
            <w:szCs w:val="28"/>
            <w:u w:val="single"/>
          </w:rPr>
          <w:t>РАЗДЕЛ 8. ПРЕДЛОЖЕНИЯ ПО ИНСТИТУЦИОНАЛЬНЫМ ПРЕОБРАЗОВАНИЯМ, СОВЕРШЕНСТВОВАНИЮ ПРАВОВОГО И ИНФОРМАЦИОННОГО ОБЕСПЕЧЕНИЯ ДЕЯТЕЛЬНОСТИ ТРАНСПОРТНОЙ ИНФРАСТРУКТУРЫ.</w:t>
        </w:r>
        <w:r w:rsidRPr="00981251">
          <w:rPr>
            <w:rFonts w:eastAsia="Calibri"/>
            <w:noProof/>
            <w:webHidden/>
            <w:sz w:val="28"/>
            <w:szCs w:val="28"/>
          </w:rPr>
          <w:tab/>
        </w:r>
        <w:r w:rsidRPr="00981251">
          <w:rPr>
            <w:rFonts w:eastAsia="Calibri"/>
            <w:noProof/>
            <w:webHidden/>
            <w:sz w:val="28"/>
            <w:szCs w:val="28"/>
          </w:rPr>
          <w:fldChar w:fldCharType="begin"/>
        </w:r>
        <w:r w:rsidRPr="00981251">
          <w:rPr>
            <w:rFonts w:eastAsia="Calibri"/>
            <w:noProof/>
            <w:webHidden/>
            <w:sz w:val="28"/>
            <w:szCs w:val="28"/>
          </w:rPr>
          <w:instrText xml:space="preserve"> PAGEREF _Toc456253419 \h </w:instrText>
        </w:r>
        <w:r w:rsidRPr="00981251">
          <w:rPr>
            <w:rFonts w:eastAsia="Calibri"/>
            <w:noProof/>
            <w:webHidden/>
            <w:sz w:val="28"/>
            <w:szCs w:val="28"/>
          </w:rPr>
        </w:r>
        <w:r w:rsidRPr="00981251">
          <w:rPr>
            <w:rFonts w:eastAsia="Calibri"/>
            <w:noProof/>
            <w:webHidden/>
            <w:sz w:val="28"/>
            <w:szCs w:val="28"/>
          </w:rPr>
          <w:fldChar w:fldCharType="separate"/>
        </w:r>
        <w:r w:rsidRPr="00981251">
          <w:rPr>
            <w:rFonts w:eastAsia="Calibri"/>
            <w:noProof/>
            <w:webHidden/>
            <w:sz w:val="28"/>
            <w:szCs w:val="28"/>
          </w:rPr>
          <w:t>96</w:t>
        </w:r>
        <w:r w:rsidRPr="00981251">
          <w:rPr>
            <w:rFonts w:eastAsia="Calibri"/>
            <w:noProof/>
            <w:webHidden/>
            <w:sz w:val="28"/>
            <w:szCs w:val="28"/>
          </w:rPr>
          <w:fldChar w:fldCharType="end"/>
        </w:r>
      </w:hyperlink>
    </w:p>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fldChar w:fldCharType="end"/>
      </w:r>
    </w:p>
    <w:p w:rsidR="00981251" w:rsidRPr="00981251" w:rsidRDefault="00981251" w:rsidP="00981251">
      <w:pPr>
        <w:autoSpaceDE/>
        <w:autoSpaceDN/>
        <w:adjustRightInd/>
        <w:spacing w:before="52" w:line="360" w:lineRule="auto"/>
        <w:jc w:val="center"/>
        <w:outlineLvl w:val="0"/>
        <w:rPr>
          <w:b/>
          <w:bCs/>
          <w:sz w:val="28"/>
          <w:szCs w:val="26"/>
          <w:lang w:eastAsia="en-US"/>
        </w:rPr>
      </w:pPr>
      <w:r w:rsidRPr="00981251">
        <w:rPr>
          <w:b/>
          <w:bCs/>
          <w:sz w:val="28"/>
          <w:szCs w:val="26"/>
          <w:lang w:eastAsia="en-US"/>
        </w:rPr>
        <w:br w:type="page"/>
      </w:r>
      <w:bookmarkStart w:id="3" w:name="_Toc456253377"/>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1. ПАСПОРТ</w:t>
      </w:r>
      <w:bookmarkEnd w:id="2"/>
      <w:r w:rsidRPr="00981251">
        <w:rPr>
          <w:b/>
          <w:bCs/>
          <w:sz w:val="28"/>
          <w:szCs w:val="26"/>
          <w:lang w:eastAsia="en-US"/>
        </w:rPr>
        <w:t xml:space="preserve"> ПРОГРАММЫ</w:t>
      </w:r>
      <w:bookmarkEnd w:id="3"/>
    </w:p>
    <w:bookmarkEnd w:id="1"/>
    <w:p w:rsidR="00981251" w:rsidRPr="00981251" w:rsidRDefault="00981251" w:rsidP="00981251">
      <w:pPr>
        <w:autoSpaceDE/>
        <w:autoSpaceDN/>
        <w:adjustRightInd/>
        <w:spacing w:line="360" w:lineRule="auto"/>
        <w:jc w:val="center"/>
        <w:rPr>
          <w:rFonts w:eastAsia="Calibri"/>
          <w:sz w:val="28"/>
          <w:szCs w:val="28"/>
        </w:rPr>
      </w:pPr>
      <w:r w:rsidRPr="00981251">
        <w:rPr>
          <w:rFonts w:eastAsia="Calibri"/>
          <w:sz w:val="28"/>
          <w:szCs w:val="28"/>
        </w:rPr>
        <w:t>На период 2016-2020 годы с перспективой до 2035 года.</w:t>
      </w:r>
    </w:p>
    <w:p w:rsidR="00981251" w:rsidRPr="00981251" w:rsidRDefault="00981251" w:rsidP="00981251">
      <w:pPr>
        <w:autoSpaceDE/>
        <w:autoSpaceDN/>
        <w:adjustRightInd/>
        <w:spacing w:line="360" w:lineRule="auto"/>
        <w:ind w:firstLine="709"/>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1"/>
      </w:tblGrid>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Наименование программы</w:t>
            </w:r>
          </w:p>
        </w:tc>
        <w:tc>
          <w:tcPr>
            <w:tcW w:w="6231"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Программа 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на период 2016-2020 годы с перспективой до 2035 года.</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Основание для разработки программы</w:t>
            </w:r>
          </w:p>
        </w:tc>
        <w:tc>
          <w:tcPr>
            <w:tcW w:w="6231" w:type="dxa"/>
            <w:shd w:val="clear" w:color="auto" w:fill="auto"/>
          </w:tcPr>
          <w:p w:rsidR="00981251" w:rsidRPr="00981251" w:rsidRDefault="00981251" w:rsidP="00981251">
            <w:pPr>
              <w:numPr>
                <w:ilvl w:val="0"/>
                <w:numId w:val="3"/>
              </w:numPr>
              <w:autoSpaceDE/>
              <w:autoSpaceDN/>
              <w:adjustRightInd/>
              <w:spacing w:line="360" w:lineRule="auto"/>
              <w:jc w:val="both"/>
              <w:rPr>
                <w:rFonts w:eastAsia="Calibri"/>
                <w:sz w:val="28"/>
                <w:szCs w:val="24"/>
                <w:lang w:eastAsia="en-US"/>
              </w:rPr>
            </w:pPr>
            <w:r w:rsidRPr="00981251">
              <w:rPr>
                <w:rFonts w:eastAsia="Calibri"/>
                <w:sz w:val="28"/>
                <w:szCs w:val="22"/>
                <w:lang w:eastAsia="en-US"/>
              </w:rPr>
              <w:t>Градостроительный кодекс Российской Федерации от 29.12.2004 № 190-ФЗ (ред. от 30.12.2015) (с изм. и доп., вступ. в силу с 10.01.2016);</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10.12.1995 № 196-ФЗ (ред. от 28.11.2015) «О безопасности дорожного движения» (с изм. и доп., вступ. в силу с 15.01.2016);</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10.01.2003 № 17-ФЗ (ред. от 13.07.2015) «О железнодорожном транспорте в Российской Федерации» (с изм. и доп., вступ. в силу с 13.08.2015);</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Постановление Правительства РФ от 23.10.1993 № 1090 (ред. от 21.01.2016) «О </w:t>
            </w:r>
            <w:r w:rsidRPr="00981251">
              <w:rPr>
                <w:rFonts w:eastAsia="Calibri"/>
                <w:sz w:val="28"/>
                <w:szCs w:val="22"/>
                <w:lang w:eastAsia="en-US"/>
              </w:rPr>
              <w:lastRenderedPageBreak/>
              <w:t>Правилах дорожного движения»;</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shd w:val="clear" w:color="auto" w:fill="FFFFFF"/>
                <w:lang w:eastAsia="en-US"/>
              </w:rPr>
              <w:t>Проект развития транспортной инфраструктуры Республики Башкортостан до 2020</w:t>
            </w:r>
            <w:r w:rsidRPr="00981251">
              <w:rPr>
                <w:rFonts w:eastAsia="Calibri"/>
                <w:sz w:val="28"/>
                <w:szCs w:val="22"/>
                <w:shd w:val="clear" w:color="auto" w:fill="FFFFFF"/>
                <w:lang w:val="en-US" w:eastAsia="en-US"/>
              </w:rPr>
              <w:t> </w:t>
            </w:r>
            <w:r w:rsidRPr="00981251">
              <w:rPr>
                <w:rFonts w:eastAsia="Calibri"/>
                <w:sz w:val="28"/>
                <w:szCs w:val="22"/>
                <w:shd w:val="clear" w:color="auto" w:fill="FFFFFF"/>
                <w:lang w:eastAsia="en-US"/>
              </w:rPr>
              <w:t>года.</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shd w:val="clear" w:color="auto" w:fill="FFFFFF"/>
                <w:lang w:eastAsia="en-US"/>
              </w:rPr>
              <w:t xml:space="preserve">Генеральный план </w:t>
            </w:r>
            <w:r w:rsidRPr="00981251">
              <w:rPr>
                <w:rFonts w:eastAsia="Calibri"/>
                <w:sz w:val="28"/>
                <w:szCs w:val="22"/>
                <w:lang w:eastAsia="en-US"/>
              </w:rPr>
              <w:t>сельского поселения Кельтеевский сельсовет Муниципального района Калтасинский район Республики Башкортостан от 2015 г.</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lastRenderedPageBreak/>
              <w:t>Заказчик программы</w:t>
            </w:r>
          </w:p>
        </w:tc>
        <w:tc>
          <w:tcPr>
            <w:tcW w:w="6231"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Администрация сельского поселения Кельтеевский сельсовет Муниципального района Калтасинский район Республики Башкортостан.</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Разработчик программы</w:t>
            </w:r>
          </w:p>
        </w:tc>
        <w:tc>
          <w:tcPr>
            <w:tcW w:w="6231"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Общество с ограниченной ответственностью «СтатусСтройПроект».</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Цели и задачи программы</w:t>
            </w:r>
          </w:p>
        </w:tc>
        <w:tc>
          <w:tcPr>
            <w:tcW w:w="6231" w:type="dxa"/>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Развитие современной и эффективной транспортной инфраструктуры сельского поселения, повышение уровня безопасности движения, доступности и качества оказываемых услуг транспортного комплекса для населения.</w:t>
            </w:r>
          </w:p>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Для достижения указанных целей необходимо решение основных задач:</w:t>
            </w:r>
          </w:p>
          <w:p w:rsidR="00981251" w:rsidRPr="00981251" w:rsidRDefault="00981251" w:rsidP="00981251">
            <w:pPr>
              <w:numPr>
                <w:ilvl w:val="0"/>
                <w:numId w:val="4"/>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w:t>
            </w:r>
            <w:r w:rsidRPr="00981251">
              <w:rPr>
                <w:rFonts w:eastAsia="Calibri"/>
                <w:sz w:val="28"/>
                <w:szCs w:val="22"/>
                <w:lang w:eastAsia="en-US"/>
              </w:rPr>
              <w:lastRenderedPageBreak/>
              <w:t>проектирования поселения;</w:t>
            </w:r>
          </w:p>
          <w:p w:rsidR="00981251" w:rsidRPr="00981251" w:rsidRDefault="00981251" w:rsidP="00981251">
            <w:pPr>
              <w:numPr>
                <w:ilvl w:val="0"/>
                <w:numId w:val="4"/>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Организация мероприятий по развитию и совершенствованию автомобильных дорог общего пользования местного значения сельского поселения;</w:t>
            </w:r>
          </w:p>
          <w:p w:rsidR="00981251" w:rsidRPr="00981251" w:rsidRDefault="00981251" w:rsidP="00981251">
            <w:pPr>
              <w:numPr>
                <w:ilvl w:val="0"/>
                <w:numId w:val="4"/>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lastRenderedPageBreak/>
              <w:t>Важнейшие целевые показатели программы</w:t>
            </w:r>
          </w:p>
        </w:tc>
        <w:tc>
          <w:tcPr>
            <w:tcW w:w="6231" w:type="dxa"/>
            <w:shd w:val="clear" w:color="auto" w:fill="auto"/>
          </w:tcPr>
          <w:p w:rsidR="00981251" w:rsidRPr="00981251" w:rsidRDefault="00981251" w:rsidP="00981251">
            <w:pPr>
              <w:numPr>
                <w:ilvl w:val="0"/>
                <w:numId w:val="5"/>
              </w:numPr>
              <w:suppressAutoHyphens/>
              <w:autoSpaceDE/>
              <w:autoSpaceDN/>
              <w:adjustRightInd/>
              <w:spacing w:line="360" w:lineRule="auto"/>
              <w:jc w:val="both"/>
              <w:rPr>
                <w:rFonts w:eastAsia="Arial Unicode MS"/>
                <w:sz w:val="28"/>
                <w:szCs w:val="24"/>
              </w:rPr>
            </w:pPr>
            <w:r w:rsidRPr="00981251">
              <w:rPr>
                <w:rFonts w:eastAsia="Calibri"/>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981251" w:rsidRPr="00981251" w:rsidRDefault="00981251" w:rsidP="00981251">
            <w:pPr>
              <w:numPr>
                <w:ilvl w:val="0"/>
                <w:numId w:val="5"/>
              </w:numPr>
              <w:suppressAutoHyphens/>
              <w:autoSpaceDE/>
              <w:autoSpaceDN/>
              <w:adjustRightInd/>
              <w:spacing w:line="360" w:lineRule="auto"/>
              <w:jc w:val="both"/>
              <w:rPr>
                <w:rFonts w:eastAsia="Lucida Sans Unicode"/>
                <w:kern w:val="2"/>
                <w:sz w:val="28"/>
                <w:szCs w:val="28"/>
              </w:rPr>
            </w:pPr>
            <w:r w:rsidRPr="00981251">
              <w:rPr>
                <w:rFonts w:eastAsia="Calibri"/>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81251" w:rsidRPr="00981251" w:rsidRDefault="00981251" w:rsidP="00981251">
            <w:pPr>
              <w:numPr>
                <w:ilvl w:val="0"/>
                <w:numId w:val="5"/>
              </w:numPr>
              <w:suppressAutoHyphens/>
              <w:autoSpaceDE/>
              <w:autoSpaceDN/>
              <w:adjustRightInd/>
              <w:spacing w:line="360" w:lineRule="auto"/>
              <w:jc w:val="both"/>
              <w:rPr>
                <w:rFonts w:eastAsia="Calibri"/>
                <w:sz w:val="28"/>
                <w:szCs w:val="28"/>
              </w:rPr>
            </w:pPr>
            <w:r w:rsidRPr="00981251">
              <w:rPr>
                <w:rFonts w:eastAsia="Calibri"/>
                <w:sz w:val="28"/>
                <w:szCs w:val="28"/>
              </w:rPr>
              <w:t>Протяженность пешеходных дорожек;</w:t>
            </w:r>
          </w:p>
          <w:p w:rsidR="00981251" w:rsidRPr="00981251" w:rsidRDefault="00981251" w:rsidP="00981251">
            <w:pPr>
              <w:numPr>
                <w:ilvl w:val="0"/>
                <w:numId w:val="5"/>
              </w:numPr>
              <w:suppressAutoHyphens/>
              <w:autoSpaceDE/>
              <w:autoSpaceDN/>
              <w:adjustRightInd/>
              <w:spacing w:line="360" w:lineRule="auto"/>
              <w:jc w:val="both"/>
              <w:rPr>
                <w:rFonts w:eastAsia="Calibri"/>
                <w:sz w:val="28"/>
                <w:szCs w:val="28"/>
              </w:rPr>
            </w:pPr>
            <w:r w:rsidRPr="00981251">
              <w:rPr>
                <w:rFonts w:eastAsia="Calibri"/>
                <w:sz w:val="28"/>
                <w:szCs w:val="28"/>
              </w:rPr>
              <w:t>Протяженность велосипедных дорожек;</w:t>
            </w:r>
          </w:p>
          <w:p w:rsidR="00981251" w:rsidRPr="00981251" w:rsidRDefault="00981251" w:rsidP="00981251">
            <w:pPr>
              <w:numPr>
                <w:ilvl w:val="0"/>
                <w:numId w:val="5"/>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Обеспеченность постоянной круглогодичной связи с сетью автомобильных дорог общего пользования по дорогам с твердым покрытием;</w:t>
            </w:r>
          </w:p>
          <w:p w:rsidR="00981251" w:rsidRPr="00981251" w:rsidRDefault="00981251" w:rsidP="00981251">
            <w:pPr>
              <w:numPr>
                <w:ilvl w:val="0"/>
                <w:numId w:val="5"/>
              </w:numPr>
              <w:suppressAutoHyphens/>
              <w:autoSpaceDE/>
              <w:autoSpaceDN/>
              <w:adjustRightInd/>
              <w:spacing w:line="360" w:lineRule="auto"/>
              <w:jc w:val="both"/>
              <w:rPr>
                <w:rFonts w:eastAsia="Calibri"/>
                <w:sz w:val="28"/>
                <w:szCs w:val="28"/>
              </w:rPr>
            </w:pPr>
            <w:r w:rsidRPr="00981251">
              <w:rPr>
                <w:rFonts w:eastAsia="Calibri"/>
                <w:sz w:val="28"/>
                <w:szCs w:val="28"/>
              </w:rPr>
              <w:t xml:space="preserve">Количество дорожно-транспортных </w:t>
            </w:r>
            <w:r w:rsidRPr="00981251">
              <w:rPr>
                <w:rFonts w:eastAsia="Calibri"/>
                <w:sz w:val="28"/>
                <w:szCs w:val="28"/>
              </w:rPr>
              <w:lastRenderedPageBreak/>
              <w:t>происшествий из-за сопутствующих дорожных условий на сети дорог федерального, регионального и межмуниципального значения;</w:t>
            </w:r>
          </w:p>
          <w:p w:rsidR="00981251" w:rsidRPr="00981251" w:rsidRDefault="00981251" w:rsidP="00981251">
            <w:pPr>
              <w:numPr>
                <w:ilvl w:val="0"/>
                <w:numId w:val="5"/>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Обеспеченность транспортного обслуживания населения.</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lastRenderedPageBreak/>
              <w:t>Сроки и этапы реализации программы</w:t>
            </w:r>
          </w:p>
        </w:tc>
        <w:tc>
          <w:tcPr>
            <w:tcW w:w="6231"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Период с 2016 по 2035 гг.:</w:t>
            </w:r>
          </w:p>
          <w:p w:rsidR="00981251" w:rsidRPr="00981251" w:rsidRDefault="00981251" w:rsidP="00981251">
            <w:pPr>
              <w:numPr>
                <w:ilvl w:val="0"/>
                <w:numId w:val="1"/>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1 этап – 2016-2020 годы;</w:t>
            </w:r>
          </w:p>
          <w:p w:rsidR="00981251" w:rsidRPr="00981251" w:rsidRDefault="00981251" w:rsidP="00981251">
            <w:pPr>
              <w:numPr>
                <w:ilvl w:val="0"/>
                <w:numId w:val="1"/>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2 этап – 2021-2025 годы;</w:t>
            </w:r>
          </w:p>
          <w:p w:rsidR="00981251" w:rsidRPr="00981251" w:rsidRDefault="00981251" w:rsidP="00981251">
            <w:pPr>
              <w:numPr>
                <w:ilvl w:val="0"/>
                <w:numId w:val="1"/>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3 этап – 2026-2030 годы;</w:t>
            </w:r>
          </w:p>
          <w:p w:rsidR="00981251" w:rsidRPr="00981251" w:rsidRDefault="00981251" w:rsidP="00981251">
            <w:pPr>
              <w:numPr>
                <w:ilvl w:val="0"/>
                <w:numId w:val="1"/>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4 этап – 2031-2035 годы.</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Объемы и источники финансирования программы</w:t>
            </w:r>
          </w:p>
        </w:tc>
        <w:tc>
          <w:tcPr>
            <w:tcW w:w="6231"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 xml:space="preserve">Общий объем финансовых средств, необходимых для реализации мероприятия Программы на расчетный срок составляет </w:t>
            </w:r>
            <w:r w:rsidRPr="00981251">
              <w:rPr>
                <w:rFonts w:eastAsia="Calibri"/>
                <w:b/>
                <w:sz w:val="28"/>
                <w:szCs w:val="22"/>
                <w:lang w:eastAsia="en-US"/>
              </w:rPr>
              <w:t>1 323 250</w:t>
            </w:r>
            <w:r w:rsidRPr="00981251">
              <w:rPr>
                <w:rFonts w:eastAsia="Calibri"/>
                <w:sz w:val="28"/>
                <w:szCs w:val="22"/>
                <w:lang w:eastAsia="en-US"/>
              </w:rPr>
              <w:t> тыс. рублей, в т.ч. по видам услуг:</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транспорта общего пользования, создания транспортно-пересадочных узлов – </w:t>
            </w:r>
            <w:r w:rsidRPr="00981251">
              <w:rPr>
                <w:rFonts w:eastAsia="Calibri"/>
                <w:b/>
                <w:color w:val="000000"/>
                <w:sz w:val="28"/>
                <w:szCs w:val="28"/>
                <w:lang w:eastAsia="en-US"/>
              </w:rPr>
              <w:t>1 900</w:t>
            </w:r>
            <w:r w:rsidRPr="00981251">
              <w:rPr>
                <w:rFonts w:eastAsia="Calibri"/>
                <w:color w:val="000000"/>
                <w:sz w:val="28"/>
                <w:szCs w:val="28"/>
                <w:lang w:eastAsia="en-US"/>
              </w:rPr>
              <w:t> </w:t>
            </w:r>
            <w:r w:rsidRPr="00981251">
              <w:rPr>
                <w:rFonts w:eastAsia="Calibri"/>
                <w:sz w:val="28"/>
                <w:szCs w:val="22"/>
                <w:lang w:eastAsia="en-US"/>
              </w:rPr>
              <w:t>тыс. руб</w:t>
            </w:r>
            <w:r w:rsidRPr="00981251">
              <w:rPr>
                <w:rFonts w:eastAsia="Calibri"/>
                <w:sz w:val="28"/>
                <w:szCs w:val="28"/>
                <w:lang w:eastAsia="en-US"/>
              </w:rPr>
              <w:t>.</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для легкового автомобильного транспорта, включая развитие единого парковочного пространства – </w:t>
            </w:r>
            <w:r w:rsidRPr="00981251">
              <w:rPr>
                <w:rFonts w:eastAsia="Calibri"/>
                <w:b/>
                <w:sz w:val="28"/>
                <w:szCs w:val="28"/>
                <w:lang w:eastAsia="en-US"/>
              </w:rPr>
              <w:t>68 700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пешеходного и велосипедного передвижения – </w:t>
            </w:r>
            <w:r w:rsidRPr="00981251">
              <w:rPr>
                <w:rFonts w:eastAsia="Calibri"/>
                <w:b/>
                <w:sz w:val="28"/>
                <w:szCs w:val="28"/>
                <w:lang w:eastAsia="en-US"/>
              </w:rPr>
              <w:t>251 650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для грузового транспорта, транспортных средств коммунальных и дорожных служб – </w:t>
            </w:r>
            <w:r w:rsidRPr="00981251">
              <w:rPr>
                <w:rFonts w:eastAsia="Calibri"/>
                <w:b/>
                <w:sz w:val="28"/>
                <w:szCs w:val="28"/>
                <w:lang w:eastAsia="en-US"/>
              </w:rPr>
              <w:t>6 700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lastRenderedPageBreak/>
              <w:t xml:space="preserve">Система развития сети дорог – </w:t>
            </w:r>
            <w:r w:rsidRPr="00981251">
              <w:rPr>
                <w:rFonts w:eastAsia="Calibri"/>
                <w:b/>
                <w:sz w:val="28"/>
                <w:szCs w:val="28"/>
                <w:lang w:eastAsia="en-US"/>
              </w:rPr>
              <w:t>994 300 </w:t>
            </w:r>
            <w:r w:rsidRPr="00981251">
              <w:rPr>
                <w:rFonts w:eastAsia="Calibri"/>
                <w:sz w:val="28"/>
                <w:szCs w:val="22"/>
                <w:lang w:eastAsia="en-US"/>
              </w:rPr>
              <w:t>тыс. руб.</w:t>
            </w:r>
          </w:p>
        </w:tc>
      </w:tr>
      <w:tr w:rsidR="00981251" w:rsidRPr="00981251" w:rsidTr="007B258E">
        <w:tc>
          <w:tcPr>
            <w:tcW w:w="3114" w:type="dxa"/>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lastRenderedPageBreak/>
              <w:t>Ожидаемые результаты реализации программы</w:t>
            </w:r>
          </w:p>
        </w:tc>
        <w:tc>
          <w:tcPr>
            <w:tcW w:w="6231" w:type="dxa"/>
            <w:shd w:val="clear" w:color="auto" w:fill="auto"/>
          </w:tcPr>
          <w:p w:rsidR="00981251" w:rsidRPr="00981251" w:rsidRDefault="00981251" w:rsidP="00981251">
            <w:pPr>
              <w:autoSpaceDE/>
              <w:autoSpaceDN/>
              <w:adjustRightInd/>
              <w:spacing w:line="360" w:lineRule="auto"/>
              <w:jc w:val="both"/>
              <w:rPr>
                <w:rFonts w:eastAsia="Calibri"/>
                <w:sz w:val="28"/>
                <w:szCs w:val="24"/>
                <w:lang w:eastAsia="en-US"/>
              </w:rPr>
            </w:pPr>
            <w:r w:rsidRPr="00981251">
              <w:rPr>
                <w:rFonts w:eastAsia="Calibri"/>
                <w:sz w:val="28"/>
                <w:szCs w:val="22"/>
                <w:lang w:eastAsia="en-US"/>
              </w:rPr>
              <w:t>Создание условий для развития транспортной инфраструктуры на территории муниципального образования;</w:t>
            </w:r>
          </w:p>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Повышение уровня защищенности участников дорожного движения на территории муниципального образования.</w:t>
            </w:r>
          </w:p>
        </w:tc>
      </w:tr>
    </w:tbl>
    <w:p w:rsidR="00981251" w:rsidRPr="00981251" w:rsidRDefault="00981251" w:rsidP="00981251">
      <w:pPr>
        <w:autoSpaceDE/>
        <w:autoSpaceDN/>
        <w:adjustRightInd/>
        <w:spacing w:line="360" w:lineRule="auto"/>
        <w:rPr>
          <w:rFonts w:eastAsia="Calibri"/>
          <w:sz w:val="28"/>
          <w:szCs w:val="28"/>
        </w:rPr>
      </w:pPr>
    </w:p>
    <w:p w:rsidR="00981251" w:rsidRPr="00981251" w:rsidRDefault="00981251" w:rsidP="00981251">
      <w:pPr>
        <w:autoSpaceDE/>
        <w:autoSpaceDN/>
        <w:adjustRightInd/>
        <w:spacing w:line="360" w:lineRule="auto"/>
        <w:jc w:val="center"/>
        <w:rPr>
          <w:rFonts w:eastAsia="Calibri"/>
          <w:b/>
          <w:sz w:val="28"/>
          <w:szCs w:val="28"/>
        </w:rPr>
      </w:pPr>
      <w:r w:rsidRPr="00981251">
        <w:rPr>
          <w:rFonts w:eastAsia="Calibri"/>
          <w:sz w:val="28"/>
          <w:szCs w:val="28"/>
        </w:rPr>
        <w:br w:type="page"/>
      </w:r>
      <w:r w:rsidRPr="00981251">
        <w:rPr>
          <w:rFonts w:eastAsia="Calibri"/>
          <w:b/>
          <w:sz w:val="28"/>
          <w:szCs w:val="28"/>
        </w:rPr>
        <w:lastRenderedPageBreak/>
        <w:t>ВВЕДЕНИЕ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сельского поселения.</w:t>
      </w:r>
    </w:p>
    <w:p w:rsidR="00981251" w:rsidRPr="00981251" w:rsidRDefault="00981251" w:rsidP="00981251">
      <w:pPr>
        <w:autoSpaceDE/>
        <w:autoSpaceDN/>
        <w:adjustRightInd/>
        <w:spacing w:line="360" w:lineRule="auto"/>
        <w:ind w:firstLine="709"/>
        <w:jc w:val="both"/>
        <w:rPr>
          <w:rFonts w:eastAsia="Lucida Sans Unicode"/>
          <w:kern w:val="2"/>
          <w:sz w:val="28"/>
          <w:szCs w:val="28"/>
        </w:rPr>
      </w:pPr>
      <w:r w:rsidRPr="00981251">
        <w:rPr>
          <w:rFonts w:eastAsia="Calibri"/>
          <w:sz w:val="28"/>
          <w:szCs w:val="28"/>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981251" w:rsidRPr="00981251" w:rsidRDefault="00981251" w:rsidP="00981251">
      <w:pPr>
        <w:numPr>
          <w:ilvl w:val="0"/>
          <w:numId w:val="6"/>
        </w:numPr>
        <w:suppressAutoHyphens/>
        <w:autoSpaceDE/>
        <w:autoSpaceDN/>
        <w:adjustRightInd/>
        <w:spacing w:line="360" w:lineRule="auto"/>
        <w:jc w:val="both"/>
        <w:rPr>
          <w:rFonts w:eastAsia="Calibri"/>
          <w:sz w:val="28"/>
          <w:szCs w:val="28"/>
        </w:rPr>
      </w:pPr>
      <w:r w:rsidRPr="00981251">
        <w:rPr>
          <w:rFonts w:eastAsia="Calibri"/>
          <w:sz w:val="28"/>
          <w:szCs w:val="28"/>
        </w:rPr>
        <w:t>Демографическое развитие;</w:t>
      </w:r>
    </w:p>
    <w:p w:rsidR="00981251" w:rsidRPr="00981251" w:rsidRDefault="00981251" w:rsidP="00981251">
      <w:pPr>
        <w:numPr>
          <w:ilvl w:val="0"/>
          <w:numId w:val="6"/>
        </w:numPr>
        <w:suppressAutoHyphens/>
        <w:autoSpaceDE/>
        <w:autoSpaceDN/>
        <w:adjustRightInd/>
        <w:spacing w:line="360" w:lineRule="auto"/>
        <w:jc w:val="both"/>
        <w:rPr>
          <w:rFonts w:eastAsia="Calibri"/>
          <w:sz w:val="28"/>
          <w:szCs w:val="28"/>
        </w:rPr>
      </w:pPr>
      <w:r w:rsidRPr="00981251">
        <w:rPr>
          <w:rFonts w:eastAsia="Calibri"/>
          <w:sz w:val="28"/>
          <w:szCs w:val="28"/>
        </w:rPr>
        <w:t>Перспективное строительство;</w:t>
      </w:r>
    </w:p>
    <w:p w:rsidR="00981251" w:rsidRPr="00981251" w:rsidRDefault="00981251" w:rsidP="00981251">
      <w:pPr>
        <w:numPr>
          <w:ilvl w:val="0"/>
          <w:numId w:val="6"/>
        </w:numPr>
        <w:suppressAutoHyphens/>
        <w:autoSpaceDE/>
        <w:autoSpaceDN/>
        <w:adjustRightInd/>
        <w:spacing w:line="360" w:lineRule="auto"/>
        <w:jc w:val="both"/>
        <w:rPr>
          <w:rFonts w:eastAsia="Calibri"/>
          <w:sz w:val="28"/>
          <w:szCs w:val="28"/>
        </w:rPr>
      </w:pPr>
      <w:r w:rsidRPr="00981251">
        <w:rPr>
          <w:rFonts w:eastAsia="Calibri"/>
          <w:sz w:val="28"/>
          <w:szCs w:val="28"/>
        </w:rPr>
        <w:t>Состояние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Основными целями программы являются:</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сельского поселения;</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Развитие транспортной инфраструктуры, сбалансированное с градостроительной деятельностью в сельском поселении;</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Обеспечение условий для управления транспортным спросом;</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lastRenderedPageBreak/>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Условия для пешеходного и велосипедного передвижения населения;</w:t>
      </w:r>
    </w:p>
    <w:p w:rsidR="00981251" w:rsidRPr="00981251" w:rsidRDefault="00981251" w:rsidP="00981251">
      <w:pPr>
        <w:numPr>
          <w:ilvl w:val="0"/>
          <w:numId w:val="7"/>
        </w:numPr>
        <w:suppressAutoHyphens/>
        <w:autoSpaceDE/>
        <w:autoSpaceDN/>
        <w:adjustRightInd/>
        <w:spacing w:line="360" w:lineRule="auto"/>
        <w:jc w:val="both"/>
        <w:rPr>
          <w:rFonts w:eastAsia="Calibri"/>
          <w:sz w:val="28"/>
          <w:szCs w:val="28"/>
        </w:rPr>
      </w:pPr>
      <w:r w:rsidRPr="00981251">
        <w:rPr>
          <w:rFonts w:eastAsia="Calibri"/>
          <w:sz w:val="28"/>
          <w:szCs w:val="28"/>
        </w:rPr>
        <w:t>Эффективность функционирования действующей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Сроки и этапы Программы 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на 2016-2020 годы с перспективой до 2035 года реализуется по этапам:</w:t>
      </w:r>
    </w:p>
    <w:p w:rsidR="00981251" w:rsidRPr="00981251" w:rsidRDefault="00981251" w:rsidP="00981251">
      <w:pPr>
        <w:numPr>
          <w:ilvl w:val="0"/>
          <w:numId w:val="8"/>
        </w:numPr>
        <w:autoSpaceDE/>
        <w:autoSpaceDN/>
        <w:adjustRightInd/>
        <w:spacing w:line="360" w:lineRule="auto"/>
        <w:jc w:val="both"/>
        <w:rPr>
          <w:rFonts w:eastAsia="Calibri"/>
          <w:sz w:val="28"/>
          <w:szCs w:val="28"/>
        </w:rPr>
      </w:pPr>
      <w:r w:rsidRPr="00981251">
        <w:rPr>
          <w:rFonts w:eastAsia="Calibri"/>
          <w:sz w:val="28"/>
          <w:szCs w:val="28"/>
        </w:rPr>
        <w:t>1 этап – 2016-2020 годы;</w:t>
      </w:r>
    </w:p>
    <w:p w:rsidR="00981251" w:rsidRPr="00981251" w:rsidRDefault="00981251" w:rsidP="00981251">
      <w:pPr>
        <w:numPr>
          <w:ilvl w:val="0"/>
          <w:numId w:val="8"/>
        </w:numPr>
        <w:autoSpaceDE/>
        <w:autoSpaceDN/>
        <w:adjustRightInd/>
        <w:spacing w:line="360" w:lineRule="auto"/>
        <w:jc w:val="both"/>
        <w:rPr>
          <w:rFonts w:eastAsia="Calibri"/>
          <w:sz w:val="28"/>
          <w:szCs w:val="28"/>
        </w:rPr>
      </w:pPr>
      <w:r w:rsidRPr="00981251">
        <w:rPr>
          <w:rFonts w:eastAsia="Calibri"/>
          <w:sz w:val="28"/>
          <w:szCs w:val="28"/>
        </w:rPr>
        <w:t>2 этап – 2021-2025 годы;</w:t>
      </w:r>
    </w:p>
    <w:p w:rsidR="00981251" w:rsidRPr="00981251" w:rsidRDefault="00981251" w:rsidP="00981251">
      <w:pPr>
        <w:numPr>
          <w:ilvl w:val="0"/>
          <w:numId w:val="8"/>
        </w:numPr>
        <w:autoSpaceDE/>
        <w:autoSpaceDN/>
        <w:adjustRightInd/>
        <w:spacing w:line="360" w:lineRule="auto"/>
        <w:jc w:val="both"/>
        <w:rPr>
          <w:rFonts w:eastAsia="Calibri"/>
          <w:sz w:val="28"/>
          <w:szCs w:val="28"/>
        </w:rPr>
      </w:pPr>
      <w:r w:rsidRPr="00981251">
        <w:rPr>
          <w:rFonts w:eastAsia="Calibri"/>
          <w:sz w:val="28"/>
          <w:szCs w:val="28"/>
        </w:rPr>
        <w:t>3 этап – 2026-2030 годы;</w:t>
      </w:r>
    </w:p>
    <w:p w:rsidR="00981251" w:rsidRPr="00981251" w:rsidRDefault="00981251" w:rsidP="00981251">
      <w:pPr>
        <w:numPr>
          <w:ilvl w:val="0"/>
          <w:numId w:val="8"/>
        </w:numPr>
        <w:autoSpaceDE/>
        <w:autoSpaceDN/>
        <w:adjustRightInd/>
        <w:spacing w:line="360" w:lineRule="auto"/>
        <w:jc w:val="both"/>
        <w:rPr>
          <w:rFonts w:eastAsia="Calibri"/>
          <w:sz w:val="28"/>
          <w:szCs w:val="28"/>
        </w:rPr>
      </w:pPr>
      <w:r w:rsidRPr="00981251">
        <w:rPr>
          <w:rFonts w:eastAsia="Calibri"/>
          <w:sz w:val="28"/>
          <w:szCs w:val="28"/>
        </w:rPr>
        <w:t>4 этап – 2031-2035 годы.</w:t>
      </w:r>
    </w:p>
    <w:p w:rsidR="00981251" w:rsidRPr="00981251" w:rsidRDefault="00981251" w:rsidP="00981251">
      <w:pPr>
        <w:autoSpaceDE/>
        <w:autoSpaceDN/>
        <w:adjustRightInd/>
        <w:spacing w:line="360" w:lineRule="auto"/>
        <w:rPr>
          <w:rFonts w:eastAsia="Calibri"/>
          <w:sz w:val="28"/>
          <w:szCs w:val="28"/>
        </w:rPr>
      </w:pP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4" w:name="_Toc415735819"/>
      <w:bookmarkStart w:id="5" w:name="_Toc451938230"/>
      <w:r w:rsidRPr="00981251">
        <w:rPr>
          <w:b/>
          <w:bCs/>
          <w:sz w:val="28"/>
          <w:szCs w:val="26"/>
          <w:lang w:eastAsia="en-US"/>
        </w:rPr>
        <w:br w:type="page"/>
      </w:r>
      <w:bookmarkStart w:id="6" w:name="_Toc456253378"/>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2.</w:t>
      </w:r>
      <w:r w:rsidRPr="00981251">
        <w:rPr>
          <w:b/>
          <w:bCs/>
          <w:sz w:val="28"/>
          <w:szCs w:val="26"/>
          <w:lang w:val="en-US" w:eastAsia="en-US"/>
        </w:rPr>
        <w:t> </w:t>
      </w:r>
      <w:r w:rsidRPr="00981251">
        <w:rPr>
          <w:b/>
          <w:bCs/>
          <w:sz w:val="28"/>
          <w:szCs w:val="26"/>
          <w:lang w:eastAsia="en-US"/>
        </w:rPr>
        <w:t>ХАРАКТЕРИСТИКА СУЩЕСТВУЮЩЕГО СОСТОЯНИЯ ТРАНСПОРТНОЙ ИНФРАСТРУКТУРЫ</w:t>
      </w:r>
      <w:bookmarkEnd w:id="4"/>
      <w:r w:rsidRPr="00981251">
        <w:rPr>
          <w:b/>
          <w:bCs/>
          <w:sz w:val="28"/>
          <w:szCs w:val="26"/>
          <w:lang w:eastAsia="en-US"/>
        </w:rPr>
        <w:t>.</w:t>
      </w:r>
      <w:bookmarkEnd w:id="5"/>
      <w:bookmarkEnd w:id="6"/>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7" w:name="_Toc456253379"/>
      <w:r w:rsidRPr="00981251">
        <w:rPr>
          <w:b/>
          <w:color w:val="000000"/>
          <w:sz w:val="28"/>
          <w:szCs w:val="26"/>
        </w:rPr>
        <w:t>2.1. Анализ положения сельского поселения в структуре пространственной организации Муниципального района.</w:t>
      </w:r>
      <w:bookmarkEnd w:id="7"/>
    </w:p>
    <w:p w:rsidR="00981251" w:rsidRPr="00981251" w:rsidRDefault="00981251" w:rsidP="00981251">
      <w:pPr>
        <w:autoSpaceDE/>
        <w:autoSpaceDN/>
        <w:adjustRightInd/>
        <w:spacing w:line="360" w:lineRule="auto"/>
        <w:ind w:firstLine="709"/>
        <w:jc w:val="both"/>
        <w:rPr>
          <w:sz w:val="28"/>
          <w:szCs w:val="24"/>
        </w:rPr>
      </w:pPr>
      <w:r>
        <w:rPr>
          <w:rFonts w:eastAsia="Calibri"/>
          <w:noProof/>
          <w:sz w:val="28"/>
          <w:szCs w:val="28"/>
        </w:rPr>
        <w:drawing>
          <wp:inline distT="0" distB="0" distL="0" distR="0">
            <wp:extent cx="5935980" cy="3947160"/>
            <wp:effectExtent l="0" t="0" r="7620" b="0"/>
            <wp:docPr id="18" name="Рисунок 18" descr="r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94716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b/>
          <w:sz w:val="28"/>
        </w:rPr>
      </w:pPr>
      <w:r w:rsidRPr="00981251">
        <w:rPr>
          <w:rFonts w:eastAsia="Calibri"/>
          <w:b/>
          <w:sz w:val="28"/>
          <w:szCs w:val="28"/>
        </w:rPr>
        <w:t>Рисунок </w:t>
      </w:r>
      <w:r w:rsidRPr="00981251">
        <w:rPr>
          <w:rFonts w:eastAsia="Calibri"/>
          <w:b/>
          <w:sz w:val="28"/>
          <w:szCs w:val="28"/>
        </w:rPr>
        <w:fldChar w:fldCharType="begin"/>
      </w:r>
      <w:r w:rsidRPr="00981251">
        <w:rPr>
          <w:rFonts w:eastAsia="Calibri"/>
          <w:b/>
          <w:sz w:val="28"/>
          <w:szCs w:val="28"/>
        </w:rPr>
        <w:instrText xml:space="preserve"> SEQ Рисунок \* ARABIC </w:instrText>
      </w:r>
      <w:r w:rsidRPr="00981251">
        <w:rPr>
          <w:rFonts w:eastAsia="Calibri"/>
          <w:b/>
          <w:sz w:val="28"/>
          <w:szCs w:val="28"/>
        </w:rPr>
        <w:fldChar w:fldCharType="separate"/>
      </w:r>
      <w:r w:rsidRPr="00981251">
        <w:rPr>
          <w:rFonts w:eastAsia="Calibri"/>
          <w:b/>
          <w:noProof/>
          <w:sz w:val="28"/>
          <w:szCs w:val="28"/>
        </w:rPr>
        <w:t>1</w:t>
      </w:r>
      <w:r w:rsidRPr="00981251">
        <w:rPr>
          <w:rFonts w:eastAsia="Calibri"/>
          <w:b/>
          <w:sz w:val="28"/>
          <w:szCs w:val="28"/>
        </w:rPr>
        <w:fldChar w:fldCharType="end"/>
      </w:r>
      <w:r w:rsidRPr="00981251">
        <w:rPr>
          <w:rFonts w:eastAsia="Calibri"/>
          <w:b/>
          <w:sz w:val="28"/>
          <w:szCs w:val="28"/>
        </w:rPr>
        <w:t>. Месторасположение Калтасинского района на карте Республики Башкортостан.</w:t>
      </w:r>
    </w:p>
    <w:p w:rsidR="00981251" w:rsidRPr="00981251" w:rsidRDefault="00981251" w:rsidP="00981251">
      <w:pPr>
        <w:autoSpaceDE/>
        <w:autoSpaceDN/>
        <w:adjustRightInd/>
        <w:spacing w:line="360" w:lineRule="auto"/>
        <w:ind w:firstLine="709"/>
        <w:jc w:val="both"/>
        <w:rPr>
          <w:rFonts w:eastAsia="Calibri"/>
          <w:b/>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Районный центр Калтасинского района - село Калтасы, находится в 210 км от г. Уфы, в 50 км от железнодорожной станции Янаул, в 40 км от г. Нефтекамска.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Площадь района составляет 1 548,35 кв.км, его протяженность с запада на восток - 63 км, с севера на юг - 47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Сельское поселение Кельтеевский сельсовет Муниципального района Калтасинский район Республики Башкортостан занимает значительную площадь западной и юго-западной части района. Административный центр сельского поселения – д. Большой Кельтей, расстояние до районного центра с. Калтасы –18 км. В состав сельского поселения входят десять населенных </w:t>
      </w:r>
      <w:r w:rsidRPr="00981251">
        <w:rPr>
          <w:rFonts w:eastAsia="Calibri"/>
          <w:sz w:val="28"/>
          <w:szCs w:val="28"/>
        </w:rPr>
        <w:lastRenderedPageBreak/>
        <w:t>пунктов: д. Большой Кельтей, с. Кутерем, д. Верхний Тыхтем, д. Гареевка, д. Графское, д. Нижний Тыхтем, д. Новый Ашит, д. Родники, д. Чумара, д. Шарипово.</w:t>
      </w:r>
    </w:p>
    <w:p w:rsidR="00981251" w:rsidRPr="00981251" w:rsidRDefault="00981251" w:rsidP="00981251">
      <w:pPr>
        <w:autoSpaceDE/>
        <w:autoSpaceDN/>
        <w:adjustRightInd/>
        <w:spacing w:line="360" w:lineRule="auto"/>
        <w:ind w:firstLine="709"/>
        <w:jc w:val="both"/>
        <w:rPr>
          <w:bCs/>
          <w:sz w:val="28"/>
          <w:szCs w:val="28"/>
        </w:rPr>
      </w:pPr>
      <w:r w:rsidRPr="00981251">
        <w:rPr>
          <w:bCs/>
          <w:sz w:val="28"/>
          <w:szCs w:val="28"/>
        </w:rPr>
        <w:t>Кельтеевский сельсовет граничит с севера – сельским поселением Амзибашевский сельсовет, с востока – сельскими поселениями: Нижнекачмашевский сельсовет, Калтасинский сельсовет, Калмиябашевский сельсовет; с запада – с Муниципальным районом Краснокамский район, с юго-запада – с Муниципальным районом Дюртюлинский район.</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Большой Кельтей.</w:t>
      </w:r>
    </w:p>
    <w:p w:rsidR="00981251" w:rsidRPr="00981251" w:rsidRDefault="00981251" w:rsidP="00981251">
      <w:pPr>
        <w:autoSpaceDE/>
        <w:autoSpaceDN/>
        <w:adjustRightInd/>
        <w:spacing w:line="360" w:lineRule="auto"/>
        <w:ind w:firstLine="709"/>
        <w:jc w:val="both"/>
        <w:rPr>
          <w:rFonts w:eastAsia="Calibri"/>
          <w:b/>
          <w:sz w:val="28"/>
          <w:szCs w:val="28"/>
          <w:highlight w:val="yellow"/>
        </w:rPr>
      </w:pPr>
      <w:r w:rsidRPr="00981251">
        <w:rPr>
          <w:bCs/>
          <w:sz w:val="28"/>
          <w:szCs w:val="28"/>
        </w:rPr>
        <w:t>Деревня Большой Кельтей является административным центром сельского поселения Кельтеевский сельсовет.</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Село расчленено рекой Кельтей, мелкими речушками и озёрами. Северная часть села граничит с дорогой межмуниципального значения. С западной и восточной части села проходят дороги муниципального значения. Общественный центр расположен в центральной части села. </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Село Кутерем.</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–20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Существующая планировочная структура расчленена реками Кутеремка и Каменка на три части с севера на юг. Через центр села с северо-запада на юго-восток проходит дорога межмуниципального значения. Общественный центр расположен в юго-восточной части села. </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Верхний Тыхтем.</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–12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Существующая планировочная структура вытянута в направлении с запада на восток. Вдоль восточной границы протекает река Тыхтем. На границе в северо-западной части села располагаются два небольших водохранилища. Общественный центр расположен в центральной части села. </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Гареевка.</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–28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lastRenderedPageBreak/>
        <w:t xml:space="preserve">Существующая планировочная структура вытянута в направлении с северо-запада на юго-восток вдоль реки Тыхтем. С северной и западной стороны проходит дорога муниципального значения. Общественный центр отсутствует. </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Графское.</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–28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Существующая планировочная структура вытянута в направлении с севера на юг. На востоке вдоль границы протекают реки: Малый Кельтей и Красный Ключ, которые расчленяют населённый пункт на три части. Общественный центр расположен в центральной части села. </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Нижний Тыхтем.</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 14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Существующая планировочная структура вытянута в направлении с севера на юг. На востоке вдоль границы протекает река Тыхтем. Вдоль западной границы проходит дорога муниципального значения. Общественный центр расположен в центральной части.</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Родники.</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 21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Существующая планировочная структура вытянута в направлении с севера на юг. На западе вдоль границы протекает река Кельтей. Общественный центр отсутствует.</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Новый Ашит.</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–17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Существующая планировочная структура вытянута в направлении с запада на восток. Вдоль восточной и южной границы протекает река Тыхтем. Общественный центр расположен в восточной части.</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Чумара.</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–59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Существующая планировочная структура вытянута в направлении с севера на юг. Вдоль восточной и северо-восточной границы протекает река </w:t>
      </w:r>
      <w:r w:rsidRPr="00981251">
        <w:rPr>
          <w:rFonts w:eastAsia="Calibri"/>
          <w:sz w:val="28"/>
          <w:szCs w:val="28"/>
        </w:rPr>
        <w:lastRenderedPageBreak/>
        <w:t>Калтаса. Общественный центр расположен в восточной части.</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u w:val="single"/>
        </w:rPr>
        <w:t>Деревня Шарипово.</w:t>
      </w:r>
    </w:p>
    <w:p w:rsidR="00981251" w:rsidRPr="00981251" w:rsidRDefault="00981251" w:rsidP="00981251">
      <w:pPr>
        <w:autoSpaceDE/>
        <w:autoSpaceDN/>
        <w:adjustRightInd/>
        <w:spacing w:line="360" w:lineRule="auto"/>
        <w:ind w:firstLine="709"/>
        <w:jc w:val="both"/>
        <w:rPr>
          <w:rFonts w:eastAsia="Calibri"/>
          <w:sz w:val="28"/>
          <w:szCs w:val="28"/>
          <w:u w:val="single"/>
        </w:rPr>
      </w:pPr>
      <w:r w:rsidRPr="00981251">
        <w:rPr>
          <w:rFonts w:eastAsia="Calibri"/>
          <w:sz w:val="28"/>
          <w:szCs w:val="28"/>
        </w:rPr>
        <w:t>Расстояние до районного центра с. Калтасы –30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Существующая планировочная структура вытянута в направлении с севера-востока на юг-запад. Вдоль западной границы протекает река Кельтей. Общественный центр отсутствует.</w:t>
      </w:r>
    </w:p>
    <w:p w:rsidR="00981251" w:rsidRPr="00981251" w:rsidRDefault="00981251" w:rsidP="00981251">
      <w:pPr>
        <w:autoSpaceDE/>
        <w:autoSpaceDN/>
        <w:adjustRightInd/>
        <w:spacing w:line="360" w:lineRule="auto"/>
        <w:ind w:firstLine="709"/>
        <w:jc w:val="both"/>
        <w:rPr>
          <w:sz w:val="28"/>
          <w:szCs w:val="24"/>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8" w:name="_Toc456253380"/>
      <w:r w:rsidRPr="00981251">
        <w:rPr>
          <w:b/>
          <w:color w:val="000000"/>
          <w:sz w:val="28"/>
          <w:szCs w:val="26"/>
        </w:rPr>
        <w:t>2.2. 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bookmarkEnd w:id="8"/>
    </w:p>
    <w:p w:rsidR="00981251" w:rsidRPr="00981251" w:rsidRDefault="00981251" w:rsidP="00981251">
      <w:pPr>
        <w:autoSpaceDE/>
        <w:autoSpaceDN/>
        <w:adjustRightInd/>
        <w:spacing w:line="360" w:lineRule="auto"/>
        <w:ind w:firstLine="709"/>
        <w:jc w:val="both"/>
        <w:rPr>
          <w:rFonts w:eastAsia="Calibri"/>
          <w:sz w:val="28"/>
        </w:rPr>
      </w:pPr>
      <w:r w:rsidRPr="00981251">
        <w:rPr>
          <w:rFonts w:eastAsia="Calibri"/>
          <w:sz w:val="28"/>
          <w:szCs w:val="28"/>
        </w:rPr>
        <w:t>Постоянное население сельского поселения Кельтеевский сельсовет по состоянию на 2016 г. составляет 2913 человек. За период 2010-2016 гг. численность населения сельского поселения увеличилась на 328 человек.</w:t>
      </w:r>
    </w:p>
    <w:p w:rsidR="00981251" w:rsidRPr="00981251" w:rsidRDefault="00981251" w:rsidP="00981251">
      <w:pPr>
        <w:autoSpaceDE/>
        <w:autoSpaceDN/>
        <w:adjustRightInd/>
        <w:spacing w:line="360" w:lineRule="auto"/>
        <w:ind w:firstLine="709"/>
        <w:jc w:val="both"/>
        <w:rPr>
          <w:rFonts w:eastAsia="Calibri"/>
          <w:bCs/>
          <w:sz w:val="28"/>
          <w:szCs w:val="28"/>
          <w:lang w:bidi="ru-RU"/>
        </w:rPr>
      </w:pPr>
      <w:r w:rsidRPr="00981251">
        <w:rPr>
          <w:rFonts w:eastAsia="Calibri"/>
          <w:bCs/>
          <w:sz w:val="28"/>
          <w:szCs w:val="28"/>
          <w:lang w:bidi="ru-RU"/>
        </w:rPr>
        <w:t>Из таблицы видно, что демографическая ситуация в поселении улучшается, в основном, посредством механического прироста. Увеличилось количество молодых семей, улучшилось здоровье населения, увеличилось количество молодежи, в том числе, участвующих в работе различных общественных организаций. Все это является предпосылками динамичного развития поселения.</w:t>
      </w:r>
    </w:p>
    <w:p w:rsidR="00981251" w:rsidRPr="00981251" w:rsidRDefault="00981251" w:rsidP="00981251">
      <w:pPr>
        <w:autoSpaceDE/>
        <w:autoSpaceDN/>
        <w:adjustRightInd/>
        <w:spacing w:line="360" w:lineRule="auto"/>
        <w:ind w:firstLine="709"/>
        <w:jc w:val="both"/>
        <w:rPr>
          <w:rFonts w:eastAsia="Calibri"/>
          <w:bCs/>
          <w:sz w:val="28"/>
          <w:szCs w:val="28"/>
          <w:lang w:bidi="ru-RU"/>
        </w:rPr>
      </w:pPr>
    </w:p>
    <w:p w:rsidR="00981251" w:rsidRPr="00981251" w:rsidRDefault="00981251" w:rsidP="00981251">
      <w:pPr>
        <w:autoSpaceDE/>
        <w:autoSpaceDN/>
        <w:adjustRightInd/>
        <w:spacing w:line="360" w:lineRule="auto"/>
        <w:ind w:firstLine="709"/>
        <w:jc w:val="both"/>
        <w:rPr>
          <w:rFonts w:eastAsia="Calibri"/>
          <w:b/>
          <w:sz w:val="28"/>
        </w:rPr>
      </w:pPr>
      <w:r w:rsidRPr="00981251">
        <w:rPr>
          <w:rFonts w:eastAsia="Calibri"/>
          <w:b/>
          <w:sz w:val="28"/>
          <w:szCs w:val="28"/>
        </w:rPr>
        <w:br w:type="page"/>
      </w:r>
      <w:r w:rsidRPr="00981251">
        <w:rPr>
          <w:rFonts w:eastAsia="Calibri"/>
          <w:b/>
          <w:sz w:val="28"/>
          <w:szCs w:val="28"/>
        </w:rPr>
        <w:lastRenderedPageBreak/>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1</w:t>
      </w:r>
      <w:r w:rsidRPr="00981251">
        <w:rPr>
          <w:rFonts w:eastAsia="Calibri"/>
          <w:b/>
          <w:sz w:val="28"/>
          <w:szCs w:val="28"/>
        </w:rPr>
        <w:fldChar w:fldCharType="end"/>
      </w:r>
      <w:r w:rsidRPr="00981251">
        <w:rPr>
          <w:rFonts w:eastAsia="Calibri"/>
          <w:b/>
          <w:sz w:val="28"/>
          <w:szCs w:val="28"/>
        </w:rPr>
        <w:t>. Динамика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56"/>
        <w:gridCol w:w="1520"/>
        <w:gridCol w:w="1520"/>
        <w:gridCol w:w="1520"/>
        <w:gridCol w:w="1521"/>
      </w:tblGrid>
      <w:tr w:rsidR="00981251" w:rsidRPr="00981251" w:rsidTr="007B258E">
        <w:trPr>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shd w:val="clear" w:color="auto" w:fill="FFFFFF"/>
                <w:lang w:val="en-US" w:eastAsia="en-US"/>
              </w:rPr>
            </w:pPr>
            <w:r w:rsidRPr="00981251">
              <w:rPr>
                <w:rFonts w:eastAsia="Calibri"/>
                <w:sz w:val="28"/>
                <w:szCs w:val="22"/>
                <w:shd w:val="clear" w:color="auto" w:fill="FFFFFF"/>
                <w:lang w:val="en-US" w:eastAsia="en-US"/>
              </w:rPr>
              <w:t>№</w:t>
            </w:r>
          </w:p>
        </w:tc>
        <w:tc>
          <w:tcPr>
            <w:tcW w:w="2956" w:type="dxa"/>
            <w:vMerge w:val="restar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shd w:val="clear" w:color="auto" w:fill="FFFFFF"/>
                <w:lang w:val="en-US" w:eastAsia="en-US"/>
              </w:rPr>
            </w:pPr>
            <w:r w:rsidRPr="00981251">
              <w:rPr>
                <w:rFonts w:eastAsia="Calibri"/>
                <w:sz w:val="28"/>
                <w:szCs w:val="22"/>
                <w:shd w:val="clear" w:color="auto" w:fill="FFFFFF"/>
                <w:lang w:val="en-US" w:eastAsia="en-US"/>
              </w:rPr>
              <w:t>Наименование населённых пунктов</w:t>
            </w:r>
          </w:p>
        </w:tc>
        <w:tc>
          <w:tcPr>
            <w:tcW w:w="6081" w:type="dxa"/>
            <w:gridSpan w:val="4"/>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center"/>
              <w:rPr>
                <w:rFonts w:eastAsia="Calibri"/>
                <w:sz w:val="28"/>
                <w:szCs w:val="22"/>
                <w:shd w:val="clear" w:color="auto" w:fill="FFFFFF"/>
                <w:lang w:val="en-US" w:eastAsia="en-US"/>
              </w:rPr>
            </w:pPr>
            <w:r w:rsidRPr="00981251">
              <w:rPr>
                <w:rFonts w:eastAsia="Calibri"/>
                <w:sz w:val="28"/>
                <w:szCs w:val="22"/>
                <w:shd w:val="clear" w:color="auto" w:fill="FFFFFF"/>
                <w:lang w:val="en-US" w:eastAsia="en-US"/>
              </w:rPr>
              <w:t>Население, чел.</w:t>
            </w:r>
          </w:p>
        </w:tc>
      </w:tr>
      <w:tr w:rsidR="00981251" w:rsidRPr="00981251" w:rsidTr="007B258E">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rPr>
                <w:rFonts w:eastAsia="Calibri"/>
                <w:sz w:val="28"/>
                <w:szCs w:val="22"/>
                <w:shd w:val="clear" w:color="auto" w:fill="FFFFFF"/>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rPr>
                <w:rFonts w:eastAsia="Calibri"/>
                <w:sz w:val="28"/>
                <w:szCs w:val="22"/>
                <w:shd w:val="clear" w:color="auto" w:fill="FFFFFF"/>
                <w:lang w:val="en-US" w:eastAsia="en-US"/>
              </w:rPr>
            </w:pP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1989 г.</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2002 г.</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2010 г.</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2016 г.</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Большой Кельтей</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937</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907</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759</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888</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Верхний Тыхтем</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255</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291</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258</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288</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3</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Гареевка</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46</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37</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15</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20</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4</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Графское</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77</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134</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64</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90</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5</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с.</w:t>
            </w:r>
            <w:r w:rsidRPr="00981251">
              <w:rPr>
                <w:rFonts w:eastAsia="Calibri"/>
                <w:sz w:val="28"/>
                <w:szCs w:val="22"/>
                <w:lang w:eastAsia="en-US"/>
              </w:rPr>
              <w:t xml:space="preserve"> </w:t>
            </w:r>
            <w:r w:rsidRPr="00981251">
              <w:rPr>
                <w:rFonts w:eastAsia="Calibri"/>
                <w:sz w:val="28"/>
                <w:szCs w:val="22"/>
                <w:lang w:val="en-US" w:eastAsia="en-US"/>
              </w:rPr>
              <w:t>Кутерем</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1044</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1141</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1081</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1193</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6</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Нижний Тыхтем</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215</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194</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159</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180</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7</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Новый Ашит</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82</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81</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58</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78</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8</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Родники</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0</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12</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17</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10</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9</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Чумара</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254</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195</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148</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147</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10</w:t>
            </w: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w:t>
            </w:r>
            <w:r w:rsidRPr="00981251">
              <w:rPr>
                <w:rFonts w:eastAsia="Calibri"/>
                <w:sz w:val="28"/>
                <w:szCs w:val="22"/>
                <w:lang w:eastAsia="en-US"/>
              </w:rPr>
              <w:t xml:space="preserve"> </w:t>
            </w:r>
            <w:r w:rsidRPr="00981251">
              <w:rPr>
                <w:rFonts w:eastAsia="Calibri"/>
                <w:sz w:val="28"/>
                <w:szCs w:val="22"/>
                <w:lang w:val="en-US" w:eastAsia="en-US"/>
              </w:rPr>
              <w:t>Шарипово</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63</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34</w:t>
            </w:r>
          </w:p>
        </w:tc>
        <w:tc>
          <w:tcPr>
            <w:tcW w:w="1520"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19</w:t>
            </w:r>
          </w:p>
        </w:tc>
      </w:tr>
      <w:tr w:rsidR="00981251" w:rsidRPr="00981251" w:rsidTr="007B258E">
        <w:tc>
          <w:tcPr>
            <w:tcW w:w="534" w:type="dxa"/>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spacing w:line="360" w:lineRule="auto"/>
              <w:jc w:val="both"/>
              <w:rPr>
                <w:rFonts w:eastAsia="Calibri"/>
                <w:sz w:val="28"/>
                <w:szCs w:val="22"/>
                <w:shd w:val="clear" w:color="auto" w:fill="FFFFFF"/>
                <w:lang w:val="en-US" w:eastAsia="en-US"/>
              </w:rPr>
            </w:pPr>
          </w:p>
        </w:tc>
        <w:tc>
          <w:tcPr>
            <w:tcW w:w="2956" w:type="dxa"/>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spacing w:line="360" w:lineRule="auto"/>
              <w:jc w:val="both"/>
              <w:rPr>
                <w:rFonts w:eastAsia="Calibri"/>
                <w:b/>
                <w:sz w:val="28"/>
                <w:szCs w:val="22"/>
                <w:shd w:val="clear" w:color="auto" w:fill="FFFFFF"/>
                <w:lang w:val="en-US" w:eastAsia="en-US"/>
              </w:rPr>
            </w:pPr>
            <w:r w:rsidRPr="00981251">
              <w:rPr>
                <w:rFonts w:eastAsia="Calibri"/>
                <w:b/>
                <w:sz w:val="28"/>
                <w:szCs w:val="22"/>
                <w:shd w:val="clear" w:color="auto" w:fill="FFFFFF"/>
                <w:lang w:val="en-US" w:eastAsia="en-US"/>
              </w:rPr>
              <w:t>Итого</w:t>
            </w:r>
          </w:p>
        </w:tc>
        <w:tc>
          <w:tcPr>
            <w:tcW w:w="1520" w:type="dxa"/>
            <w:tcBorders>
              <w:top w:val="single" w:sz="4" w:space="0" w:color="auto"/>
              <w:left w:val="single" w:sz="4" w:space="0" w:color="auto"/>
              <w:bottom w:val="single" w:sz="4" w:space="0" w:color="auto"/>
              <w:right w:val="single" w:sz="4" w:space="0" w:color="auto"/>
            </w:tcBorders>
            <w:vAlign w:val="bottom"/>
            <w:hideMark/>
          </w:tcPr>
          <w:p w:rsidR="00981251" w:rsidRPr="00981251" w:rsidRDefault="00981251" w:rsidP="00981251">
            <w:pPr>
              <w:autoSpaceDE/>
              <w:autoSpaceDN/>
              <w:adjustRightInd/>
              <w:spacing w:line="360" w:lineRule="auto"/>
              <w:jc w:val="both"/>
              <w:rPr>
                <w:b/>
                <w:sz w:val="28"/>
                <w:szCs w:val="22"/>
                <w:lang w:val="en-US"/>
              </w:rPr>
            </w:pPr>
            <w:r w:rsidRPr="00981251">
              <w:rPr>
                <w:rFonts w:eastAsia="Calibri"/>
                <w:b/>
                <w:sz w:val="28"/>
                <w:szCs w:val="22"/>
                <w:lang w:val="en-US" w:eastAsia="en-US"/>
              </w:rPr>
              <w:t>2973</w:t>
            </w:r>
          </w:p>
        </w:tc>
        <w:tc>
          <w:tcPr>
            <w:tcW w:w="1520" w:type="dxa"/>
            <w:tcBorders>
              <w:top w:val="single" w:sz="4" w:space="0" w:color="auto"/>
              <w:left w:val="single" w:sz="4" w:space="0" w:color="auto"/>
              <w:bottom w:val="single" w:sz="4" w:space="0" w:color="auto"/>
              <w:right w:val="single" w:sz="4" w:space="0" w:color="auto"/>
            </w:tcBorders>
            <w:vAlign w:val="bottom"/>
            <w:hideMark/>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3026</w:t>
            </w:r>
          </w:p>
        </w:tc>
        <w:tc>
          <w:tcPr>
            <w:tcW w:w="1520" w:type="dxa"/>
            <w:tcBorders>
              <w:top w:val="single" w:sz="4" w:space="0" w:color="auto"/>
              <w:left w:val="single" w:sz="4" w:space="0" w:color="auto"/>
              <w:bottom w:val="single" w:sz="4" w:space="0" w:color="auto"/>
              <w:right w:val="single" w:sz="4" w:space="0" w:color="auto"/>
            </w:tcBorders>
            <w:vAlign w:val="bottom"/>
            <w:hideMark/>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2585</w:t>
            </w:r>
          </w:p>
        </w:tc>
        <w:tc>
          <w:tcPr>
            <w:tcW w:w="1521" w:type="dxa"/>
            <w:tcBorders>
              <w:top w:val="single" w:sz="4" w:space="0" w:color="auto"/>
              <w:left w:val="single" w:sz="4" w:space="0" w:color="auto"/>
              <w:bottom w:val="single" w:sz="4" w:space="0" w:color="auto"/>
              <w:right w:val="single" w:sz="4" w:space="0" w:color="auto"/>
            </w:tcBorders>
            <w:vAlign w:val="bottom"/>
            <w:hideMark/>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2913</w:t>
            </w:r>
          </w:p>
        </w:tc>
      </w:tr>
    </w:tbl>
    <w:p w:rsidR="00981251" w:rsidRPr="00981251" w:rsidRDefault="00981251" w:rsidP="00981251">
      <w:pPr>
        <w:autoSpaceDE/>
        <w:autoSpaceDN/>
        <w:adjustRightInd/>
        <w:spacing w:line="360" w:lineRule="auto"/>
        <w:ind w:firstLine="709"/>
        <w:jc w:val="both"/>
        <w:rPr>
          <w:rFonts w:eastAsia="Calibri"/>
          <w:b/>
          <w:sz w:val="28"/>
        </w:rPr>
      </w:pPr>
    </w:p>
    <w:p w:rsidR="00981251" w:rsidRPr="00981251" w:rsidRDefault="00981251" w:rsidP="00981251">
      <w:pPr>
        <w:autoSpaceDE/>
        <w:autoSpaceDN/>
        <w:adjustRightInd/>
        <w:spacing w:line="360" w:lineRule="auto"/>
        <w:jc w:val="both"/>
        <w:rPr>
          <w:rFonts w:eastAsia="Calibri"/>
          <w:noProof/>
          <w:sz w:val="28"/>
          <w:szCs w:val="22"/>
        </w:rPr>
      </w:pPr>
      <w:r>
        <w:rPr>
          <w:rFonts w:eastAsia="Calibri"/>
          <w:noProof/>
          <w:sz w:val="28"/>
          <w:szCs w:val="22"/>
        </w:rPr>
        <w:drawing>
          <wp:inline distT="0" distB="0" distL="0" distR="0">
            <wp:extent cx="5941695" cy="3905885"/>
            <wp:effectExtent l="0" t="0" r="20955" b="1841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1</w:t>
      </w:r>
      <w:r w:rsidRPr="00981251">
        <w:rPr>
          <w:rFonts w:eastAsia="Calibri"/>
          <w:b/>
          <w:bCs/>
          <w:sz w:val="28"/>
        </w:rPr>
        <w:fldChar w:fldCharType="end"/>
      </w:r>
      <w:r w:rsidRPr="00981251">
        <w:rPr>
          <w:rFonts w:eastAsia="Calibri"/>
          <w:b/>
          <w:bCs/>
          <w:sz w:val="28"/>
        </w:rPr>
        <w:t>. Динамика численности населения.</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rPr>
      </w:pPr>
      <w:r w:rsidRPr="00981251">
        <w:rPr>
          <w:rFonts w:eastAsia="Calibri"/>
          <w:sz w:val="28"/>
          <w:szCs w:val="28"/>
        </w:rPr>
        <w:lastRenderedPageBreak/>
        <w:t>В настоящее время в сельском поселении Кельтеевский сельсовет согласно данным Администрации сельского поселения зарегистрированное население составляет 2913 человек.</w:t>
      </w:r>
    </w:p>
    <w:p w:rsidR="00981251" w:rsidRPr="00981251" w:rsidRDefault="00981251" w:rsidP="00981251">
      <w:pPr>
        <w:autoSpaceDE/>
        <w:autoSpaceDN/>
        <w:adjustRightInd/>
        <w:spacing w:line="360" w:lineRule="auto"/>
        <w:ind w:firstLine="709"/>
        <w:jc w:val="both"/>
        <w:rPr>
          <w:rFonts w:eastAsia="Lucida Sans Unicode"/>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4 этап до 32,6 кв.м/чел.</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Средняя существующая жилищная обеспеченность по сельсовету составляет 21,6 кв.м/чел.</w:t>
      </w:r>
    </w:p>
    <w:p w:rsidR="00981251" w:rsidRPr="00981251" w:rsidRDefault="00981251" w:rsidP="00981251">
      <w:pPr>
        <w:autoSpaceDE/>
        <w:autoSpaceDN/>
        <w:adjustRightInd/>
        <w:spacing w:line="360" w:lineRule="auto"/>
        <w:ind w:firstLine="709"/>
        <w:jc w:val="both"/>
        <w:rPr>
          <w:rFonts w:eastAsia="Calibri"/>
          <w:sz w:val="28"/>
          <w:szCs w:val="28"/>
          <w:shd w:val="clear" w:color="auto" w:fill="FFFFFF"/>
        </w:rPr>
      </w:pPr>
      <w:r w:rsidRPr="00981251">
        <w:rPr>
          <w:rFonts w:eastAsia="Calibri"/>
          <w:sz w:val="28"/>
          <w:szCs w:val="28"/>
          <w:shd w:val="clear" w:color="auto" w:fill="FFFFFF"/>
        </w:rPr>
        <w:t>Объёмы нового жилищного строительства по генеральному плану составят всего 39,27 тыс. кв.м., ориентировочный ежегодный ввод жилья — около 2,0 тыс.кв.м.</w:t>
      </w:r>
    </w:p>
    <w:p w:rsidR="00981251" w:rsidRPr="00981251" w:rsidRDefault="00981251" w:rsidP="00981251">
      <w:pPr>
        <w:autoSpaceDE/>
        <w:autoSpaceDN/>
        <w:adjustRightInd/>
        <w:spacing w:line="360" w:lineRule="auto"/>
        <w:ind w:firstLine="709"/>
        <w:jc w:val="both"/>
        <w:rPr>
          <w:rFonts w:eastAsia="Lucida Sans Unicode"/>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9" w:name="_Toc456253381"/>
      <w:r w:rsidRPr="00981251">
        <w:rPr>
          <w:b/>
          <w:color w:val="000000"/>
          <w:sz w:val="28"/>
          <w:szCs w:val="26"/>
        </w:rPr>
        <w:t>2.3. Характеристика функционирования и показатели работы транспортной инфраструктуры по видам транспорта.</w:t>
      </w:r>
      <w:bookmarkEnd w:id="9"/>
    </w:p>
    <w:p w:rsidR="00981251" w:rsidRPr="00981251" w:rsidRDefault="00981251" w:rsidP="00981251">
      <w:pPr>
        <w:autoSpaceDE/>
        <w:autoSpaceDN/>
        <w:adjustRightInd/>
        <w:spacing w:line="360" w:lineRule="auto"/>
        <w:ind w:firstLine="709"/>
        <w:jc w:val="both"/>
        <w:rPr>
          <w:rFonts w:eastAsia="Calibri"/>
          <w:sz w:val="28"/>
          <w:szCs w:val="24"/>
          <w:u w:val="single"/>
        </w:rPr>
      </w:pPr>
      <w:r w:rsidRPr="00981251">
        <w:rPr>
          <w:rFonts w:eastAsia="Calibri"/>
          <w:sz w:val="28"/>
          <w:szCs w:val="28"/>
          <w:u w:val="single"/>
        </w:rPr>
        <w:t>Автомобильный транспорт</w:t>
      </w:r>
      <w:r w:rsidRPr="00981251">
        <w:rPr>
          <w:rFonts w:eastAsia="Calibri"/>
          <w:sz w:val="28"/>
          <w:szCs w:val="24"/>
          <w:u w:val="single"/>
        </w:rPr>
        <w:t>.</w:t>
      </w:r>
    </w:p>
    <w:p w:rsidR="00981251" w:rsidRPr="00981251" w:rsidRDefault="00981251" w:rsidP="00981251">
      <w:pPr>
        <w:autoSpaceDE/>
        <w:autoSpaceDN/>
        <w:adjustRightInd/>
        <w:spacing w:line="360" w:lineRule="auto"/>
        <w:ind w:firstLine="709"/>
        <w:jc w:val="both"/>
        <w:rPr>
          <w:rFonts w:eastAsia="Calibri"/>
          <w:color w:val="000000"/>
          <w:sz w:val="28"/>
          <w:szCs w:val="28"/>
        </w:rPr>
      </w:pPr>
      <w:r w:rsidRPr="00981251">
        <w:rPr>
          <w:rFonts w:eastAsia="Calibri"/>
          <w:color w:val="000000"/>
          <w:sz w:val="28"/>
          <w:szCs w:val="28"/>
        </w:rPr>
        <w:t>Автодорога межрайонного значения – Красный Холм-Нефтекамск — дорога имеет твердое, усовершенствованное покрытие, длина участка — 48,06 км.</w:t>
      </w:r>
    </w:p>
    <w:p w:rsidR="00981251" w:rsidRPr="00981251" w:rsidRDefault="00981251" w:rsidP="00981251">
      <w:pPr>
        <w:autoSpaceDE/>
        <w:autoSpaceDN/>
        <w:adjustRightInd/>
        <w:spacing w:line="360" w:lineRule="auto"/>
        <w:ind w:firstLine="709"/>
        <w:jc w:val="both"/>
        <w:rPr>
          <w:rFonts w:eastAsia="Calibri"/>
          <w:color w:val="000000"/>
          <w:sz w:val="28"/>
          <w:szCs w:val="28"/>
        </w:rPr>
      </w:pPr>
      <w:r w:rsidRPr="00981251">
        <w:rPr>
          <w:rFonts w:eastAsia="Calibri"/>
          <w:color w:val="000000"/>
          <w:sz w:val="28"/>
          <w:szCs w:val="28"/>
        </w:rPr>
        <w:t>Существующая плотность автомобильных дорог общего пользования в Калтасинском районе значительно ниже средней плотности по Республике, которая составляет 177 км/кв.км, однако, при достаточно высокой обеспеченности автодорогами с твердым покрытием следует отметить низкий удельный вес дорог с усовершенствованным типом покрытия – всего 35,5% и значительный удельный вес дорог с переходным и низшим типом покрытия (64,5%), требующих дальнейшего совершенствования.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Транспортным обслуживанием населения в Калтасинском районе занимается Нефтекамское АТП ГУП «Башавтотранс» и 5 индивидуальных предпринимателей.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Связь с районным центром Кармаскалы и столицей республики </w:t>
      </w:r>
      <w:r w:rsidRPr="00981251">
        <w:rPr>
          <w:rFonts w:eastAsia="Calibri"/>
          <w:sz w:val="28"/>
          <w:szCs w:val="28"/>
        </w:rPr>
        <w:lastRenderedPageBreak/>
        <w:t>осуществляется автомобильной дорогой межмуниципального значения и рейсовыми автобусными маршрутами.</w:t>
      </w:r>
    </w:p>
    <w:p w:rsidR="00981251" w:rsidRPr="00981251" w:rsidRDefault="00981251" w:rsidP="00981251">
      <w:pPr>
        <w:autoSpaceDE/>
        <w:autoSpaceDN/>
        <w:adjustRightInd/>
        <w:spacing w:line="360" w:lineRule="auto"/>
        <w:ind w:firstLine="709"/>
        <w:jc w:val="both"/>
        <w:rPr>
          <w:rFonts w:eastAsia="Calibri"/>
          <w:color w:val="000000"/>
          <w:sz w:val="28"/>
          <w:szCs w:val="28"/>
        </w:rPr>
      </w:pPr>
    </w:p>
    <w:p w:rsidR="00981251" w:rsidRPr="00981251" w:rsidRDefault="00981251" w:rsidP="00981251">
      <w:pPr>
        <w:autoSpaceDE/>
        <w:autoSpaceDN/>
        <w:adjustRightInd/>
        <w:spacing w:line="360" w:lineRule="auto"/>
        <w:ind w:firstLine="709"/>
        <w:jc w:val="both"/>
        <w:rPr>
          <w:rFonts w:eastAsia="Calibri"/>
          <w:b/>
          <w:bCs/>
          <w:sz w:val="28"/>
          <w:szCs w:val="28"/>
        </w:rPr>
      </w:pPr>
      <w:r w:rsidRPr="00981251">
        <w:rPr>
          <w:rFonts w:eastAsia="Calibri"/>
          <w:b/>
          <w:bCs/>
          <w:sz w:val="28"/>
        </w:rPr>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2</w:t>
      </w:r>
      <w:r w:rsidRPr="00981251">
        <w:rPr>
          <w:rFonts w:eastAsia="Calibri"/>
          <w:b/>
          <w:bCs/>
          <w:sz w:val="28"/>
        </w:rPr>
        <w:fldChar w:fldCharType="end"/>
      </w:r>
      <w:r w:rsidRPr="00981251">
        <w:rPr>
          <w:rFonts w:eastAsia="Calibri"/>
          <w:b/>
          <w:bCs/>
          <w:sz w:val="28"/>
        </w:rPr>
        <w:t>. </w:t>
      </w:r>
      <w:r w:rsidRPr="00981251">
        <w:rPr>
          <w:rFonts w:eastAsia="Calibri"/>
          <w:b/>
          <w:bCs/>
          <w:sz w:val="28"/>
          <w:shd w:val="clear" w:color="auto" w:fill="FFFFFF"/>
        </w:rPr>
        <w:t>Дороги межрайонного значения</w:t>
      </w:r>
      <w:r w:rsidRPr="00981251">
        <w:rPr>
          <w:rFonts w:eastAsia="Calibri"/>
          <w:b/>
          <w:bCs/>
          <w:sz w:val="28"/>
        </w:rPr>
        <w:t>.</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2962"/>
        <w:gridCol w:w="1134"/>
        <w:gridCol w:w="1562"/>
        <w:gridCol w:w="2269"/>
      </w:tblGrid>
      <w:tr w:rsidR="00981251" w:rsidRPr="00981251" w:rsidTr="007B258E">
        <w:trPr>
          <w:trHeight w:val="1988"/>
        </w:trPr>
        <w:tc>
          <w:tcPr>
            <w:tcW w:w="2108"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Наименование автомобильной дороги</w:t>
            </w:r>
          </w:p>
        </w:tc>
        <w:tc>
          <w:tcPr>
            <w:tcW w:w="29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Наименование участка автомобильной дороги и промежуточных населённых пунктов</w:t>
            </w:r>
          </w:p>
        </w:tc>
        <w:tc>
          <w:tcPr>
            <w:tcW w:w="1134"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Экспл. км</w:t>
            </w:r>
          </w:p>
        </w:tc>
        <w:tc>
          <w:tcPr>
            <w:tcW w:w="15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Категория дороги</w:t>
            </w:r>
          </w:p>
        </w:tc>
        <w:tc>
          <w:tcPr>
            <w:tcW w:w="2269"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 xml:space="preserve">Протяжённость, км </w:t>
            </w:r>
          </w:p>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(грунтовое/</w:t>
            </w:r>
          </w:p>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щебеночное</w:t>
            </w:r>
          </w:p>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покрытие)</w:t>
            </w:r>
          </w:p>
        </w:tc>
      </w:tr>
      <w:tr w:rsidR="00981251" w:rsidRPr="00981251" w:rsidTr="007B258E">
        <w:trPr>
          <w:trHeight w:val="415"/>
        </w:trPr>
        <w:tc>
          <w:tcPr>
            <w:tcW w:w="10035" w:type="dxa"/>
            <w:gridSpan w:val="5"/>
            <w:tcBorders>
              <w:top w:val="single" w:sz="4" w:space="0" w:color="000000"/>
              <w:left w:val="single" w:sz="4" w:space="0" w:color="000000"/>
              <w:bottom w:val="single" w:sz="4" w:space="0" w:color="000000"/>
              <w:right w:val="single" w:sz="4" w:space="0" w:color="000000"/>
            </w:tcBorders>
          </w:tcPr>
          <w:p w:rsidR="00981251" w:rsidRPr="00981251" w:rsidRDefault="00981251" w:rsidP="00981251">
            <w:pPr>
              <w:autoSpaceDE/>
              <w:autoSpaceDN/>
              <w:adjustRightInd/>
              <w:spacing w:line="360" w:lineRule="auto"/>
              <w:rPr>
                <w:rFonts w:eastAsia="Calibri"/>
                <w:bCs/>
                <w:color w:val="000000"/>
                <w:sz w:val="28"/>
                <w:szCs w:val="22"/>
                <w:lang w:eastAsia="en-US"/>
              </w:rPr>
            </w:pPr>
            <w:r w:rsidRPr="00981251">
              <w:rPr>
                <w:rFonts w:eastAsia="Calibri"/>
                <w:bCs/>
                <w:color w:val="000000"/>
                <w:sz w:val="28"/>
                <w:szCs w:val="22"/>
                <w:lang w:eastAsia="en-US"/>
              </w:rPr>
              <w:t>Межрайонного значения, проходящие по нескольким районам</w:t>
            </w:r>
          </w:p>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681"/>
        </w:trPr>
        <w:tc>
          <w:tcPr>
            <w:tcW w:w="2108"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xml:space="preserve">Красный Холм-Нефтекамск </w:t>
            </w:r>
          </w:p>
        </w:tc>
        <w:tc>
          <w:tcPr>
            <w:tcW w:w="29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Красный Холм-Нефтекамск</w:t>
            </w:r>
          </w:p>
        </w:tc>
        <w:tc>
          <w:tcPr>
            <w:tcW w:w="1134"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41,8</w:t>
            </w:r>
          </w:p>
        </w:tc>
        <w:tc>
          <w:tcPr>
            <w:tcW w:w="15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III</w:t>
            </w:r>
          </w:p>
        </w:tc>
        <w:tc>
          <w:tcPr>
            <w:tcW w:w="2269"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41,8</w:t>
            </w:r>
          </w:p>
        </w:tc>
      </w:tr>
      <w:tr w:rsidR="00981251" w:rsidRPr="00981251" w:rsidTr="007B258E">
        <w:trPr>
          <w:trHeight w:val="293"/>
        </w:trPr>
        <w:tc>
          <w:tcPr>
            <w:tcW w:w="10035" w:type="dxa"/>
            <w:gridSpan w:val="5"/>
            <w:tcBorders>
              <w:top w:val="single" w:sz="4" w:space="0" w:color="000000"/>
              <w:left w:val="single" w:sz="4" w:space="0" w:color="000000"/>
              <w:bottom w:val="single" w:sz="4" w:space="0" w:color="000000"/>
              <w:right w:val="single" w:sz="4" w:space="0" w:color="000000"/>
            </w:tcBorders>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Межрайонного значения, проходящие в границах одного района</w:t>
            </w:r>
          </w:p>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446"/>
        </w:trPr>
        <w:tc>
          <w:tcPr>
            <w:tcW w:w="2108"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sz w:val="28"/>
                <w:szCs w:val="22"/>
                <w:lang w:val="en-US" w:eastAsia="en-US"/>
              </w:rPr>
            </w:pPr>
            <w:r w:rsidRPr="00981251">
              <w:rPr>
                <w:rFonts w:eastAsia="Calibri"/>
                <w:sz w:val="28"/>
                <w:szCs w:val="22"/>
                <w:lang w:val="en-US" w:eastAsia="en-US"/>
              </w:rPr>
              <w:t>Кутерем-Калегино</w:t>
            </w:r>
          </w:p>
        </w:tc>
        <w:tc>
          <w:tcPr>
            <w:tcW w:w="29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sz w:val="28"/>
                <w:szCs w:val="22"/>
                <w:lang w:val="en-US" w:eastAsia="en-US"/>
              </w:rPr>
            </w:pPr>
            <w:r w:rsidRPr="00981251">
              <w:rPr>
                <w:rFonts w:eastAsia="Calibri"/>
                <w:sz w:val="28"/>
                <w:szCs w:val="22"/>
                <w:lang w:val="en-US" w:eastAsia="en-US"/>
              </w:rPr>
              <w:t>Кутерем-Калегино</w:t>
            </w:r>
          </w:p>
        </w:tc>
        <w:tc>
          <w:tcPr>
            <w:tcW w:w="1134"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sz w:val="28"/>
                <w:szCs w:val="22"/>
                <w:lang w:val="en-US" w:eastAsia="en-US"/>
              </w:rPr>
            </w:pPr>
            <w:r w:rsidRPr="00981251">
              <w:rPr>
                <w:rFonts w:eastAsia="Calibri"/>
                <w:sz w:val="28"/>
                <w:szCs w:val="22"/>
                <w:lang w:val="en-US" w:eastAsia="en-US"/>
              </w:rPr>
              <w:t>16,9</w:t>
            </w:r>
          </w:p>
        </w:tc>
        <w:tc>
          <w:tcPr>
            <w:tcW w:w="1562"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IY</w:t>
            </w:r>
          </w:p>
        </w:tc>
        <w:tc>
          <w:tcPr>
            <w:tcW w:w="2269" w:type="dxa"/>
            <w:tcBorders>
              <w:top w:val="single" w:sz="4" w:space="0" w:color="000000"/>
              <w:left w:val="single" w:sz="4" w:space="0" w:color="000000"/>
              <w:bottom w:val="single" w:sz="4" w:space="0" w:color="000000"/>
              <w:right w:val="single" w:sz="4" w:space="0" w:color="000000"/>
            </w:tcBorders>
            <w:hideMark/>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16,9</w:t>
            </w:r>
          </w:p>
        </w:tc>
      </w:tr>
    </w:tbl>
    <w:p w:rsidR="00981251" w:rsidRPr="00981251" w:rsidRDefault="00981251" w:rsidP="00981251">
      <w:pPr>
        <w:autoSpaceDE/>
        <w:autoSpaceDN/>
        <w:adjustRightInd/>
        <w:spacing w:line="360" w:lineRule="auto"/>
        <w:ind w:firstLine="709"/>
        <w:jc w:val="both"/>
        <w:rPr>
          <w:sz w:val="28"/>
          <w:szCs w:val="28"/>
          <w:u w:val="single"/>
        </w:rPr>
      </w:pPr>
    </w:p>
    <w:p w:rsidR="00981251" w:rsidRPr="00981251" w:rsidRDefault="00981251" w:rsidP="00981251">
      <w:pPr>
        <w:autoSpaceDE/>
        <w:autoSpaceDN/>
        <w:adjustRightInd/>
        <w:spacing w:line="360" w:lineRule="auto"/>
        <w:ind w:firstLine="709"/>
        <w:jc w:val="both"/>
        <w:rPr>
          <w:sz w:val="28"/>
          <w:szCs w:val="28"/>
          <w:u w:val="single"/>
        </w:rPr>
      </w:pPr>
      <w:r w:rsidRPr="00981251">
        <w:rPr>
          <w:sz w:val="28"/>
          <w:szCs w:val="28"/>
          <w:u w:val="single"/>
        </w:rPr>
        <w:t>Железнодорожный транспорт.</w:t>
      </w:r>
    </w:p>
    <w:p w:rsidR="00981251" w:rsidRPr="00981251" w:rsidRDefault="00981251" w:rsidP="00981251">
      <w:pPr>
        <w:autoSpaceDE/>
        <w:autoSpaceDN/>
        <w:adjustRightInd/>
        <w:spacing w:line="360" w:lineRule="auto"/>
        <w:ind w:firstLine="709"/>
        <w:jc w:val="both"/>
        <w:rPr>
          <w:rFonts w:eastAsia="Lucida Sans Unicode"/>
          <w:kern w:val="2"/>
          <w:sz w:val="28"/>
          <w:szCs w:val="28"/>
        </w:rPr>
      </w:pPr>
      <w:r w:rsidRPr="00981251">
        <w:rPr>
          <w:rFonts w:eastAsia="Calibri"/>
          <w:sz w:val="28"/>
          <w:szCs w:val="28"/>
        </w:rPr>
        <w:t>Принимая во внимание «Территориальную комплексную схему градостроительного планирования развития территории Республики Башкортостан», в соответствии с целевой федеральной программой по развитию транспортной инфраструктуры Российской Федерации проектом учитывается строительство высокоскоростной железной дороги Уфа-Москва.</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sz w:val="28"/>
          <w:szCs w:val="28"/>
          <w:u w:val="single"/>
        </w:rPr>
      </w:pPr>
      <w:r w:rsidRPr="00981251">
        <w:rPr>
          <w:rFonts w:eastAsia="Calibri"/>
          <w:sz w:val="28"/>
          <w:szCs w:val="28"/>
          <w:u w:val="single"/>
        </w:rPr>
        <w:t>Улично-дорожная сеть.</w:t>
      </w:r>
    </w:p>
    <w:p w:rsidR="00981251" w:rsidRPr="00981251" w:rsidRDefault="00981251" w:rsidP="00981251">
      <w:pPr>
        <w:autoSpaceDE/>
        <w:autoSpaceDN/>
        <w:adjustRightInd/>
        <w:spacing w:line="360" w:lineRule="auto"/>
        <w:ind w:firstLine="709"/>
        <w:jc w:val="both"/>
        <w:rPr>
          <w:rFonts w:eastAsia="Calibri"/>
          <w:sz w:val="28"/>
          <w:szCs w:val="24"/>
        </w:rPr>
      </w:pPr>
      <w:r w:rsidRPr="00981251">
        <w:rPr>
          <w:rFonts w:eastAsia="Calibri"/>
          <w:sz w:val="28"/>
          <w:szCs w:val="28"/>
        </w:rPr>
        <w:t xml:space="preserve">Улично-дорожная сеть населенных пунктов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w:t>
      </w:r>
      <w:r w:rsidRPr="00981251">
        <w:rPr>
          <w:rFonts w:eastAsia="Calibri"/>
          <w:sz w:val="28"/>
          <w:szCs w:val="28"/>
        </w:rPr>
        <w:lastRenderedPageBreak/>
        <w:t xml:space="preserve">магистрали.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Автомобильные дороги внешней сети и улично-дорожная сеть населенных пунктов сельского поселения имеют асфальтобетонное, щебеночное и грунтовое покрытия.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Проектом предлагается укрепить автомобильные связи между населенными пунктами путем строительства автомобильных дорог.</w:t>
      </w:r>
    </w:p>
    <w:p w:rsidR="00981251" w:rsidRPr="00981251" w:rsidRDefault="00981251" w:rsidP="00981251">
      <w:pPr>
        <w:autoSpaceDE/>
        <w:autoSpaceDN/>
        <w:adjustRightInd/>
        <w:spacing w:line="360" w:lineRule="auto"/>
        <w:ind w:firstLine="709"/>
        <w:jc w:val="both"/>
        <w:rPr>
          <w:rFonts w:eastAsia="Lucida Sans Unicode"/>
          <w:kern w:val="2"/>
          <w:sz w:val="28"/>
          <w:szCs w:val="28"/>
        </w:rPr>
      </w:pPr>
      <w:r w:rsidRPr="00981251">
        <w:rPr>
          <w:rFonts w:eastAsia="Calibri"/>
          <w:sz w:val="28"/>
          <w:szCs w:val="28"/>
        </w:rPr>
        <w:t xml:space="preserve">Ширина улиц в красных линиях принята – 20-30 м.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Рекомендуемая ширина основной проезжей части – 20 м и 7,5 для дублеров.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Параметры основных улиц от 25 до 40 м в красных линиях. Минимальная ширина проезжей части 7 м, рекомендуемая 10,5.</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Жилые улицы существующие и проектируемые в красных линиях от 15 до 30 м. Ширина проезжей части 6-7 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0" w:name="_Toc456253382"/>
      <w:r w:rsidRPr="00981251">
        <w:rPr>
          <w:b/>
          <w:color w:val="000000"/>
          <w:sz w:val="28"/>
          <w:szCs w:val="26"/>
        </w:rPr>
        <w:t>2.4. Характеристика сети дорог, параметры дорожного движения, оценка качества содержания дорог.</w:t>
      </w:r>
      <w:bookmarkEnd w:id="10"/>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Дорожно-транспортная сеть состоит из дорог IV категории, предназначенных для не скоростного движения с двумя полосами движения шириной полосы 3 метра. В таблице приведен перечень муниципальных дорог. Дороги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средств представлен легковыми автомобилями, находящимися в собственности у населения.</w:t>
      </w:r>
    </w:p>
    <w:p w:rsidR="00981251" w:rsidRPr="00981251" w:rsidRDefault="00981251" w:rsidP="00981251">
      <w:pPr>
        <w:autoSpaceDE/>
        <w:autoSpaceDN/>
        <w:adjustRightInd/>
        <w:spacing w:line="360" w:lineRule="auto"/>
        <w:ind w:firstLine="709"/>
        <w:jc w:val="both"/>
        <w:rPr>
          <w:sz w:val="28"/>
          <w:szCs w:val="24"/>
        </w:rPr>
      </w:pPr>
    </w:p>
    <w:p w:rsidR="00981251" w:rsidRPr="00981251" w:rsidRDefault="00981251" w:rsidP="00981251">
      <w:pPr>
        <w:autoSpaceDE/>
        <w:autoSpaceDN/>
        <w:adjustRightInd/>
        <w:spacing w:line="360" w:lineRule="auto"/>
        <w:ind w:firstLine="709"/>
        <w:jc w:val="both"/>
        <w:rPr>
          <w:rFonts w:eastAsia="Calibri"/>
          <w:b/>
          <w:bCs/>
          <w:sz w:val="24"/>
          <w:szCs w:val="24"/>
        </w:rPr>
      </w:pPr>
      <w:r w:rsidRPr="00981251">
        <w:rPr>
          <w:rFonts w:eastAsia="Calibri"/>
          <w:bCs/>
          <w:sz w:val="28"/>
        </w:rPr>
        <w:br w:type="page"/>
      </w: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3</w:t>
      </w:r>
      <w:r w:rsidRPr="00981251">
        <w:rPr>
          <w:rFonts w:eastAsia="Calibri"/>
          <w:b/>
          <w:bCs/>
          <w:sz w:val="28"/>
        </w:rPr>
        <w:fldChar w:fldCharType="end"/>
      </w:r>
      <w:r w:rsidRPr="00981251">
        <w:rPr>
          <w:rFonts w:eastAsia="Calibri"/>
          <w:b/>
          <w:bCs/>
          <w:sz w:val="28"/>
        </w:rPr>
        <w:t>. Перечень дорог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42"/>
        <w:gridCol w:w="3118"/>
        <w:gridCol w:w="1152"/>
        <w:gridCol w:w="1790"/>
      </w:tblGrid>
      <w:tr w:rsidR="00981251" w:rsidRPr="00981251" w:rsidTr="007B258E">
        <w:trPr>
          <w:trHeight w:val="974"/>
          <w:tblHeader/>
        </w:trPr>
        <w:tc>
          <w:tcPr>
            <w:tcW w:w="297"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537"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 xml:space="preserve">Наименование </w:t>
            </w:r>
            <w:r w:rsidRPr="00981251">
              <w:rPr>
                <w:rFonts w:eastAsia="Calibri"/>
                <w:color w:val="000000"/>
                <w:sz w:val="28"/>
                <w:szCs w:val="28"/>
                <w:lang w:val="en-US" w:eastAsia="en-US"/>
              </w:rPr>
              <w:t>населенного пункта</w:t>
            </w:r>
          </w:p>
        </w:tc>
        <w:tc>
          <w:tcPr>
            <w:tcW w:w="1629"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дороги</w:t>
            </w:r>
          </w:p>
        </w:tc>
        <w:tc>
          <w:tcPr>
            <w:tcW w:w="602"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val="en-US" w:eastAsia="en-US"/>
              </w:rPr>
              <w:t>Прот</w:t>
            </w:r>
            <w:r w:rsidRPr="00981251">
              <w:rPr>
                <w:rFonts w:eastAsia="Calibri"/>
                <w:sz w:val="28"/>
                <w:szCs w:val="28"/>
                <w:lang w:eastAsia="en-US"/>
              </w:rPr>
              <w:t>.</w:t>
            </w:r>
          </w:p>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дороги, км.</w:t>
            </w:r>
          </w:p>
        </w:tc>
        <w:tc>
          <w:tcPr>
            <w:tcW w:w="935" w:type="pct"/>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Тип покрытия</w:t>
            </w: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Большой Кельтей</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Колхозная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Советская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1.8</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Центральная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Шоссейная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1.2</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Красногвардейская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Северная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Молодежный</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Центральный</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Первомайская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Интернациональная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Заречная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Шоссейный</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Красногвардейская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Мира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Полевая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Парковая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widowControl/>
              <w:autoSpaceDE/>
              <w:autoSpaceDN/>
              <w:adjustRightInd/>
              <w:rPr>
                <w:rFonts w:eastAsia="Calibri"/>
                <w:b/>
                <w:i/>
                <w:color w:val="000000"/>
                <w:sz w:val="28"/>
                <w:szCs w:val="28"/>
              </w:rPr>
            </w:pPr>
            <w:r w:rsidRPr="00981251">
              <w:rPr>
                <w:rFonts w:eastAsia="Calibri"/>
                <w:b/>
                <w:i/>
                <w:color w:val="000000"/>
                <w:sz w:val="28"/>
                <w:szCs w:val="28"/>
              </w:rPr>
              <w:t>11.5</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2.</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с. Кутерем</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Нефтяников</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Восточная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Северная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Школьная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Пионерская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0.8</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Больничная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Степная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1.0</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Кедровая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Новостройская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Центральная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0.9</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Чуганак</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Карла-Маркса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Зеленая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8.2</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3.</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Верхний Тыхтем</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Шоссейная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0.8</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Красноармейская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Луговая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2.4</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4.</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Нижний Тыхтем</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Интернациональная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1.1</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0.2</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ул. Береговая</w:t>
            </w: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r w:rsidRPr="00981251">
              <w:rPr>
                <w:rFonts w:eastAsia="Calibri"/>
                <w:sz w:val="28"/>
                <w:szCs w:val="28"/>
              </w:rPr>
              <w:t>гравийное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Чапаева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Комсомольская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0.1</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2.3</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5.</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Новый Ашит</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Фрунзе</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0.9</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Зеленая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1.6</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6.</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Гареевка</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Кугубаева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Ленина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0.7</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1.1</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7.</w:t>
            </w:r>
          </w:p>
        </w:tc>
        <w:tc>
          <w:tcPr>
            <w:tcW w:w="1537"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Графское</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Мира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3.0</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асфальтовое</w:t>
            </w:r>
          </w:p>
        </w:tc>
      </w:tr>
      <w:tr w:rsidR="00981251" w:rsidRPr="00981251" w:rsidTr="007B258E">
        <w:tc>
          <w:tcPr>
            <w:tcW w:w="29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3.0</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8.</w:t>
            </w:r>
          </w:p>
        </w:tc>
        <w:tc>
          <w:tcPr>
            <w:tcW w:w="1537"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Родники</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Береговая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0.4</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9.</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Шарипово</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Первая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0.9</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Вторая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0.6</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1.5</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10.</w:t>
            </w:r>
          </w:p>
        </w:tc>
        <w:tc>
          <w:tcPr>
            <w:tcW w:w="1537" w:type="pct"/>
            <w:vMerge w:val="restart"/>
            <w:tcBorders>
              <w:top w:val="single" w:sz="4" w:space="0" w:color="auto"/>
              <w:left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д. Чумара</w:t>
            </w: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Центральная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1.1</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Центральный</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Хазинская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0.9</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Хазинский</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0.4</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Сплавная</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ул. Новостройка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0.5</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пер. Новостройка</w:t>
            </w:r>
          </w:p>
        </w:tc>
        <w:tc>
          <w:tcPr>
            <w:tcW w:w="602"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0.3</w:t>
            </w:r>
          </w:p>
        </w:tc>
        <w:tc>
          <w:tcPr>
            <w:tcW w:w="935" w:type="pct"/>
            <w:tcBorders>
              <w:top w:val="single" w:sz="4" w:space="0" w:color="auto"/>
              <w:left w:val="single" w:sz="4" w:space="0" w:color="auto"/>
              <w:bottom w:val="single" w:sz="4" w:space="0" w:color="auto"/>
              <w:right w:val="single" w:sz="4" w:space="0" w:color="auto"/>
            </w:tcBorders>
            <w:hideMark/>
          </w:tcPr>
          <w:p w:rsidR="00981251" w:rsidRPr="00981251" w:rsidRDefault="00981251" w:rsidP="00981251">
            <w:pPr>
              <w:autoSpaceDE/>
              <w:autoSpaceDN/>
              <w:adjustRightInd/>
              <w:rPr>
                <w:rFonts w:eastAsia="Calibri"/>
                <w:sz w:val="28"/>
                <w:szCs w:val="28"/>
              </w:rPr>
            </w:pPr>
            <w:r w:rsidRPr="00981251">
              <w:rPr>
                <w:rFonts w:eastAsia="Calibri"/>
                <w:sz w:val="28"/>
                <w:szCs w:val="28"/>
              </w:rPr>
              <w:t>грунтовое</w:t>
            </w:r>
          </w:p>
        </w:tc>
      </w:tr>
      <w:tr w:rsidR="00981251" w:rsidRPr="00981251" w:rsidTr="007B258E">
        <w:tc>
          <w:tcPr>
            <w:tcW w:w="297" w:type="pct"/>
            <w:vMerge/>
            <w:tcBorders>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r w:rsidRPr="00981251">
              <w:rPr>
                <w:rFonts w:eastAsia="Calibri"/>
                <w:b/>
                <w:i/>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widowControl/>
              <w:autoSpaceDE/>
              <w:autoSpaceDN/>
              <w:adjustRightInd/>
              <w:rPr>
                <w:rFonts w:eastAsia="Calibri"/>
                <w:b/>
                <w:i/>
                <w:color w:val="000000"/>
                <w:sz w:val="28"/>
                <w:szCs w:val="28"/>
              </w:rPr>
            </w:pPr>
            <w:r w:rsidRPr="00981251">
              <w:rPr>
                <w:rFonts w:eastAsia="Calibri"/>
                <w:b/>
                <w:i/>
                <w:color w:val="000000"/>
                <w:sz w:val="28"/>
                <w:szCs w:val="28"/>
              </w:rPr>
              <w:t>4.2</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i/>
                <w:sz w:val="28"/>
                <w:szCs w:val="28"/>
              </w:rPr>
            </w:pPr>
          </w:p>
        </w:tc>
      </w:tr>
      <w:tr w:rsidR="00981251" w:rsidRPr="00981251" w:rsidTr="007B258E">
        <w:tc>
          <w:tcPr>
            <w:tcW w:w="29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c>
          <w:tcPr>
            <w:tcW w:w="1537"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sz w:val="28"/>
                <w:szCs w:val="28"/>
              </w:rPr>
            </w:pPr>
            <w:r w:rsidRPr="00981251">
              <w:rPr>
                <w:rFonts w:eastAsia="Calibri"/>
                <w:b/>
                <w:sz w:val="28"/>
                <w:szCs w:val="28"/>
              </w:rPr>
              <w:t>Итого</w:t>
            </w:r>
          </w:p>
        </w:tc>
        <w:tc>
          <w:tcPr>
            <w:tcW w:w="1629"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b/>
                <w:sz w:val="28"/>
                <w:szCs w:val="28"/>
              </w:rPr>
            </w:pPr>
          </w:p>
        </w:tc>
        <w:tc>
          <w:tcPr>
            <w:tcW w:w="602"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widowControl/>
              <w:autoSpaceDE/>
              <w:autoSpaceDN/>
              <w:adjustRightInd/>
              <w:rPr>
                <w:rFonts w:eastAsia="Calibri"/>
                <w:b/>
                <w:color w:val="000000"/>
                <w:sz w:val="28"/>
                <w:szCs w:val="28"/>
              </w:rPr>
            </w:pPr>
            <w:r w:rsidRPr="00981251">
              <w:rPr>
                <w:rFonts w:eastAsia="Calibri"/>
                <w:b/>
                <w:color w:val="000000"/>
                <w:sz w:val="28"/>
                <w:szCs w:val="28"/>
              </w:rPr>
              <w:t>36.2</w:t>
            </w:r>
          </w:p>
        </w:tc>
        <w:tc>
          <w:tcPr>
            <w:tcW w:w="935" w:type="pct"/>
            <w:tcBorders>
              <w:top w:val="single" w:sz="4" w:space="0" w:color="auto"/>
              <w:left w:val="single" w:sz="4" w:space="0" w:color="auto"/>
              <w:bottom w:val="single" w:sz="4" w:space="0" w:color="auto"/>
              <w:right w:val="single" w:sz="4" w:space="0" w:color="auto"/>
            </w:tcBorders>
          </w:tcPr>
          <w:p w:rsidR="00981251" w:rsidRPr="00981251" w:rsidRDefault="00981251" w:rsidP="00981251">
            <w:pPr>
              <w:autoSpaceDE/>
              <w:autoSpaceDN/>
              <w:adjustRightInd/>
              <w:rPr>
                <w:rFonts w:eastAsia="Calibri"/>
                <w:sz w:val="28"/>
                <w:szCs w:val="28"/>
              </w:rPr>
            </w:pP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Дороги различаются по типу покрытия, информация о протяжённости дорог с распределением по типам покрытия представлена в таблице долевое распределение графически отображено на диаграмме.</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Cs/>
          <w:sz w:val="28"/>
        </w:rPr>
        <w:br w:type="page"/>
      </w: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4</w:t>
      </w:r>
      <w:r w:rsidRPr="00981251">
        <w:rPr>
          <w:rFonts w:eastAsia="Calibri"/>
          <w:b/>
          <w:bCs/>
          <w:sz w:val="28"/>
        </w:rPr>
        <w:fldChar w:fldCharType="end"/>
      </w:r>
      <w:r w:rsidRPr="00981251">
        <w:rPr>
          <w:rFonts w:eastAsia="Calibri"/>
          <w:b/>
          <w:bCs/>
          <w:sz w:val="28"/>
        </w:rPr>
        <w:t>. Состав дорог по типам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981251" w:rsidRPr="00981251" w:rsidTr="007B258E">
        <w:tc>
          <w:tcPr>
            <w:tcW w:w="534" w:type="dxa"/>
            <w:shd w:val="clear" w:color="auto" w:fill="auto"/>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8"/>
                <w:szCs w:val="22"/>
                <w:lang w:val="en-US" w:eastAsia="en-US"/>
              </w:rPr>
              <w:t>№</w:t>
            </w:r>
          </w:p>
        </w:tc>
        <w:tc>
          <w:tcPr>
            <w:tcW w:w="425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Тип покрытия</w:t>
            </w:r>
          </w:p>
        </w:tc>
        <w:tc>
          <w:tcPr>
            <w:tcW w:w="2393"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Протяженность, км</w:t>
            </w:r>
          </w:p>
        </w:tc>
        <w:tc>
          <w:tcPr>
            <w:tcW w:w="2393"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Долевой состав, %</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w:t>
            </w:r>
          </w:p>
        </w:tc>
        <w:tc>
          <w:tcPr>
            <w:tcW w:w="4251"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Асфальтовое</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12.3</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34</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w:t>
            </w:r>
          </w:p>
        </w:tc>
        <w:tc>
          <w:tcPr>
            <w:tcW w:w="4251"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Гравийное</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5.9</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16</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3.</w:t>
            </w:r>
          </w:p>
        </w:tc>
        <w:tc>
          <w:tcPr>
            <w:tcW w:w="4251"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Грунтовое</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18</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50</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b/>
                <w:sz w:val="28"/>
                <w:szCs w:val="28"/>
              </w:rPr>
            </w:pPr>
          </w:p>
        </w:tc>
        <w:tc>
          <w:tcPr>
            <w:tcW w:w="4251" w:type="dxa"/>
            <w:shd w:val="clear" w:color="auto" w:fill="auto"/>
          </w:tcPr>
          <w:p w:rsidR="00981251" w:rsidRPr="00981251" w:rsidRDefault="00981251" w:rsidP="00981251">
            <w:pPr>
              <w:autoSpaceDE/>
              <w:autoSpaceDN/>
              <w:adjustRightInd/>
              <w:spacing w:line="360" w:lineRule="auto"/>
              <w:jc w:val="both"/>
              <w:rPr>
                <w:rFonts w:eastAsia="Calibri"/>
                <w:b/>
                <w:sz w:val="28"/>
                <w:szCs w:val="28"/>
              </w:rPr>
            </w:pPr>
            <w:r w:rsidRPr="00981251">
              <w:rPr>
                <w:rFonts w:eastAsia="Calibri"/>
                <w:b/>
                <w:sz w:val="28"/>
                <w:szCs w:val="28"/>
              </w:rPr>
              <w:t>Итого</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b/>
                <w:sz w:val="28"/>
                <w:szCs w:val="28"/>
              </w:rPr>
            </w:pPr>
            <w:r w:rsidRPr="00981251">
              <w:rPr>
                <w:rFonts w:eastAsia="Calibri"/>
                <w:b/>
                <w:sz w:val="28"/>
                <w:szCs w:val="28"/>
              </w:rPr>
              <w:t>36.2</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b/>
                <w:sz w:val="28"/>
                <w:szCs w:val="28"/>
              </w:rPr>
            </w:pPr>
            <w:r w:rsidRPr="00981251">
              <w:rPr>
                <w:rFonts w:eastAsia="Calibri"/>
                <w:b/>
                <w:sz w:val="28"/>
                <w:szCs w:val="28"/>
              </w:rPr>
              <w:t>100</w:t>
            </w:r>
          </w:p>
        </w:tc>
      </w:tr>
    </w:tbl>
    <w:p w:rsidR="00981251" w:rsidRPr="00981251" w:rsidRDefault="00981251" w:rsidP="00981251">
      <w:pPr>
        <w:autoSpaceDE/>
        <w:autoSpaceDN/>
        <w:adjustRightInd/>
        <w:spacing w:line="360" w:lineRule="auto"/>
        <w:jc w:val="both"/>
        <w:rPr>
          <w:rFonts w:eastAsia="Calibri"/>
          <w:sz w:val="28"/>
          <w:szCs w:val="28"/>
        </w:rPr>
      </w:pPr>
    </w:p>
    <w:p w:rsidR="00981251" w:rsidRPr="00981251" w:rsidRDefault="00981251" w:rsidP="00981251">
      <w:pPr>
        <w:autoSpaceDE/>
        <w:autoSpaceDN/>
        <w:adjustRightInd/>
        <w:spacing w:line="360" w:lineRule="auto"/>
        <w:jc w:val="center"/>
        <w:rPr>
          <w:rFonts w:eastAsia="Calibri"/>
          <w:sz w:val="28"/>
          <w:szCs w:val="28"/>
        </w:rPr>
      </w:pPr>
      <w:r>
        <w:rPr>
          <w:rFonts w:eastAsia="Calibri"/>
          <w:noProof/>
          <w:sz w:val="28"/>
          <w:szCs w:val="28"/>
        </w:rPr>
        <w:drawing>
          <wp:inline distT="0" distB="0" distL="0" distR="0">
            <wp:extent cx="5381625" cy="3416935"/>
            <wp:effectExtent l="0" t="0" r="9525" b="1206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2</w:t>
      </w:r>
      <w:r w:rsidRPr="00981251">
        <w:rPr>
          <w:rFonts w:eastAsia="Calibri"/>
          <w:b/>
          <w:bCs/>
          <w:sz w:val="28"/>
        </w:rPr>
        <w:fldChar w:fldCharType="end"/>
      </w:r>
      <w:r w:rsidRPr="00981251">
        <w:rPr>
          <w:rFonts w:eastAsia="Calibri"/>
          <w:b/>
          <w:bCs/>
          <w:sz w:val="28"/>
        </w:rPr>
        <w:t>. Долевое распределение по типам покрытий автодорог сельского поселения.</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1" w:name="_Toc456253383"/>
      <w:r w:rsidRPr="00981251">
        <w:rPr>
          <w:b/>
          <w:color w:val="000000"/>
          <w:sz w:val="28"/>
          <w:szCs w:val="26"/>
        </w:rPr>
        <w:t>2.5. Анализ состава парка транспортных средств и уровня автомобилизации, обеспеченность парковками (парковочными местами).</w:t>
      </w:r>
      <w:bookmarkEnd w:id="11"/>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По данным администрации сельского поселения Кельтеевский сельсовет автомобильный парк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w:t>
      </w:r>
    </w:p>
    <w:p w:rsidR="00981251" w:rsidRPr="00981251" w:rsidRDefault="00981251" w:rsidP="00981251">
      <w:pPr>
        <w:autoSpaceDE/>
        <w:autoSpaceDN/>
        <w:adjustRightInd/>
        <w:spacing w:line="360" w:lineRule="auto"/>
        <w:ind w:firstLine="709"/>
        <w:jc w:val="both"/>
        <w:rPr>
          <w:rFonts w:eastAsia="Calibri"/>
          <w:b/>
          <w:bCs/>
          <w:sz w:val="28"/>
          <w:lang w:bidi="ru-RU"/>
        </w:rPr>
      </w:pP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5</w:t>
      </w:r>
      <w:r w:rsidRPr="00981251">
        <w:rPr>
          <w:rFonts w:eastAsia="Calibri"/>
          <w:b/>
          <w:bCs/>
          <w:sz w:val="28"/>
        </w:rPr>
        <w:fldChar w:fldCharType="end"/>
      </w:r>
      <w:r w:rsidRPr="00981251">
        <w:rPr>
          <w:rFonts w:eastAsia="Calibri"/>
          <w:b/>
          <w:bCs/>
          <w:sz w:val="28"/>
        </w:rPr>
        <w:t>. </w:t>
      </w:r>
      <w:r w:rsidRPr="00981251">
        <w:rPr>
          <w:rFonts w:eastAsia="Calibri"/>
          <w:b/>
          <w:bCs/>
          <w:sz w:val="28"/>
          <w:lang w:bidi="ru-RU"/>
        </w:rPr>
        <w:t>Состав парка транспортных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69"/>
        <w:gridCol w:w="1878"/>
        <w:gridCol w:w="1880"/>
        <w:gridCol w:w="1878"/>
      </w:tblGrid>
      <w:tr w:rsidR="00981251" w:rsidRPr="00981251" w:rsidTr="007B258E">
        <w:trPr>
          <w:trHeight w:val="920"/>
        </w:trPr>
        <w:tc>
          <w:tcPr>
            <w:tcW w:w="296" w:type="pct"/>
            <w:vMerge w:val="restart"/>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760"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 xml:space="preserve">Наименование </w:t>
            </w:r>
            <w:r w:rsidRPr="00981251">
              <w:rPr>
                <w:rFonts w:eastAsia="Calibri"/>
                <w:color w:val="000000"/>
                <w:sz w:val="28"/>
                <w:szCs w:val="28"/>
                <w:lang w:val="en-US" w:eastAsia="en-US"/>
              </w:rPr>
              <w:t>населенного пункта</w:t>
            </w:r>
          </w:p>
        </w:tc>
        <w:tc>
          <w:tcPr>
            <w:tcW w:w="2944" w:type="pct"/>
            <w:gridSpan w:val="3"/>
            <w:shd w:val="clear" w:color="auto" w:fill="auto"/>
            <w:vAlign w:val="center"/>
          </w:tcPr>
          <w:p w:rsidR="00981251" w:rsidRPr="00981251" w:rsidRDefault="00981251" w:rsidP="00981251">
            <w:pPr>
              <w:autoSpaceDE/>
              <w:autoSpaceDN/>
              <w:adjustRightInd/>
              <w:rPr>
                <w:rFonts w:eastAsia="Calibri"/>
                <w:sz w:val="28"/>
                <w:szCs w:val="28"/>
              </w:rPr>
            </w:pPr>
            <w:r w:rsidRPr="00981251">
              <w:rPr>
                <w:rFonts w:eastAsia="Calibri"/>
                <w:sz w:val="28"/>
                <w:szCs w:val="28"/>
              </w:rPr>
              <w:t>Количество транспорта</w:t>
            </w:r>
          </w:p>
        </w:tc>
      </w:tr>
      <w:tr w:rsidR="00981251" w:rsidRPr="00981251" w:rsidTr="007B258E">
        <w:trPr>
          <w:trHeight w:val="974"/>
        </w:trPr>
        <w:tc>
          <w:tcPr>
            <w:tcW w:w="296" w:type="pct"/>
            <w:vMerge/>
            <w:vAlign w:val="center"/>
          </w:tcPr>
          <w:p w:rsidR="00981251" w:rsidRPr="00981251" w:rsidRDefault="00981251" w:rsidP="00981251">
            <w:pPr>
              <w:autoSpaceDE/>
              <w:autoSpaceDN/>
              <w:adjustRightInd/>
              <w:rPr>
                <w:rFonts w:eastAsia="Calibri"/>
                <w:sz w:val="28"/>
                <w:szCs w:val="28"/>
              </w:rPr>
            </w:pPr>
          </w:p>
        </w:tc>
        <w:tc>
          <w:tcPr>
            <w:tcW w:w="1760" w:type="pct"/>
            <w:vMerge/>
            <w:shd w:val="clear" w:color="auto" w:fill="auto"/>
            <w:vAlign w:val="center"/>
          </w:tcPr>
          <w:p w:rsidR="00981251" w:rsidRPr="00981251" w:rsidRDefault="00981251" w:rsidP="00981251">
            <w:pPr>
              <w:autoSpaceDE/>
              <w:autoSpaceDN/>
              <w:adjustRightInd/>
              <w:rPr>
                <w:rFonts w:eastAsia="Calibri"/>
                <w:sz w:val="28"/>
                <w:szCs w:val="28"/>
              </w:rPr>
            </w:pPr>
          </w:p>
        </w:tc>
        <w:tc>
          <w:tcPr>
            <w:tcW w:w="98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Легковой транспорт</w:t>
            </w:r>
          </w:p>
        </w:tc>
        <w:tc>
          <w:tcPr>
            <w:tcW w:w="98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Грузовой транспорт</w:t>
            </w:r>
          </w:p>
        </w:tc>
        <w:tc>
          <w:tcPr>
            <w:tcW w:w="981" w:type="pct"/>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Автобусы</w:t>
            </w: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1.</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Большой Кельтей</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123</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2.</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с. Кутерем</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304</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3.</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Верхний Тыхтем</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17</w:t>
            </w:r>
          </w:p>
        </w:tc>
        <w:tc>
          <w:tcPr>
            <w:tcW w:w="982"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12</w:t>
            </w: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4.</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Нижний Тыхтем</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15</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5.</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Новый Ашит</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6</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6.</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Гареевка</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4</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7.</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Родники</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3</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8.</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Графское</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5</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9.</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Шарипово</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3</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r w:rsidRPr="00981251">
              <w:rPr>
                <w:rFonts w:eastAsia="Calibri"/>
                <w:sz w:val="28"/>
                <w:szCs w:val="28"/>
              </w:rPr>
              <w:t>10.</w:t>
            </w:r>
          </w:p>
        </w:tc>
        <w:tc>
          <w:tcPr>
            <w:tcW w:w="1760"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д. Чумара</w:t>
            </w:r>
          </w:p>
        </w:tc>
        <w:tc>
          <w:tcPr>
            <w:tcW w:w="981" w:type="pct"/>
            <w:shd w:val="clear" w:color="auto" w:fill="auto"/>
          </w:tcPr>
          <w:p w:rsidR="00981251" w:rsidRPr="00981251" w:rsidRDefault="00981251" w:rsidP="00981251">
            <w:pPr>
              <w:autoSpaceDE/>
              <w:autoSpaceDN/>
              <w:adjustRightInd/>
              <w:rPr>
                <w:rFonts w:eastAsia="Calibri"/>
                <w:sz w:val="28"/>
                <w:szCs w:val="28"/>
              </w:rPr>
            </w:pPr>
            <w:r w:rsidRPr="00981251">
              <w:rPr>
                <w:rFonts w:eastAsia="Calibri"/>
                <w:sz w:val="28"/>
                <w:szCs w:val="28"/>
              </w:rPr>
              <w:t>15</w:t>
            </w:r>
          </w:p>
        </w:tc>
        <w:tc>
          <w:tcPr>
            <w:tcW w:w="982" w:type="pct"/>
            <w:shd w:val="clear" w:color="auto" w:fill="auto"/>
          </w:tcPr>
          <w:p w:rsidR="00981251" w:rsidRPr="00981251" w:rsidRDefault="00981251" w:rsidP="00981251">
            <w:pPr>
              <w:autoSpaceDE/>
              <w:autoSpaceDN/>
              <w:adjustRightInd/>
              <w:rPr>
                <w:rFonts w:eastAsia="Calibri"/>
                <w:sz w:val="28"/>
                <w:szCs w:val="28"/>
              </w:rPr>
            </w:pPr>
          </w:p>
        </w:tc>
        <w:tc>
          <w:tcPr>
            <w:tcW w:w="981" w:type="pct"/>
          </w:tcPr>
          <w:p w:rsidR="00981251" w:rsidRPr="00981251" w:rsidRDefault="00981251" w:rsidP="00981251">
            <w:pPr>
              <w:autoSpaceDE/>
              <w:autoSpaceDN/>
              <w:adjustRightInd/>
              <w:rPr>
                <w:rFonts w:eastAsia="Calibri"/>
                <w:sz w:val="28"/>
                <w:szCs w:val="28"/>
              </w:rPr>
            </w:pPr>
          </w:p>
        </w:tc>
      </w:tr>
      <w:tr w:rsidR="00981251" w:rsidRPr="00981251" w:rsidTr="007B258E">
        <w:trPr>
          <w:trHeight w:val="510"/>
        </w:trPr>
        <w:tc>
          <w:tcPr>
            <w:tcW w:w="296" w:type="pct"/>
          </w:tcPr>
          <w:p w:rsidR="00981251" w:rsidRPr="00981251" w:rsidRDefault="00981251" w:rsidP="00981251">
            <w:pPr>
              <w:autoSpaceDE/>
              <w:autoSpaceDN/>
              <w:adjustRightInd/>
              <w:rPr>
                <w:rFonts w:eastAsia="Calibri"/>
                <w:sz w:val="28"/>
                <w:szCs w:val="28"/>
              </w:rPr>
            </w:pPr>
          </w:p>
        </w:tc>
        <w:tc>
          <w:tcPr>
            <w:tcW w:w="1760" w:type="pct"/>
            <w:shd w:val="clear" w:color="auto" w:fill="auto"/>
          </w:tcPr>
          <w:p w:rsidR="00981251" w:rsidRPr="00981251" w:rsidRDefault="00981251" w:rsidP="00981251">
            <w:pPr>
              <w:autoSpaceDE/>
              <w:autoSpaceDN/>
              <w:adjustRightInd/>
              <w:rPr>
                <w:rFonts w:eastAsia="Calibri"/>
                <w:b/>
                <w:sz w:val="28"/>
                <w:szCs w:val="28"/>
              </w:rPr>
            </w:pPr>
            <w:r w:rsidRPr="00981251">
              <w:rPr>
                <w:rFonts w:eastAsia="Calibri"/>
                <w:b/>
                <w:sz w:val="28"/>
                <w:szCs w:val="28"/>
              </w:rPr>
              <w:t>Итого</w:t>
            </w:r>
          </w:p>
        </w:tc>
        <w:tc>
          <w:tcPr>
            <w:tcW w:w="981" w:type="pct"/>
            <w:shd w:val="clear" w:color="auto" w:fill="auto"/>
          </w:tcPr>
          <w:p w:rsidR="00981251" w:rsidRPr="00981251" w:rsidRDefault="00981251" w:rsidP="00981251">
            <w:pPr>
              <w:autoSpaceDE/>
              <w:autoSpaceDN/>
              <w:adjustRightInd/>
              <w:rPr>
                <w:rFonts w:eastAsia="Calibri"/>
                <w:b/>
                <w:sz w:val="28"/>
                <w:szCs w:val="28"/>
              </w:rPr>
            </w:pPr>
            <w:r w:rsidRPr="00981251">
              <w:rPr>
                <w:rFonts w:eastAsia="Calibri"/>
                <w:b/>
                <w:sz w:val="28"/>
                <w:szCs w:val="28"/>
              </w:rPr>
              <w:t>495</w:t>
            </w:r>
          </w:p>
        </w:tc>
        <w:tc>
          <w:tcPr>
            <w:tcW w:w="982" w:type="pct"/>
            <w:shd w:val="clear" w:color="auto" w:fill="auto"/>
          </w:tcPr>
          <w:p w:rsidR="00981251" w:rsidRPr="00981251" w:rsidRDefault="00981251" w:rsidP="00981251">
            <w:pPr>
              <w:autoSpaceDE/>
              <w:autoSpaceDN/>
              <w:adjustRightInd/>
              <w:rPr>
                <w:rFonts w:eastAsia="Calibri"/>
                <w:b/>
                <w:sz w:val="28"/>
                <w:szCs w:val="28"/>
              </w:rPr>
            </w:pPr>
            <w:r w:rsidRPr="00981251">
              <w:rPr>
                <w:rFonts w:eastAsia="Calibri"/>
                <w:b/>
                <w:sz w:val="28"/>
                <w:szCs w:val="28"/>
              </w:rPr>
              <w:t>12</w:t>
            </w:r>
          </w:p>
        </w:tc>
        <w:tc>
          <w:tcPr>
            <w:tcW w:w="981" w:type="pct"/>
          </w:tcPr>
          <w:p w:rsidR="00981251" w:rsidRPr="00981251" w:rsidRDefault="00981251" w:rsidP="00981251">
            <w:pPr>
              <w:autoSpaceDE/>
              <w:autoSpaceDN/>
              <w:adjustRightInd/>
              <w:rPr>
                <w:rFonts w:eastAsia="Calibri"/>
                <w:b/>
                <w:sz w:val="28"/>
                <w:szCs w:val="28"/>
              </w:rPr>
            </w:pPr>
            <w:r w:rsidRPr="00981251">
              <w:rPr>
                <w:rFonts w:eastAsia="Calibri"/>
                <w:b/>
                <w:sz w:val="28"/>
                <w:szCs w:val="28"/>
              </w:rPr>
              <w:t>2</w:t>
            </w:r>
          </w:p>
        </w:tc>
      </w:tr>
    </w:tbl>
    <w:p w:rsidR="00981251" w:rsidRPr="00981251" w:rsidRDefault="00981251" w:rsidP="00981251">
      <w:pPr>
        <w:autoSpaceDE/>
        <w:autoSpaceDN/>
        <w:adjustRightInd/>
        <w:spacing w:line="360" w:lineRule="auto"/>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Детальная информация о характеристиках, представленных в таблице видов автотранспорта, в том числе марках, видах используемого топлива, отсутствует.</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целом за период 2012 – 2015 годы, отмечается рост количества транспортных средств и долевое изменение состава.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Стоит отметить, что за период с 2012 по 2015 годы, наблюдается рост уровня автомобилизации населения.</w:t>
      </w:r>
    </w:p>
    <w:p w:rsidR="00981251" w:rsidRPr="00981251" w:rsidRDefault="00981251" w:rsidP="00981251">
      <w:pPr>
        <w:autoSpaceDE/>
        <w:autoSpaceDN/>
        <w:adjustRightInd/>
        <w:spacing w:line="360" w:lineRule="auto"/>
        <w:ind w:firstLine="567"/>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Cs/>
          <w:sz w:val="28"/>
        </w:rPr>
        <w:br w:type="page"/>
      </w: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6</w:t>
      </w:r>
      <w:r w:rsidRPr="00981251">
        <w:rPr>
          <w:rFonts w:eastAsia="Calibri"/>
          <w:b/>
          <w:bCs/>
          <w:sz w:val="28"/>
        </w:rPr>
        <w:fldChar w:fldCharType="end"/>
      </w:r>
      <w:r w:rsidRPr="00981251">
        <w:rPr>
          <w:rFonts w:eastAsia="Calibri"/>
          <w:b/>
          <w:bCs/>
          <w:sz w:val="28"/>
        </w:rPr>
        <w:t>. Оценка уровня автомобилизации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531"/>
        <w:gridCol w:w="1372"/>
        <w:gridCol w:w="1372"/>
        <w:gridCol w:w="1372"/>
        <w:gridCol w:w="1372"/>
      </w:tblGrid>
      <w:tr w:rsidR="00981251" w:rsidRPr="00981251" w:rsidTr="007B258E">
        <w:tc>
          <w:tcPr>
            <w:tcW w:w="288"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w:t>
            </w:r>
          </w:p>
        </w:tc>
        <w:tc>
          <w:tcPr>
            <w:tcW w:w="1844"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Показатели</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2012 г.</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2013 г.</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2014 г.</w:t>
            </w:r>
          </w:p>
        </w:tc>
        <w:tc>
          <w:tcPr>
            <w:tcW w:w="717"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2015 г.</w:t>
            </w:r>
          </w:p>
        </w:tc>
      </w:tr>
      <w:tr w:rsidR="00981251" w:rsidRPr="00981251" w:rsidTr="007B258E">
        <w:tc>
          <w:tcPr>
            <w:tcW w:w="288"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844"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Общая численность населения, чел.</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3001</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2976</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2953</w:t>
            </w:r>
          </w:p>
        </w:tc>
        <w:tc>
          <w:tcPr>
            <w:tcW w:w="717"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2913</w:t>
            </w:r>
          </w:p>
        </w:tc>
      </w:tr>
      <w:tr w:rsidR="00981251" w:rsidRPr="00981251" w:rsidTr="007B258E">
        <w:tc>
          <w:tcPr>
            <w:tcW w:w="288"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2.</w:t>
            </w:r>
          </w:p>
        </w:tc>
        <w:tc>
          <w:tcPr>
            <w:tcW w:w="1844"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Количество автомобилей у населения, ед.</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397</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435</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456</w:t>
            </w:r>
          </w:p>
        </w:tc>
        <w:tc>
          <w:tcPr>
            <w:tcW w:w="717"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495</w:t>
            </w:r>
          </w:p>
        </w:tc>
      </w:tr>
      <w:tr w:rsidR="00981251" w:rsidRPr="00981251" w:rsidTr="007B258E">
        <w:tc>
          <w:tcPr>
            <w:tcW w:w="288"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1844"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Уровень автомобилизации населения, ед./1000 чел.</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133</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147</w:t>
            </w:r>
          </w:p>
        </w:tc>
        <w:tc>
          <w:tcPr>
            <w:tcW w:w="717" w:type="pct"/>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155</w:t>
            </w:r>
          </w:p>
        </w:tc>
        <w:tc>
          <w:tcPr>
            <w:tcW w:w="717" w:type="pct"/>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170</w:t>
            </w: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jc w:val="center"/>
        <w:rPr>
          <w:sz w:val="28"/>
          <w:szCs w:val="22"/>
          <w:lang w:val="en-US" w:eastAsia="en-US"/>
        </w:rPr>
      </w:pPr>
      <w:r>
        <w:rPr>
          <w:rFonts w:eastAsia="Calibri"/>
          <w:noProof/>
          <w:sz w:val="28"/>
          <w:szCs w:val="22"/>
        </w:rPr>
        <w:drawing>
          <wp:inline distT="0" distB="0" distL="0" distR="0">
            <wp:extent cx="5474335" cy="4543425"/>
            <wp:effectExtent l="0" t="0" r="12065" b="952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3</w:t>
      </w:r>
      <w:r w:rsidRPr="00981251">
        <w:rPr>
          <w:rFonts w:eastAsia="Calibri"/>
          <w:b/>
          <w:bCs/>
          <w:sz w:val="28"/>
        </w:rPr>
        <w:fldChar w:fldCharType="end"/>
      </w:r>
      <w:r w:rsidRPr="00981251">
        <w:rPr>
          <w:rFonts w:eastAsia="Calibri"/>
          <w:b/>
          <w:bCs/>
          <w:sz w:val="28"/>
        </w:rPr>
        <w:t>. Оценка уровня автомобилизации населения.</w:t>
      </w:r>
    </w:p>
    <w:p w:rsidR="00981251" w:rsidRPr="00981251" w:rsidRDefault="00981251" w:rsidP="00981251">
      <w:pPr>
        <w:autoSpaceDE/>
        <w:autoSpaceDN/>
        <w:adjustRightInd/>
        <w:spacing w:line="360" w:lineRule="auto"/>
        <w:ind w:firstLine="567"/>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Специализированные парковочные и гаражные комплексы отсутствуют. Для хранения транспортных средств используются неорганизованные площадки с самовольно возведенными гаражами преимущественно в металлическом исполнении. Временное хранение </w:t>
      </w:r>
      <w:r w:rsidRPr="00981251">
        <w:rPr>
          <w:rFonts w:eastAsia="Calibri"/>
          <w:sz w:val="28"/>
          <w:szCs w:val="28"/>
        </w:rPr>
        <w:lastRenderedPageBreak/>
        <w:t>транспортных средств также осуществляется на дворовых территориях жилых комплексов.</w:t>
      </w:r>
    </w:p>
    <w:p w:rsidR="00981251" w:rsidRPr="00981251" w:rsidRDefault="00981251" w:rsidP="00981251">
      <w:pPr>
        <w:autoSpaceDE/>
        <w:autoSpaceDN/>
        <w:adjustRightInd/>
        <w:spacing w:line="360" w:lineRule="auto"/>
        <w:ind w:firstLine="567"/>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2" w:name="_Toc456253384"/>
      <w:r w:rsidRPr="00981251">
        <w:rPr>
          <w:b/>
          <w:color w:val="000000"/>
          <w:sz w:val="28"/>
          <w:szCs w:val="26"/>
        </w:rPr>
        <w:t>2.6. Характеристика работы транспортных средств общего пользования, включая анализ пассажиропотока.</w:t>
      </w:r>
      <w:bookmarkEnd w:id="12"/>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сельском поселении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Движение маршрутных транспортных средств по расписанию, организовано в направлении Нефтекамск-Калтасы и Нефтекамск-Красный Холм.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Протяженность маршрутов общественного транспорта - Нефтекамск-Кутерем 22 км; Нефтекамск-Большой Кельтей - 25км и Нефтекамск-Верхний Тыхтем – 30 км.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Компания, осуществляющие организацию общественного транспорта – «Нефтекамское автотранспортное предприятие».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Информация об объемах пассажирских перевозок необходимая для анализа пассажиропотока отсутствует.</w:t>
      </w:r>
    </w:p>
    <w:p w:rsidR="00981251" w:rsidRPr="00981251" w:rsidRDefault="00981251" w:rsidP="00981251">
      <w:pPr>
        <w:autoSpaceDE/>
        <w:autoSpaceDN/>
        <w:adjustRightInd/>
        <w:spacing w:line="360" w:lineRule="auto"/>
        <w:ind w:firstLine="567"/>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3" w:name="_Toc456253385"/>
      <w:r w:rsidRPr="00981251">
        <w:rPr>
          <w:b/>
          <w:color w:val="000000"/>
          <w:sz w:val="28"/>
          <w:szCs w:val="26"/>
        </w:rPr>
        <w:t>2.7. Характеристика условий пешеходного и велосипедного передвижения.</w:t>
      </w:r>
      <w:bookmarkEnd w:id="13"/>
    </w:p>
    <w:p w:rsidR="00981251" w:rsidRPr="00981251" w:rsidRDefault="00981251" w:rsidP="00981251">
      <w:pPr>
        <w:autoSpaceDE/>
        <w:autoSpaceDN/>
        <w:adjustRightInd/>
        <w:spacing w:line="360" w:lineRule="auto"/>
        <w:ind w:firstLine="709"/>
        <w:jc w:val="both"/>
        <w:rPr>
          <w:sz w:val="28"/>
          <w:szCs w:val="28"/>
        </w:rPr>
      </w:pPr>
      <w:r w:rsidRPr="00981251">
        <w:rPr>
          <w:rFonts w:eastAsia="Calibri"/>
          <w:sz w:val="28"/>
          <w:szCs w:val="28"/>
        </w:rPr>
        <w:t>Для передвижения пешеходов предусмотрены тротуары преимущественно с неусовершенствованным покрытием. Общая протяженность тротуаров составляет 12300 м общая площадь 31980 м</w:t>
      </w:r>
      <w:r w:rsidRPr="00981251">
        <w:rPr>
          <w:rFonts w:eastAsia="Calibri"/>
          <w:sz w:val="28"/>
          <w:szCs w:val="28"/>
          <w:vertAlign w:val="superscript"/>
        </w:rPr>
        <w:t>2</w:t>
      </w:r>
      <w:r w:rsidRPr="00981251">
        <w:rPr>
          <w:rFonts w:eastAsia="Calibri"/>
          <w:sz w:val="28"/>
          <w:szCs w:val="28"/>
        </w:rPr>
        <w:t>.</w:t>
      </w:r>
    </w:p>
    <w:p w:rsidR="00981251" w:rsidRPr="00981251" w:rsidRDefault="00981251" w:rsidP="00981251">
      <w:pPr>
        <w:autoSpaceDE/>
        <w:autoSpaceDN/>
        <w:adjustRightInd/>
        <w:spacing w:line="360" w:lineRule="auto"/>
        <w:ind w:firstLine="567"/>
        <w:jc w:val="both"/>
        <w:rPr>
          <w:rFonts w:eastAsia="Calibri"/>
          <w:sz w:val="28"/>
          <w:szCs w:val="28"/>
        </w:rPr>
      </w:pPr>
      <w:r w:rsidRPr="00981251">
        <w:rPr>
          <w:rFonts w:eastAsia="Calibri"/>
          <w:sz w:val="28"/>
          <w:szCs w:val="28"/>
        </w:rPr>
        <w:t>В местах пересечения тротуаров с проезжей частью оборудованы нерегулируемые пешеходные переходы.</w:t>
      </w:r>
    </w:p>
    <w:p w:rsidR="00981251" w:rsidRPr="00981251" w:rsidRDefault="00981251" w:rsidP="00981251">
      <w:pPr>
        <w:autoSpaceDE/>
        <w:autoSpaceDN/>
        <w:adjustRightInd/>
        <w:spacing w:line="360" w:lineRule="auto"/>
        <w:ind w:firstLine="567"/>
        <w:jc w:val="both"/>
        <w:rPr>
          <w:rFonts w:eastAsia="Calibri"/>
          <w:sz w:val="28"/>
          <w:szCs w:val="28"/>
        </w:rPr>
      </w:pPr>
      <w:r w:rsidRPr="00981251">
        <w:rPr>
          <w:rFonts w:eastAsia="Calibri"/>
          <w:sz w:val="28"/>
          <w:szCs w:val="28"/>
        </w:rPr>
        <w:t xml:space="preserve">Специализированные дорожки для велосипедного передвижения на территории сельского поселения не предусмотрены. Движение велосипедистов осуществляется в соответствии с требованиями ПДД по </w:t>
      </w:r>
      <w:r w:rsidRPr="00981251">
        <w:rPr>
          <w:rFonts w:eastAsia="Calibri"/>
          <w:sz w:val="28"/>
          <w:szCs w:val="28"/>
        </w:rPr>
        <w:lastRenderedPageBreak/>
        <w:t>дорогам общего пользования.</w:t>
      </w:r>
    </w:p>
    <w:p w:rsidR="00981251" w:rsidRPr="00981251" w:rsidRDefault="00981251" w:rsidP="00981251">
      <w:pPr>
        <w:autoSpaceDE/>
        <w:autoSpaceDN/>
        <w:adjustRightInd/>
        <w:spacing w:line="360" w:lineRule="auto"/>
        <w:ind w:firstLine="567"/>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4" w:name="_Toc456253386"/>
      <w:r w:rsidRPr="00981251">
        <w:rPr>
          <w:b/>
          <w:color w:val="000000"/>
          <w:sz w:val="28"/>
          <w:szCs w:val="26"/>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14"/>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Калтасинском районе организацией, выполняющий функции по сбору, вывозу, сортировке и размещению отходов, а также эксплуатирующий и содержащий полигон, который используется для утилизации твердых коммунальных отходов, является Общество с ограниченной ответственностью «ЖилВодСервис».</w:t>
      </w:r>
    </w:p>
    <w:p w:rsidR="00981251" w:rsidRPr="00981251" w:rsidRDefault="00981251" w:rsidP="00981251">
      <w:pPr>
        <w:autoSpaceDE/>
        <w:autoSpaceDN/>
        <w:adjustRightInd/>
        <w:spacing w:line="360" w:lineRule="auto"/>
        <w:ind w:firstLine="709"/>
        <w:jc w:val="both"/>
        <w:rPr>
          <w:sz w:val="28"/>
          <w:szCs w:val="28"/>
        </w:rPr>
      </w:pPr>
      <w:r w:rsidRPr="00981251">
        <w:rPr>
          <w:sz w:val="28"/>
          <w:szCs w:val="28"/>
        </w:rPr>
        <w:t>Маршруты движения мусоровозов, проходят по всем населенным пунктам сельского поселения.</w:t>
      </w:r>
    </w:p>
    <w:p w:rsidR="00981251" w:rsidRPr="00981251" w:rsidRDefault="00981251" w:rsidP="00981251">
      <w:pPr>
        <w:autoSpaceDE/>
        <w:autoSpaceDN/>
        <w:adjustRightInd/>
        <w:spacing w:line="360" w:lineRule="auto"/>
        <w:jc w:val="both"/>
        <w:rPr>
          <w:sz w:val="28"/>
          <w:szCs w:val="28"/>
        </w:rPr>
      </w:pPr>
      <w:r w:rsidRPr="00981251">
        <w:rPr>
          <w:sz w:val="28"/>
          <w:szCs w:val="28"/>
        </w:rPr>
        <w:tab/>
        <w:t>Крупногабаритный автотранспорт существенно повышает разрушаемость неасфальтированных дорог, повышает загазованность и запыляемость дорог, наносит вред окружающей среде.</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В тоже время наличие в составе маршрута грузового транспорта железнодорожного переезда, осложняет дорожную ситуацию в период прохождения поездов.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Федеральным законом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пользователям автомобильных дорог запрещается осуществлять перевозки по автомобильным дорогам опасных, тяжеловесных и (или) крупногабаритных грузов без специальных разрешений (далее – Федеральный закон).</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Согласно указанным нормативным актам, перевозка по дорогам тяжеловесных и крупногабаритных грузов может осуществляться только на основании специальных разрешений, выдаваемых в установленном порядке.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Согласование маршрута транспортного средства, перевозящего тяжеловесные грузы, осуществляется уполномоченным органом (ФКУ </w:t>
      </w:r>
      <w:r w:rsidRPr="00981251">
        <w:rPr>
          <w:rFonts w:eastAsia="Calibri"/>
          <w:sz w:val="28"/>
          <w:szCs w:val="28"/>
        </w:rPr>
        <w:lastRenderedPageBreak/>
        <w:t>«Росдормониторинг») с владельцами автомобильных дорог, по которым проходит такой маршрут (далее – владельцы автомобильных дорог).</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Согласование маршрута транспортного средства, перевозящего крупногабаритные грузы, осуществляется уполномоченным органом с владельцами автомобильных дорог и органами управления Госавтоинспекции.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3-х месяцев.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Международные автомобильные перевозки опасных, тяжеловесных и (или) крупногабаритных грузов осуществляются в соответствии с Федеральным законом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Не допускается движение транспортных средств, перевозящих крупногабаритные грузы, организованными колоннами.</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lastRenderedPageBreak/>
        <w:t>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таблице «Обязательные условия использования автомобилей прикрытия» приложения к Правилам обеспечения безопасности перевозок, необходимо использование автомобилей прикрытия.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Во время перевозки крупногабаритных и (или) тяжеловесных грузов запрещается:</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Отклоняться от установленного в специальном разрешении маршрута;</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Превышать указанную в разрешении скорость движения;</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Осуществлять движение во время гололеда, снегопада, а также при метеорологической видимости менее 100 метров;</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Осуществлять движение по обочине дороги, если такой порядок не определен условиями перевозки;</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Останавливаться вне специально обозначенных стоянок, расположенных за пределами проезжей части;</w:t>
      </w:r>
    </w:p>
    <w:p w:rsidR="00981251" w:rsidRPr="00981251" w:rsidRDefault="00981251" w:rsidP="00981251">
      <w:pPr>
        <w:numPr>
          <w:ilvl w:val="0"/>
          <w:numId w:val="11"/>
        </w:numPr>
        <w:autoSpaceDE/>
        <w:autoSpaceDN/>
        <w:adjustRightInd/>
        <w:spacing w:line="360" w:lineRule="auto"/>
        <w:jc w:val="both"/>
        <w:rPr>
          <w:rFonts w:eastAsia="Calibri"/>
          <w:sz w:val="28"/>
          <w:szCs w:val="28"/>
        </w:rPr>
      </w:pPr>
      <w:r w:rsidRPr="00981251">
        <w:rPr>
          <w:rFonts w:eastAsia="Calibri"/>
          <w:sz w:val="28"/>
          <w:szCs w:val="28"/>
        </w:rP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5" w:name="_Toc456253387"/>
      <w:r w:rsidRPr="00981251">
        <w:rPr>
          <w:b/>
          <w:color w:val="000000"/>
          <w:sz w:val="28"/>
          <w:szCs w:val="26"/>
        </w:rPr>
        <w:t>2.9. Анализ уровня безопасности дорожного движения.</w:t>
      </w:r>
      <w:bookmarkEnd w:id="15"/>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lastRenderedPageBreak/>
        <w:t xml:space="preserve">В настоящее время решение проблемы обеспечения безопасности дорожного движения является одной из важнейших задач.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По итогам 12 месяцев 2015 года на территории Калтасинского района зарегистрировано 13 дорожно-транспортных происшествий. В ДТП участвовало 27 человек, из них, погибло 4 человека, получили ранения 13 человек, были участниками ДТП 14 транспортных средств.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7</w:t>
      </w:r>
      <w:r w:rsidRPr="00981251">
        <w:rPr>
          <w:rFonts w:eastAsia="Calibri"/>
          <w:b/>
          <w:bCs/>
          <w:sz w:val="28"/>
        </w:rPr>
        <w:fldChar w:fldCharType="end"/>
      </w:r>
      <w:r w:rsidRPr="00981251">
        <w:rPr>
          <w:rFonts w:eastAsia="Calibri"/>
          <w:b/>
          <w:bCs/>
          <w:sz w:val="28"/>
        </w:rPr>
        <w:t>. Анализ ДТП.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67"/>
        <w:gridCol w:w="1530"/>
        <w:gridCol w:w="1530"/>
        <w:gridCol w:w="1530"/>
        <w:gridCol w:w="1915"/>
      </w:tblGrid>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w:t>
            </w:r>
          </w:p>
        </w:tc>
        <w:tc>
          <w:tcPr>
            <w:tcW w:w="2467"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Параметры</w:t>
            </w:r>
          </w:p>
        </w:tc>
        <w:tc>
          <w:tcPr>
            <w:tcW w:w="1530"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2012 г.</w:t>
            </w:r>
          </w:p>
        </w:tc>
        <w:tc>
          <w:tcPr>
            <w:tcW w:w="1530"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2013 г.</w:t>
            </w:r>
          </w:p>
        </w:tc>
        <w:tc>
          <w:tcPr>
            <w:tcW w:w="1530"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2014 г.</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2015 г.</w:t>
            </w:r>
          </w:p>
        </w:tc>
      </w:tr>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2467"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Количество ДТП, ед.</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13</w:t>
            </w:r>
          </w:p>
        </w:tc>
      </w:tr>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2.</w:t>
            </w:r>
          </w:p>
        </w:tc>
        <w:tc>
          <w:tcPr>
            <w:tcW w:w="2467" w:type="dxa"/>
            <w:shd w:val="clear" w:color="auto" w:fill="auto"/>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Количество транс. средств участников ДТП</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2</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14</w:t>
            </w:r>
          </w:p>
        </w:tc>
      </w:tr>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2467"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rFonts w:eastAsia="Calibri"/>
                <w:sz w:val="28"/>
                <w:szCs w:val="28"/>
              </w:rPr>
              <w:t>Количество участников ДТП, чел.</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5</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11</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27</w:t>
            </w:r>
          </w:p>
        </w:tc>
      </w:tr>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3.1</w:t>
            </w:r>
          </w:p>
        </w:tc>
        <w:tc>
          <w:tcPr>
            <w:tcW w:w="2467"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Погибло, чел.</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4</w:t>
            </w:r>
          </w:p>
        </w:tc>
      </w:tr>
      <w:tr w:rsidR="00981251" w:rsidRPr="00981251" w:rsidTr="007B258E">
        <w:trPr>
          <w:trHeight w:val="567"/>
        </w:trPr>
        <w:tc>
          <w:tcPr>
            <w:tcW w:w="599"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3.2</w:t>
            </w:r>
          </w:p>
        </w:tc>
        <w:tc>
          <w:tcPr>
            <w:tcW w:w="2467"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Получило ранения, чел.</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3</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w:t>
            </w:r>
          </w:p>
        </w:tc>
        <w:tc>
          <w:tcPr>
            <w:tcW w:w="1530"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4</w:t>
            </w:r>
          </w:p>
        </w:tc>
        <w:tc>
          <w:tcPr>
            <w:tcW w:w="1915" w:type="dxa"/>
            <w:shd w:val="clear" w:color="auto" w:fill="auto"/>
          </w:tcPr>
          <w:p w:rsidR="00981251" w:rsidRPr="00981251" w:rsidRDefault="00981251" w:rsidP="00981251">
            <w:pPr>
              <w:autoSpaceDE/>
              <w:autoSpaceDN/>
              <w:adjustRightInd/>
              <w:spacing w:line="360" w:lineRule="auto"/>
              <w:jc w:val="both"/>
              <w:rPr>
                <w:sz w:val="28"/>
                <w:szCs w:val="28"/>
              </w:rPr>
            </w:pPr>
            <w:r w:rsidRPr="00981251">
              <w:rPr>
                <w:sz w:val="28"/>
                <w:szCs w:val="28"/>
              </w:rPr>
              <w:t>13</w:t>
            </w: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jc w:val="center"/>
        <w:rPr>
          <w:sz w:val="28"/>
          <w:szCs w:val="22"/>
          <w:lang w:val="en-US" w:eastAsia="en-US"/>
        </w:rPr>
      </w:pPr>
      <w:r>
        <w:rPr>
          <w:rFonts w:eastAsia="Calibri"/>
          <w:noProof/>
          <w:sz w:val="28"/>
          <w:szCs w:val="22"/>
        </w:rPr>
        <w:lastRenderedPageBreak/>
        <w:drawing>
          <wp:inline distT="0" distB="0" distL="0" distR="0">
            <wp:extent cx="5476875" cy="3750310"/>
            <wp:effectExtent l="0" t="0" r="9525" b="2159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4</w:t>
      </w:r>
      <w:r w:rsidRPr="00981251">
        <w:rPr>
          <w:rFonts w:eastAsia="Calibri"/>
          <w:b/>
          <w:bCs/>
          <w:sz w:val="28"/>
        </w:rPr>
        <w:fldChar w:fldCharType="end"/>
      </w:r>
      <w:r w:rsidRPr="00981251">
        <w:rPr>
          <w:rFonts w:eastAsia="Calibri"/>
          <w:b/>
          <w:bCs/>
          <w:sz w:val="28"/>
        </w:rPr>
        <w:t>. Анализ ДТП.</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6" w:name="_Toc456253388"/>
      <w:r w:rsidRPr="00981251">
        <w:rPr>
          <w:b/>
          <w:color w:val="000000"/>
          <w:sz w:val="28"/>
          <w:szCs w:val="26"/>
        </w:rPr>
        <w:t>2.10. Оценка уровня негативного воздействия транспортной инфраструктуры на окружающую среду, безопасность и здоровье населения.</w:t>
      </w:r>
      <w:bookmarkEnd w:id="16"/>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Количество автомобильного транспорта в сельском поселении выросло до 495 ед. Предполагается дальнейший рост пассажирского и грузового транспорта.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Рассмотрим отдельные характерные факторы, неблагоприятно влияющие на здоровье.</w:t>
      </w:r>
    </w:p>
    <w:p w:rsidR="00981251" w:rsidRPr="00981251" w:rsidRDefault="00981251" w:rsidP="00981251">
      <w:pPr>
        <w:autoSpaceDE/>
        <w:autoSpaceDN/>
        <w:adjustRightInd/>
        <w:spacing w:line="360" w:lineRule="auto"/>
        <w:ind w:firstLine="709"/>
        <w:jc w:val="both"/>
        <w:rPr>
          <w:rFonts w:eastAsia="Calibri"/>
          <w:i/>
          <w:sz w:val="28"/>
          <w:szCs w:val="28"/>
          <w:u w:val="single"/>
        </w:rPr>
      </w:pPr>
      <w:r w:rsidRPr="00981251">
        <w:rPr>
          <w:rFonts w:eastAsia="Calibri"/>
          <w:i/>
          <w:sz w:val="28"/>
          <w:szCs w:val="28"/>
          <w:u w:val="single"/>
        </w:rPr>
        <w:t>Загрязнение атмосферы.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981251" w:rsidRPr="00981251" w:rsidRDefault="00981251" w:rsidP="00981251">
      <w:pPr>
        <w:autoSpaceDE/>
        <w:autoSpaceDN/>
        <w:adjustRightInd/>
        <w:spacing w:line="360" w:lineRule="auto"/>
        <w:ind w:firstLine="709"/>
        <w:jc w:val="both"/>
        <w:rPr>
          <w:rFonts w:eastAsia="Calibri"/>
          <w:i/>
          <w:sz w:val="28"/>
          <w:szCs w:val="28"/>
          <w:u w:val="single"/>
        </w:rPr>
      </w:pPr>
      <w:r w:rsidRPr="00981251">
        <w:rPr>
          <w:rFonts w:eastAsia="Calibri"/>
          <w:i/>
          <w:sz w:val="28"/>
          <w:szCs w:val="28"/>
          <w:u w:val="single"/>
        </w:rPr>
        <w:t>Воздействие шума.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Автомобильный, железнодорожный и воздушный транспорт, служит </w:t>
      </w:r>
      <w:r w:rsidRPr="00981251">
        <w:rPr>
          <w:rFonts w:eastAsia="Calibri"/>
          <w:sz w:val="28"/>
          <w:szCs w:val="28"/>
        </w:rPr>
        <w:lastRenderedPageBreak/>
        <w:t>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981251" w:rsidRPr="00981251" w:rsidRDefault="00981251" w:rsidP="00981251">
      <w:pPr>
        <w:autoSpaceDE/>
        <w:autoSpaceDN/>
        <w:adjustRightInd/>
        <w:spacing w:line="360" w:lineRule="auto"/>
        <w:ind w:firstLine="709"/>
        <w:jc w:val="both"/>
        <w:rPr>
          <w:rFonts w:eastAsia="Calibri"/>
          <w:i/>
          <w:sz w:val="28"/>
          <w:szCs w:val="28"/>
          <w:u w:val="single"/>
        </w:rPr>
      </w:pPr>
      <w:r w:rsidRPr="00981251">
        <w:rPr>
          <w:rFonts w:eastAsia="Calibri"/>
          <w:i/>
          <w:sz w:val="28"/>
          <w:szCs w:val="28"/>
          <w:u w:val="single"/>
        </w:rPr>
        <w:t>Снижение двигательной активности.</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Учитывая сложившуюся планировочную структуру поселка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Источником возможного шумового (акустического) загрязнения может являться железнодорожный транспорт.</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Учитывая сравнительно высокий уровень автомобилизации населения поселка, 170 ед. ТС/1000 человек, немаловажным является снижение уровня двигательной активности.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Для эффективного решения проблем загрязнения воздуха, шумового загрязнения, снижения двигательной активности, связанных с </w:t>
      </w:r>
      <w:r w:rsidRPr="00981251">
        <w:rPr>
          <w:rFonts w:eastAsia="Calibri"/>
          <w:sz w:val="28"/>
          <w:szCs w:val="28"/>
        </w:rPr>
        <w:lastRenderedPageBreak/>
        <w:t>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7" w:name="_Toc456253389"/>
      <w:r w:rsidRPr="00981251">
        <w:rPr>
          <w:b/>
          <w:color w:val="000000"/>
          <w:sz w:val="28"/>
          <w:szCs w:val="26"/>
        </w:rPr>
        <w:t>2.11. Характеристика существующих условий и перспектив развития и размещения транспортной инфраструктуры.</w:t>
      </w:r>
      <w:bookmarkEnd w:id="17"/>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Анализ сложившегося положения дорожно – транспортной инфраструктуры позволяет сделать вывод о существовании на территории сельского поселения ряда проблем транспортного обеспечения: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Отсутствие качественного дорожного полотна во всех населенных пунктах сельского поселения;</w:t>
      </w:r>
    </w:p>
    <w:p w:rsidR="00981251" w:rsidRPr="00981251" w:rsidRDefault="00981251" w:rsidP="00981251">
      <w:pPr>
        <w:numPr>
          <w:ilvl w:val="0"/>
          <w:numId w:val="15"/>
        </w:numPr>
        <w:autoSpaceDE/>
        <w:autoSpaceDN/>
        <w:adjustRightInd/>
        <w:spacing w:line="360" w:lineRule="auto"/>
        <w:jc w:val="both"/>
        <w:rPr>
          <w:rFonts w:eastAsia="Calibri"/>
          <w:sz w:val="28"/>
          <w:szCs w:val="28"/>
        </w:rPr>
      </w:pPr>
      <w:r w:rsidRPr="00981251">
        <w:rPr>
          <w:rFonts w:eastAsia="Calibri"/>
          <w:sz w:val="28"/>
          <w:szCs w:val="28"/>
        </w:rPr>
        <w:t>Слабое развитие улично-дорожной сети;</w:t>
      </w:r>
    </w:p>
    <w:p w:rsidR="00981251" w:rsidRPr="00981251" w:rsidRDefault="00981251" w:rsidP="00981251">
      <w:pPr>
        <w:numPr>
          <w:ilvl w:val="0"/>
          <w:numId w:val="15"/>
        </w:numPr>
        <w:autoSpaceDE/>
        <w:autoSpaceDN/>
        <w:adjustRightInd/>
        <w:spacing w:line="360" w:lineRule="auto"/>
        <w:jc w:val="both"/>
        <w:rPr>
          <w:rFonts w:eastAsia="Calibri"/>
          <w:sz w:val="28"/>
          <w:szCs w:val="28"/>
        </w:rPr>
      </w:pPr>
      <w:r w:rsidRPr="00981251">
        <w:rPr>
          <w:rFonts w:eastAsia="Calibri"/>
          <w:sz w:val="28"/>
          <w:szCs w:val="28"/>
        </w:rPr>
        <w:t>Низкое развитие автомобильного сервиса (АЗС, СТО, мойки);</w:t>
      </w:r>
    </w:p>
    <w:p w:rsidR="00981251" w:rsidRPr="00981251" w:rsidRDefault="00981251" w:rsidP="00981251">
      <w:pPr>
        <w:numPr>
          <w:ilvl w:val="0"/>
          <w:numId w:val="15"/>
        </w:numPr>
        <w:autoSpaceDE/>
        <w:autoSpaceDN/>
        <w:adjustRightInd/>
        <w:spacing w:line="360" w:lineRule="auto"/>
        <w:jc w:val="both"/>
        <w:rPr>
          <w:rFonts w:eastAsia="Calibri"/>
          <w:sz w:val="28"/>
          <w:szCs w:val="28"/>
        </w:rPr>
      </w:pPr>
      <w:r w:rsidRPr="00981251">
        <w:rPr>
          <w:rFonts w:eastAsia="Calibri"/>
          <w:sz w:val="28"/>
          <w:szCs w:val="28"/>
        </w:rPr>
        <w:t>Низкий уровень обеспеченности оборудованными местами хранения автомобильного транспорта, парковочными местами и гаражами.</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Действующим генеральным планом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Основные решения генерального плана:</w:t>
      </w:r>
    </w:p>
    <w:p w:rsidR="00981251" w:rsidRPr="00981251" w:rsidRDefault="00981251" w:rsidP="00981251">
      <w:pPr>
        <w:numPr>
          <w:ilvl w:val="0"/>
          <w:numId w:val="16"/>
        </w:numPr>
        <w:autoSpaceDE/>
        <w:autoSpaceDN/>
        <w:adjustRightInd/>
        <w:spacing w:line="360" w:lineRule="auto"/>
        <w:jc w:val="both"/>
        <w:rPr>
          <w:rFonts w:eastAsia="Calibri"/>
          <w:sz w:val="28"/>
          <w:szCs w:val="28"/>
        </w:rPr>
      </w:pPr>
      <w:r w:rsidRPr="00981251">
        <w:rPr>
          <w:rFonts w:eastAsia="Calibri"/>
          <w:sz w:val="28"/>
          <w:szCs w:val="28"/>
        </w:rPr>
        <w:t>Обеспечить транспортную связь дорожных сетей, путем устройства охраняемого железнодорожного переезда с автоматическими шлагбаумами;</w:t>
      </w:r>
    </w:p>
    <w:p w:rsidR="00981251" w:rsidRPr="00981251" w:rsidRDefault="00981251" w:rsidP="00981251">
      <w:pPr>
        <w:numPr>
          <w:ilvl w:val="0"/>
          <w:numId w:val="16"/>
        </w:numPr>
        <w:autoSpaceDE/>
        <w:autoSpaceDN/>
        <w:adjustRightInd/>
        <w:spacing w:line="360" w:lineRule="auto"/>
        <w:jc w:val="both"/>
        <w:rPr>
          <w:rFonts w:eastAsia="Calibri"/>
          <w:sz w:val="28"/>
          <w:szCs w:val="28"/>
        </w:rPr>
      </w:pPr>
      <w:r w:rsidRPr="00981251">
        <w:rPr>
          <w:rFonts w:eastAsia="Calibri"/>
          <w:sz w:val="28"/>
          <w:szCs w:val="28"/>
        </w:rPr>
        <w:t xml:space="preserve">Произвести реконструкцию улиц с целью приведения основных параметров к нормативным требованиям. При реконструкции улиц необходимо предусмотреть: расширение проезжих частей, усиление </w:t>
      </w:r>
      <w:r w:rsidRPr="00981251">
        <w:rPr>
          <w:rFonts w:eastAsia="Calibri"/>
          <w:sz w:val="28"/>
          <w:szCs w:val="28"/>
        </w:rPr>
        <w:lastRenderedPageBreak/>
        <w:t>дорожных одежд, уличное освещение, пешеходные тротуары, водоотводные сооружения, средства организации дорожного движения (дорожные знаки, разметка, светофоры), перекладку инженерных коммуникаций, благоустройство и озеленение прилегающих территорий;</w:t>
      </w:r>
    </w:p>
    <w:p w:rsidR="00981251" w:rsidRPr="00981251" w:rsidRDefault="00981251" w:rsidP="00981251">
      <w:pPr>
        <w:numPr>
          <w:ilvl w:val="0"/>
          <w:numId w:val="16"/>
        </w:numPr>
        <w:autoSpaceDE/>
        <w:autoSpaceDN/>
        <w:adjustRightInd/>
        <w:spacing w:line="360" w:lineRule="auto"/>
        <w:jc w:val="both"/>
        <w:rPr>
          <w:rFonts w:eastAsia="Calibri"/>
          <w:sz w:val="28"/>
          <w:szCs w:val="28"/>
        </w:rPr>
      </w:pPr>
      <w:r w:rsidRPr="00981251">
        <w:rPr>
          <w:rFonts w:eastAsia="Calibri"/>
          <w:sz w:val="28"/>
          <w:szCs w:val="28"/>
        </w:rPr>
        <w:t>Строительство новых улиц в проектируемой застройке с учетом предлагаемой планировочной и транспортной структуры, нормативных документов и требований.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При проектировании улично-дорожной была учтена сложившаяся система улиц и направление перспективного развития.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По состоянию на 01 января 2016 г., по ряду объективных причин, мероприятия в части развития улично – дорожной сети, предусмотренные генеральным планом не реализованы.</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18" w:name="_Toc456253390"/>
      <w:r w:rsidRPr="00981251">
        <w:rPr>
          <w:b/>
          <w:color w:val="000000"/>
          <w:sz w:val="28"/>
          <w:szCs w:val="26"/>
        </w:rPr>
        <w:t>2.12. Оценка нормативно-правовой базы, необходимой для функционирования и развития транспортной инфраструктуры.</w:t>
      </w:r>
      <w:bookmarkEnd w:id="18"/>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Основными документами, определяющими порядок функционирования и развития транспортной инфраструктуры, являются:</w:t>
      </w:r>
    </w:p>
    <w:p w:rsidR="00981251" w:rsidRPr="00981251" w:rsidRDefault="00981251" w:rsidP="00981251">
      <w:pPr>
        <w:numPr>
          <w:ilvl w:val="0"/>
          <w:numId w:val="3"/>
        </w:numPr>
        <w:autoSpaceDE/>
        <w:autoSpaceDN/>
        <w:adjustRightInd/>
        <w:spacing w:line="360" w:lineRule="auto"/>
        <w:jc w:val="both"/>
        <w:rPr>
          <w:rFonts w:eastAsia="Calibri"/>
          <w:sz w:val="28"/>
          <w:szCs w:val="24"/>
          <w:lang w:eastAsia="en-US"/>
        </w:rPr>
      </w:pPr>
      <w:r w:rsidRPr="00981251">
        <w:rPr>
          <w:rFonts w:eastAsia="Calibri"/>
          <w:sz w:val="28"/>
          <w:szCs w:val="22"/>
          <w:lang w:eastAsia="en-US"/>
        </w:rPr>
        <w:t>Градостроительный кодекс Российской Федерации от 29.12.2004 № 190-ФЗ (ред. от 30.12.2015) (с изм. и доп., вступ. в силу с 10.01.2016);</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10.12.1995 № 196-ФЗ (ред. от 28.11.2015) «О безопасности дорожного движения» (с изм. и доп., вступ. в силу с 15.01.2016);</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Федеральный закон от 10.01.2003 № 17-ФЗ (ред. от 13.07.2015) «О железнодорожном транспорте в Российской Федерации» (с изм. и доп., вступ. в силу с 13.08.2015);</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Постановление Правительства РФ от 23.10.1993 № 1090 (ред. от </w:t>
      </w:r>
      <w:r w:rsidRPr="00981251">
        <w:rPr>
          <w:rFonts w:eastAsia="Calibri"/>
          <w:sz w:val="28"/>
          <w:szCs w:val="22"/>
          <w:lang w:eastAsia="en-US"/>
        </w:rPr>
        <w:lastRenderedPageBreak/>
        <w:t>21.01.2016) «О Правилах дорожного движения»;</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981251" w:rsidRPr="00981251" w:rsidRDefault="00981251" w:rsidP="00981251">
      <w:pPr>
        <w:numPr>
          <w:ilvl w:val="0"/>
          <w:numId w:val="3"/>
        </w:numPr>
        <w:autoSpaceDE/>
        <w:autoSpaceDN/>
        <w:adjustRightInd/>
        <w:spacing w:line="360" w:lineRule="auto"/>
        <w:jc w:val="both"/>
        <w:rPr>
          <w:rFonts w:eastAsia="Calibri"/>
          <w:sz w:val="28"/>
          <w:szCs w:val="22"/>
          <w:lang w:eastAsia="en-US"/>
        </w:rPr>
      </w:pPr>
      <w:r w:rsidRPr="00981251">
        <w:rPr>
          <w:rFonts w:eastAsia="Calibri"/>
          <w:sz w:val="28"/>
          <w:szCs w:val="22"/>
          <w:shd w:val="clear" w:color="auto" w:fill="FFFFFF"/>
          <w:lang w:eastAsia="en-US"/>
        </w:rPr>
        <w:t>Проект развития транспортной инфраструктуры Республики Башкортостан до 2020</w:t>
      </w:r>
      <w:r w:rsidRPr="00981251">
        <w:rPr>
          <w:rFonts w:eastAsia="Calibri"/>
          <w:sz w:val="28"/>
          <w:szCs w:val="22"/>
          <w:shd w:val="clear" w:color="auto" w:fill="FFFFFF"/>
          <w:lang w:val="en-US" w:eastAsia="en-US"/>
        </w:rPr>
        <w:t> </w:t>
      </w:r>
      <w:r w:rsidRPr="00981251">
        <w:rPr>
          <w:rFonts w:eastAsia="Calibri"/>
          <w:sz w:val="28"/>
          <w:szCs w:val="22"/>
          <w:shd w:val="clear" w:color="auto" w:fill="FFFFFF"/>
          <w:lang w:eastAsia="en-US"/>
        </w:rPr>
        <w:t>года.</w:t>
      </w:r>
    </w:p>
    <w:p w:rsidR="00981251" w:rsidRPr="00981251" w:rsidRDefault="00981251" w:rsidP="00981251">
      <w:pPr>
        <w:numPr>
          <w:ilvl w:val="0"/>
          <w:numId w:val="3"/>
        </w:numPr>
        <w:autoSpaceDE/>
        <w:autoSpaceDN/>
        <w:adjustRightInd/>
        <w:spacing w:line="360" w:lineRule="auto"/>
        <w:jc w:val="both"/>
        <w:rPr>
          <w:sz w:val="28"/>
          <w:szCs w:val="28"/>
        </w:rPr>
      </w:pPr>
      <w:r w:rsidRPr="00981251">
        <w:rPr>
          <w:rFonts w:eastAsia="Calibri"/>
          <w:sz w:val="28"/>
          <w:szCs w:val="28"/>
          <w:shd w:val="clear" w:color="auto" w:fill="FFFFFF"/>
        </w:rPr>
        <w:t xml:space="preserve">Генеральный план </w:t>
      </w:r>
      <w:r w:rsidRPr="00981251">
        <w:rPr>
          <w:rFonts w:eastAsia="Calibri"/>
          <w:sz w:val="28"/>
          <w:szCs w:val="28"/>
        </w:rPr>
        <w:t>сельского поселения Кельтеевский сельсовет Муниципального района Калтасинский район Республики Башкортостан от 2015 г.</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поселка.</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w:t>
      </w:r>
      <w:r w:rsidRPr="00981251">
        <w:rPr>
          <w:rFonts w:eastAsia="Calibri"/>
          <w:sz w:val="28"/>
          <w:szCs w:val="28"/>
          <w:lang w:eastAsia="en-US"/>
        </w:rPr>
        <w:lastRenderedPageBreak/>
        <w:t xml:space="preserve">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Программы комплексного развития транспортной инфраструктуры</w:t>
      </w:r>
      <w:r w:rsidRPr="00981251">
        <w:rPr>
          <w:rFonts w:eastAsia="Calibri"/>
          <w:sz w:val="28"/>
          <w:szCs w:val="28"/>
          <w:u w:val="single"/>
          <w:lang w:eastAsia="en-US"/>
        </w:rPr>
        <w:t xml:space="preserve"> </w:t>
      </w:r>
      <w:r w:rsidRPr="00981251">
        <w:rPr>
          <w:rFonts w:eastAsia="Calibri"/>
          <w:sz w:val="28"/>
          <w:szCs w:val="28"/>
          <w:lang w:eastAsia="en-US"/>
        </w:rPr>
        <w:t>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81251" w:rsidRPr="00981251" w:rsidRDefault="00981251" w:rsidP="00981251">
      <w:pPr>
        <w:autoSpaceDE/>
        <w:autoSpaceDN/>
        <w:adjustRightInd/>
        <w:spacing w:line="360" w:lineRule="auto"/>
        <w:ind w:firstLine="709"/>
        <w:jc w:val="both"/>
        <w:rPr>
          <w:rFonts w:eastAsia="Calibri"/>
          <w:color w:val="000000"/>
          <w:spacing w:val="-4"/>
          <w:sz w:val="28"/>
          <w:szCs w:val="28"/>
        </w:rPr>
      </w:pPr>
      <w:r w:rsidRPr="00981251">
        <w:rPr>
          <w:rFonts w:eastAsia="Calibri"/>
          <w:sz w:val="28"/>
          <w:szCs w:val="28"/>
        </w:rPr>
        <w:t>Программа позволит</w:t>
      </w:r>
      <w:r w:rsidRPr="00981251">
        <w:rPr>
          <w:rFonts w:eastAsia="Calibri"/>
          <w:color w:val="000000"/>
          <w:spacing w:val="-4"/>
          <w:sz w:val="28"/>
          <w:szCs w:val="28"/>
        </w:rPr>
        <w:t xml:space="preserve"> обеспечить:</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Развитие транспортной инфраструктуры, сбалансированное с градостроительной деятельностью;</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Условия для управления транспортным спросом;</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 xml:space="preserve">Создание приоритетных условий для обеспечения безопасности жизни и здоровья участников дорожного движения по отношению к </w:t>
      </w:r>
      <w:r w:rsidRPr="00981251">
        <w:rPr>
          <w:rFonts w:eastAsia="Calibri"/>
          <w:sz w:val="28"/>
          <w:szCs w:val="28"/>
        </w:rPr>
        <w:lastRenderedPageBreak/>
        <w:t>экономическим результатам хозяйственной деятельности;</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981251" w:rsidRPr="00981251" w:rsidRDefault="00981251" w:rsidP="00981251">
      <w:pPr>
        <w:numPr>
          <w:ilvl w:val="0"/>
          <w:numId w:val="12"/>
        </w:numPr>
        <w:autoSpaceDE/>
        <w:autoSpaceDN/>
        <w:adjustRightInd/>
        <w:spacing w:line="360" w:lineRule="auto"/>
        <w:jc w:val="both"/>
        <w:rPr>
          <w:rFonts w:eastAsia="Calibri"/>
          <w:sz w:val="28"/>
          <w:szCs w:val="28"/>
        </w:rPr>
      </w:pPr>
      <w:r w:rsidRPr="00981251">
        <w:rPr>
          <w:rFonts w:eastAsia="Calibri"/>
          <w:sz w:val="28"/>
          <w:szCs w:val="28"/>
        </w:rPr>
        <w:t>Условия для пешеходного и велосипедного передвижения населения;</w:t>
      </w:r>
    </w:p>
    <w:p w:rsidR="00981251" w:rsidRPr="00981251" w:rsidRDefault="00981251" w:rsidP="00981251">
      <w:pPr>
        <w:numPr>
          <w:ilvl w:val="0"/>
          <w:numId w:val="12"/>
        </w:numPr>
        <w:autoSpaceDE/>
        <w:autoSpaceDN/>
        <w:adjustRightInd/>
        <w:spacing w:line="360" w:lineRule="auto"/>
        <w:jc w:val="both"/>
        <w:rPr>
          <w:sz w:val="28"/>
          <w:szCs w:val="28"/>
        </w:rPr>
      </w:pPr>
      <w:r w:rsidRPr="00981251">
        <w:rPr>
          <w:rFonts w:eastAsia="Calibri"/>
          <w:sz w:val="28"/>
          <w:szCs w:val="28"/>
        </w:rPr>
        <w:t>Эффективность функционирования действующей транспортной инфраструктуры.</w:t>
      </w: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19" w:name="_Toc415735834"/>
      <w:bookmarkStart w:id="20" w:name="_Toc451938238"/>
      <w:r w:rsidRPr="00981251">
        <w:rPr>
          <w:b/>
          <w:bCs/>
          <w:sz w:val="28"/>
          <w:szCs w:val="26"/>
          <w:lang w:eastAsia="en-US"/>
        </w:rPr>
        <w:br w:type="page"/>
      </w:r>
      <w:bookmarkStart w:id="21" w:name="_Toc456253391"/>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3.</w:t>
      </w:r>
      <w:r w:rsidRPr="00981251">
        <w:rPr>
          <w:b/>
          <w:bCs/>
          <w:sz w:val="28"/>
          <w:szCs w:val="26"/>
          <w:lang w:val="en-US" w:eastAsia="en-US"/>
        </w:rPr>
        <w:t> </w:t>
      </w:r>
      <w:bookmarkEnd w:id="19"/>
      <w:r w:rsidRPr="00981251">
        <w:rPr>
          <w:b/>
          <w:bCs/>
          <w:sz w:val="28"/>
          <w:szCs w:val="26"/>
          <w:lang w:eastAsia="en-US"/>
        </w:rPr>
        <w:t>ПРОГНОЗ ТРАНСПОРТНОГО СПРОСА, ИЗМЕНЕНИЯ ОБЪЕМОВ И ХАРАКТЕРА ПЕРЕДВИЖЕНИЯ НАСЕЛЕНИЯ И ПЕРЕВОЗОК ГРУЗОВ.</w:t>
      </w:r>
      <w:bookmarkEnd w:id="20"/>
      <w:bookmarkEnd w:id="21"/>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2" w:name="_Toc456253392"/>
      <w:r w:rsidRPr="00981251">
        <w:rPr>
          <w:b/>
          <w:color w:val="000000"/>
          <w:sz w:val="28"/>
          <w:szCs w:val="26"/>
        </w:rPr>
        <w:t>3.1. Прогноз социально-экономического и градостроительного развития сельского поселения.</w:t>
      </w:r>
      <w:bookmarkEnd w:id="22"/>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Постоянное население сельского поселения Кельтеевский сельсовет по состоянию на 2016 г. составляет 2913 человек. За период 2010-2016 гг. численность населения сельского поселения увеличилась на 328 человек.</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bCs/>
          <w:sz w:val="28"/>
          <w:szCs w:val="28"/>
          <w:lang w:bidi="ru-RU"/>
        </w:rPr>
        <w:t>Из таблицы видно, что демографическая ситуация в поселении улучшается, в основном, посредством механического прироста. Увеличилось количество молодых семей, улучшилось здоровье населения, увеличилось количество молодежи, в том числе, участвующих в работе различных общественных организаций. Все это является предпосылками динамичного развития поселения.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Республика Башкортостан характеризуется более благоприятной демографической ситуацией по сравнению с Российской Федерацией в целом, а также с соседними регионами. Республика занимает ведущие позиции в Приволжском федеральном округе и в сравнении с соседними регионами по таким демографическим показателям как: коэффициенты рождаемости и смертности, прирост численности населения.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По сравнению с Россией Республика Башкортостан имеет более высокие показатели естественного прироста. Однако, современные </w:t>
      </w:r>
      <w:r w:rsidRPr="00981251">
        <w:rPr>
          <w:rFonts w:eastAsia="Calibri"/>
          <w:sz w:val="28"/>
          <w:szCs w:val="28"/>
        </w:rPr>
        <w:lastRenderedPageBreak/>
        <w:t xml:space="preserve">показатели рождаемости значительно меньше параметров, требуемых для замещения поколений.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Реализация программ и мероприятий, предусмотренных генеральным планом сельского поселения Кельтеевский сельсовет должна оказать положительное влияние на экономическое и социальное развитие территории.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Таким образом, прогноз опирался на следующие методы и статические данные: </w:t>
      </w:r>
    </w:p>
    <w:p w:rsidR="00981251" w:rsidRPr="00981251" w:rsidRDefault="00981251" w:rsidP="00981251">
      <w:pPr>
        <w:numPr>
          <w:ilvl w:val="0"/>
          <w:numId w:val="17"/>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Численность населения сельского поселения за последние годы; </w:t>
      </w:r>
    </w:p>
    <w:p w:rsidR="00981251" w:rsidRPr="00981251" w:rsidRDefault="00981251" w:rsidP="00981251">
      <w:pPr>
        <w:numPr>
          <w:ilvl w:val="0"/>
          <w:numId w:val="17"/>
        </w:num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 xml:space="preserve">Метод передвижки возрастов; </w:t>
      </w:r>
    </w:p>
    <w:p w:rsidR="00981251" w:rsidRPr="00981251" w:rsidRDefault="00981251" w:rsidP="00981251">
      <w:pPr>
        <w:numPr>
          <w:ilvl w:val="0"/>
          <w:numId w:val="17"/>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Учет позитивного влияния выполнения мероприятий муниципальных целевых программ, действующих на территории Муниципального района; </w:t>
      </w:r>
    </w:p>
    <w:p w:rsidR="00981251" w:rsidRPr="00981251" w:rsidRDefault="00981251" w:rsidP="00981251">
      <w:pPr>
        <w:numPr>
          <w:ilvl w:val="0"/>
          <w:numId w:val="17"/>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Учет позитивного влияния выполнения мероприятий генерального плана сельского поселения.</w:t>
      </w:r>
    </w:p>
    <w:p w:rsidR="00981251" w:rsidRPr="00981251" w:rsidRDefault="00981251" w:rsidP="00981251">
      <w:pPr>
        <w:autoSpaceDE/>
        <w:autoSpaceDN/>
        <w:adjustRightInd/>
        <w:spacing w:line="360" w:lineRule="auto"/>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Проектом принят оптимистический вариант развития сельсовета. Прогнозируется сохранение миграционного прироста и незначительный естественный прирост населения, в связи с чем уменьшение численности населения в населённых пунктах в основном не прогнозируется.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 xml:space="preserve">В основу проектной системы расселения заложены следующие положения: </w:t>
      </w:r>
    </w:p>
    <w:p w:rsidR="00981251" w:rsidRPr="00981251" w:rsidRDefault="00981251" w:rsidP="00981251">
      <w:pPr>
        <w:numPr>
          <w:ilvl w:val="0"/>
          <w:numId w:val="18"/>
        </w:numPr>
        <w:suppressAutoHyphens/>
        <w:autoSpaceDE/>
        <w:autoSpaceDN/>
        <w:adjustRightInd/>
        <w:spacing w:line="360" w:lineRule="auto"/>
        <w:jc w:val="both"/>
        <w:rPr>
          <w:rFonts w:eastAsia="Calibri"/>
          <w:sz w:val="28"/>
          <w:szCs w:val="28"/>
        </w:rPr>
      </w:pPr>
      <w:r w:rsidRPr="00981251">
        <w:rPr>
          <w:rFonts w:eastAsia="Calibri"/>
          <w:sz w:val="28"/>
          <w:szCs w:val="28"/>
          <w:shd w:val="clear" w:color="auto" w:fill="FFFFFF"/>
        </w:rPr>
        <w:t>Принцип максимального сохранения сложившейся сети населённых пунктов.</w:t>
      </w:r>
    </w:p>
    <w:p w:rsidR="00981251" w:rsidRPr="00981251" w:rsidRDefault="00981251" w:rsidP="00981251">
      <w:pPr>
        <w:numPr>
          <w:ilvl w:val="0"/>
          <w:numId w:val="18"/>
        </w:numPr>
        <w:suppressAutoHyphens/>
        <w:autoSpaceDE/>
        <w:autoSpaceDN/>
        <w:adjustRightInd/>
        <w:spacing w:line="360" w:lineRule="auto"/>
        <w:jc w:val="both"/>
        <w:rPr>
          <w:rFonts w:eastAsia="Calibri"/>
          <w:sz w:val="28"/>
          <w:szCs w:val="28"/>
        </w:rPr>
      </w:pPr>
      <w:r w:rsidRPr="00981251">
        <w:rPr>
          <w:rFonts w:eastAsia="Calibri"/>
          <w:sz w:val="28"/>
          <w:szCs w:val="28"/>
          <w:shd w:val="clear" w:color="auto" w:fill="FFFFFF"/>
        </w:rPr>
        <w:t>В системе расселения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 Д. Большой Кельтей проектируется как центр подрайонной и местной систем расселения района.</w:t>
      </w:r>
    </w:p>
    <w:p w:rsidR="00981251" w:rsidRPr="00981251" w:rsidRDefault="00981251" w:rsidP="00981251">
      <w:pPr>
        <w:autoSpaceDE/>
        <w:autoSpaceDN/>
        <w:adjustRightInd/>
        <w:spacing w:line="360" w:lineRule="auto"/>
        <w:ind w:firstLine="708"/>
        <w:jc w:val="both"/>
        <w:rPr>
          <w:rFonts w:eastAsia="Calibri"/>
          <w:b/>
          <w:sz w:val="28"/>
          <w:szCs w:val="28"/>
        </w:rPr>
      </w:pPr>
      <w:r w:rsidRPr="00981251">
        <w:rPr>
          <w:rFonts w:eastAsia="Calibri"/>
          <w:b/>
          <w:sz w:val="28"/>
          <w:szCs w:val="28"/>
        </w:rPr>
        <w:br w:type="page"/>
      </w:r>
      <w:r w:rsidRPr="00981251">
        <w:rPr>
          <w:rFonts w:eastAsia="Calibri"/>
          <w:b/>
          <w:sz w:val="28"/>
          <w:szCs w:val="28"/>
        </w:rPr>
        <w:lastRenderedPageBreak/>
        <w:t>Прогнозная численность населения.</w:t>
      </w:r>
    </w:p>
    <w:p w:rsidR="00981251" w:rsidRPr="00981251" w:rsidRDefault="00981251" w:rsidP="00981251">
      <w:pPr>
        <w:numPr>
          <w:ilvl w:val="0"/>
          <w:numId w:val="19"/>
        </w:numPr>
        <w:autoSpaceDE/>
        <w:autoSpaceDN/>
        <w:adjustRightInd/>
        <w:spacing w:line="360" w:lineRule="auto"/>
        <w:jc w:val="both"/>
        <w:rPr>
          <w:rFonts w:eastAsia="Calibri"/>
          <w:sz w:val="28"/>
          <w:szCs w:val="28"/>
        </w:rPr>
      </w:pPr>
      <w:r w:rsidRPr="00981251">
        <w:rPr>
          <w:rFonts w:eastAsia="Calibri"/>
          <w:sz w:val="28"/>
          <w:szCs w:val="28"/>
        </w:rPr>
        <w:t>На 1 этап численность населения по проекту составит 2997 человек.</w:t>
      </w:r>
    </w:p>
    <w:p w:rsidR="00981251" w:rsidRPr="00981251" w:rsidRDefault="00981251" w:rsidP="00981251">
      <w:pPr>
        <w:numPr>
          <w:ilvl w:val="0"/>
          <w:numId w:val="19"/>
        </w:numPr>
        <w:autoSpaceDE/>
        <w:autoSpaceDN/>
        <w:adjustRightInd/>
        <w:spacing w:line="360" w:lineRule="auto"/>
        <w:jc w:val="both"/>
        <w:rPr>
          <w:rFonts w:eastAsia="Calibri"/>
          <w:sz w:val="28"/>
          <w:szCs w:val="28"/>
        </w:rPr>
      </w:pPr>
      <w:r w:rsidRPr="00981251">
        <w:rPr>
          <w:rFonts w:eastAsia="Calibri"/>
          <w:sz w:val="28"/>
          <w:szCs w:val="28"/>
        </w:rPr>
        <w:t>На 2 этап численность населения по проекту составит 3000 человек.</w:t>
      </w:r>
    </w:p>
    <w:p w:rsidR="00981251" w:rsidRPr="00981251" w:rsidRDefault="00981251" w:rsidP="00981251">
      <w:pPr>
        <w:numPr>
          <w:ilvl w:val="0"/>
          <w:numId w:val="19"/>
        </w:numPr>
        <w:autoSpaceDE/>
        <w:autoSpaceDN/>
        <w:adjustRightInd/>
        <w:spacing w:line="360" w:lineRule="auto"/>
        <w:jc w:val="both"/>
        <w:rPr>
          <w:rFonts w:eastAsia="Calibri"/>
          <w:sz w:val="28"/>
          <w:szCs w:val="28"/>
        </w:rPr>
      </w:pPr>
      <w:r w:rsidRPr="00981251">
        <w:rPr>
          <w:rFonts w:eastAsia="Calibri"/>
          <w:sz w:val="28"/>
          <w:szCs w:val="28"/>
        </w:rPr>
        <w:t>На 3 этап численность населения по проекту составит 3080 человек.</w:t>
      </w:r>
    </w:p>
    <w:p w:rsidR="00981251" w:rsidRPr="00981251" w:rsidRDefault="00981251" w:rsidP="00981251">
      <w:pPr>
        <w:numPr>
          <w:ilvl w:val="0"/>
          <w:numId w:val="19"/>
        </w:numPr>
        <w:autoSpaceDE/>
        <w:autoSpaceDN/>
        <w:adjustRightInd/>
        <w:spacing w:line="360" w:lineRule="auto"/>
        <w:jc w:val="both"/>
        <w:rPr>
          <w:rFonts w:eastAsia="Calibri"/>
          <w:sz w:val="28"/>
          <w:szCs w:val="28"/>
        </w:rPr>
      </w:pPr>
      <w:r w:rsidRPr="00981251">
        <w:rPr>
          <w:rFonts w:eastAsia="Calibri"/>
          <w:sz w:val="28"/>
          <w:szCs w:val="28"/>
        </w:rPr>
        <w:t>На 4 этап численность населения по проекту составит 3150 человек.</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8</w:t>
      </w:r>
      <w:r w:rsidRPr="00981251">
        <w:rPr>
          <w:rFonts w:eastAsia="Calibri"/>
          <w:b/>
          <w:sz w:val="28"/>
          <w:szCs w:val="28"/>
        </w:rPr>
        <w:fldChar w:fldCharType="end"/>
      </w:r>
      <w:r w:rsidRPr="00981251">
        <w:rPr>
          <w:rFonts w:eastAsia="Calibri"/>
          <w:b/>
          <w:sz w:val="28"/>
          <w:szCs w:val="28"/>
        </w:rPr>
        <w:t>. Прогнозная численность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873"/>
        <w:gridCol w:w="771"/>
        <w:gridCol w:w="771"/>
        <w:gridCol w:w="771"/>
        <w:gridCol w:w="771"/>
        <w:gridCol w:w="771"/>
        <w:gridCol w:w="1041"/>
        <w:gridCol w:w="1164"/>
        <w:gridCol w:w="1158"/>
      </w:tblGrid>
      <w:tr w:rsidR="00981251" w:rsidRPr="00981251" w:rsidTr="007B258E">
        <w:trPr>
          <w:trHeight w:val="505"/>
        </w:trPr>
        <w:tc>
          <w:tcPr>
            <w:tcW w:w="250" w:type="pct"/>
            <w:vMerge w:val="restart"/>
            <w:shd w:val="clear" w:color="auto" w:fill="auto"/>
          </w:tcPr>
          <w:p w:rsidR="00981251" w:rsidRPr="00981251" w:rsidRDefault="00981251" w:rsidP="00981251">
            <w:pPr>
              <w:autoSpaceDE/>
              <w:autoSpaceDN/>
              <w:adjustRightInd/>
              <w:spacing w:line="360" w:lineRule="auto"/>
              <w:jc w:val="both"/>
              <w:rPr>
                <w:rFonts w:eastAsia="Calibri"/>
                <w:sz w:val="24"/>
                <w:szCs w:val="24"/>
                <w:shd w:val="clear" w:color="auto" w:fill="FFFFFF"/>
                <w:lang w:val="en-US" w:eastAsia="en-US"/>
              </w:rPr>
            </w:pPr>
            <w:r w:rsidRPr="00981251">
              <w:rPr>
                <w:rFonts w:eastAsia="Calibri"/>
                <w:sz w:val="24"/>
                <w:szCs w:val="24"/>
                <w:shd w:val="clear" w:color="auto" w:fill="FFFFFF"/>
                <w:lang w:val="en-US" w:eastAsia="en-US"/>
              </w:rPr>
              <w:t>№</w:t>
            </w:r>
          </w:p>
        </w:tc>
        <w:tc>
          <w:tcPr>
            <w:tcW w:w="978" w:type="pct"/>
            <w:vMerge w:val="restart"/>
            <w:shd w:val="clear" w:color="auto" w:fill="auto"/>
          </w:tcPr>
          <w:p w:rsidR="00981251" w:rsidRPr="00981251" w:rsidRDefault="00981251" w:rsidP="00981251">
            <w:pPr>
              <w:autoSpaceDE/>
              <w:autoSpaceDN/>
              <w:adjustRightInd/>
              <w:spacing w:line="360" w:lineRule="auto"/>
              <w:jc w:val="both"/>
              <w:rPr>
                <w:rFonts w:eastAsia="Calibri"/>
                <w:sz w:val="24"/>
                <w:szCs w:val="24"/>
                <w:shd w:val="clear" w:color="auto" w:fill="FFFFFF"/>
                <w:lang w:val="en-US" w:eastAsia="en-US"/>
              </w:rPr>
            </w:pPr>
            <w:r w:rsidRPr="00981251">
              <w:rPr>
                <w:rFonts w:eastAsia="Calibri"/>
                <w:sz w:val="24"/>
                <w:szCs w:val="24"/>
                <w:shd w:val="clear" w:color="auto" w:fill="FFFFFF"/>
                <w:lang w:val="en-US" w:eastAsia="en-US"/>
              </w:rPr>
              <w:t>Наименование населённых пунктов</w:t>
            </w:r>
          </w:p>
        </w:tc>
        <w:tc>
          <w:tcPr>
            <w:tcW w:w="3772" w:type="pct"/>
            <w:gridSpan w:val="8"/>
          </w:tcPr>
          <w:p w:rsidR="00981251" w:rsidRPr="00981251" w:rsidRDefault="00981251" w:rsidP="00981251">
            <w:pPr>
              <w:autoSpaceDE/>
              <w:autoSpaceDN/>
              <w:adjustRightInd/>
              <w:spacing w:line="360" w:lineRule="auto"/>
              <w:jc w:val="center"/>
              <w:rPr>
                <w:rFonts w:eastAsia="Calibri"/>
                <w:sz w:val="24"/>
                <w:szCs w:val="24"/>
              </w:rPr>
            </w:pPr>
            <w:r w:rsidRPr="00981251">
              <w:rPr>
                <w:rFonts w:eastAsia="Calibri"/>
                <w:sz w:val="24"/>
                <w:szCs w:val="24"/>
              </w:rPr>
              <w:t>Население, чел.</w:t>
            </w:r>
          </w:p>
        </w:tc>
      </w:tr>
      <w:tr w:rsidR="00981251" w:rsidRPr="00981251" w:rsidTr="007B258E">
        <w:tc>
          <w:tcPr>
            <w:tcW w:w="250" w:type="pct"/>
            <w:vMerge/>
            <w:shd w:val="clear" w:color="auto" w:fill="auto"/>
          </w:tcPr>
          <w:p w:rsidR="00981251" w:rsidRPr="00981251" w:rsidRDefault="00981251" w:rsidP="00981251">
            <w:pPr>
              <w:autoSpaceDE/>
              <w:autoSpaceDN/>
              <w:adjustRightInd/>
              <w:spacing w:line="360" w:lineRule="auto"/>
              <w:jc w:val="both"/>
              <w:rPr>
                <w:rFonts w:eastAsia="Calibri"/>
                <w:sz w:val="24"/>
                <w:szCs w:val="24"/>
                <w:shd w:val="clear" w:color="auto" w:fill="FFFFFF"/>
                <w:lang w:val="en-US" w:eastAsia="en-US"/>
              </w:rPr>
            </w:pPr>
          </w:p>
        </w:tc>
        <w:tc>
          <w:tcPr>
            <w:tcW w:w="978" w:type="pct"/>
            <w:vMerge/>
            <w:shd w:val="clear" w:color="auto" w:fill="auto"/>
          </w:tcPr>
          <w:p w:rsidR="00981251" w:rsidRPr="00981251" w:rsidRDefault="00981251" w:rsidP="00981251">
            <w:pPr>
              <w:autoSpaceDE/>
              <w:autoSpaceDN/>
              <w:adjustRightInd/>
              <w:spacing w:line="360" w:lineRule="auto"/>
              <w:jc w:val="both"/>
              <w:rPr>
                <w:rFonts w:eastAsia="Calibri"/>
                <w:sz w:val="24"/>
                <w:szCs w:val="24"/>
                <w:shd w:val="clear" w:color="auto" w:fill="FFFFFF"/>
                <w:lang w:val="en-US" w:eastAsia="en-US"/>
              </w:rPr>
            </w:pPr>
          </w:p>
        </w:tc>
        <w:tc>
          <w:tcPr>
            <w:tcW w:w="2014" w:type="pct"/>
            <w:gridSpan w:val="5"/>
            <w:shd w:val="clear" w:color="auto" w:fill="auto"/>
          </w:tcPr>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1 этап</w:t>
            </w:r>
          </w:p>
          <w:p w:rsidR="00981251" w:rsidRPr="00981251" w:rsidRDefault="00981251" w:rsidP="00981251">
            <w:pPr>
              <w:autoSpaceDE/>
              <w:autoSpaceDN/>
              <w:adjustRightInd/>
              <w:spacing w:line="360" w:lineRule="auto"/>
              <w:jc w:val="center"/>
              <w:rPr>
                <w:rFonts w:eastAsia="Calibri"/>
                <w:sz w:val="24"/>
                <w:szCs w:val="24"/>
              </w:rPr>
            </w:pPr>
            <w:r w:rsidRPr="00981251">
              <w:rPr>
                <w:rFonts w:eastAsia="Calibri"/>
                <w:sz w:val="24"/>
                <w:szCs w:val="24"/>
              </w:rPr>
              <w:t>2016-2020 гг.</w:t>
            </w:r>
          </w:p>
        </w:tc>
        <w:tc>
          <w:tcPr>
            <w:tcW w:w="544" w:type="pct"/>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2 этап 2021-2025 гг.</w:t>
            </w:r>
          </w:p>
        </w:tc>
        <w:tc>
          <w:tcPr>
            <w:tcW w:w="608" w:type="pct"/>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3 этап 2026-2030 гг.</w:t>
            </w:r>
          </w:p>
        </w:tc>
        <w:tc>
          <w:tcPr>
            <w:tcW w:w="606" w:type="pct"/>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4 этап 2031-2035 гг.</w:t>
            </w:r>
          </w:p>
        </w:tc>
      </w:tr>
      <w:tr w:rsidR="00981251" w:rsidRPr="00981251" w:rsidTr="007B258E">
        <w:trPr>
          <w:cantSplit/>
          <w:trHeight w:val="1701"/>
        </w:trPr>
        <w:tc>
          <w:tcPr>
            <w:tcW w:w="250" w:type="pct"/>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978" w:type="pct"/>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403" w:type="pc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shd w:val="clear" w:color="auto" w:fill="FFFFFF"/>
                <w:lang w:val="en-US" w:eastAsia="en-US"/>
              </w:rPr>
              <w:t>2016 г.</w:t>
            </w:r>
          </w:p>
        </w:tc>
        <w:tc>
          <w:tcPr>
            <w:tcW w:w="403" w:type="pc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2017 г.</w:t>
            </w:r>
          </w:p>
        </w:tc>
        <w:tc>
          <w:tcPr>
            <w:tcW w:w="403" w:type="pc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2018 г.</w:t>
            </w:r>
          </w:p>
        </w:tc>
        <w:tc>
          <w:tcPr>
            <w:tcW w:w="403" w:type="pc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2019 г.</w:t>
            </w:r>
          </w:p>
        </w:tc>
        <w:tc>
          <w:tcPr>
            <w:tcW w:w="403" w:type="pct"/>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rPr>
            </w:pPr>
            <w:r w:rsidRPr="00981251">
              <w:rPr>
                <w:rFonts w:eastAsia="Calibri"/>
                <w:sz w:val="24"/>
                <w:szCs w:val="24"/>
              </w:rPr>
              <w:t>2020 г.</w:t>
            </w:r>
          </w:p>
        </w:tc>
        <w:tc>
          <w:tcPr>
            <w:tcW w:w="544" w:type="pct"/>
            <w:vMerge/>
            <w:shd w:val="clear" w:color="auto" w:fill="auto"/>
          </w:tcPr>
          <w:p w:rsidR="00981251" w:rsidRPr="00981251" w:rsidRDefault="00981251" w:rsidP="00981251">
            <w:pPr>
              <w:autoSpaceDE/>
              <w:autoSpaceDN/>
              <w:adjustRightInd/>
              <w:spacing w:line="360" w:lineRule="auto"/>
              <w:jc w:val="both"/>
              <w:rPr>
                <w:rFonts w:eastAsia="Calibri"/>
                <w:sz w:val="24"/>
                <w:szCs w:val="24"/>
              </w:rPr>
            </w:pPr>
          </w:p>
        </w:tc>
        <w:tc>
          <w:tcPr>
            <w:tcW w:w="608" w:type="pct"/>
            <w:vMerge/>
            <w:shd w:val="clear" w:color="auto" w:fill="auto"/>
          </w:tcPr>
          <w:p w:rsidR="00981251" w:rsidRPr="00981251" w:rsidRDefault="00981251" w:rsidP="00981251">
            <w:pPr>
              <w:autoSpaceDE/>
              <w:autoSpaceDN/>
              <w:adjustRightInd/>
              <w:spacing w:line="360" w:lineRule="auto"/>
              <w:jc w:val="both"/>
              <w:rPr>
                <w:rFonts w:eastAsia="Calibri"/>
                <w:sz w:val="24"/>
                <w:szCs w:val="24"/>
              </w:rPr>
            </w:pPr>
          </w:p>
        </w:tc>
        <w:tc>
          <w:tcPr>
            <w:tcW w:w="606" w:type="pct"/>
            <w:vMerge/>
            <w:shd w:val="clear" w:color="auto" w:fill="auto"/>
          </w:tcPr>
          <w:p w:rsidR="00981251" w:rsidRPr="00981251" w:rsidRDefault="00981251" w:rsidP="00981251">
            <w:pPr>
              <w:autoSpaceDE/>
              <w:autoSpaceDN/>
              <w:adjustRightInd/>
              <w:spacing w:line="360" w:lineRule="auto"/>
              <w:jc w:val="both"/>
              <w:rPr>
                <w:rFonts w:eastAsia="Calibri"/>
                <w:sz w:val="24"/>
                <w:szCs w:val="24"/>
              </w:rPr>
            </w:pP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Большой Кельтей</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888</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889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900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910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915</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920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940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960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Верхний Тыхтем</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288</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289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289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290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292</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eastAsia="en-US"/>
              </w:rPr>
            </w:pPr>
            <w:r w:rsidRPr="00981251">
              <w:rPr>
                <w:rFonts w:eastAsia="Calibri"/>
                <w:sz w:val="24"/>
                <w:szCs w:val="24"/>
                <w:shd w:val="clear" w:color="auto" w:fill="FFFFFF"/>
                <w:lang w:val="en-US" w:eastAsia="en-US"/>
              </w:rPr>
              <w:t>29</w:t>
            </w:r>
            <w:r w:rsidRPr="00981251">
              <w:rPr>
                <w:rFonts w:eastAsia="Calibri"/>
                <w:sz w:val="24"/>
                <w:szCs w:val="24"/>
                <w:shd w:val="clear" w:color="auto" w:fill="FFFFFF"/>
                <w:lang w:eastAsia="en-US"/>
              </w:rPr>
              <w:t>3</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295</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300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3</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Гареевка</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20</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25</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30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4</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Графское</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90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91</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eastAsia="en-US"/>
              </w:rPr>
            </w:pPr>
            <w:r w:rsidRPr="00981251">
              <w:rPr>
                <w:rFonts w:eastAsia="Calibri"/>
                <w:sz w:val="24"/>
                <w:szCs w:val="24"/>
                <w:shd w:val="clear" w:color="auto" w:fill="FFFFFF"/>
                <w:lang w:val="en-US" w:eastAsia="en-US"/>
              </w:rPr>
              <w:t>9</w:t>
            </w:r>
            <w:r w:rsidRPr="00981251">
              <w:rPr>
                <w:rFonts w:eastAsia="Calibri"/>
                <w:sz w:val="24"/>
                <w:szCs w:val="24"/>
                <w:shd w:val="clear" w:color="auto" w:fill="FFFFFF"/>
                <w:lang w:eastAsia="en-US"/>
              </w:rPr>
              <w:t>2</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95</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100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5</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с. Кутерем</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1193</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1198</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1210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1230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1235</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1240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1270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1290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6</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Нижний Тыхтем</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180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180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180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180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182</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eastAsia="en-US"/>
              </w:rPr>
            </w:pPr>
            <w:r w:rsidRPr="00981251">
              <w:rPr>
                <w:rFonts w:eastAsia="Calibri"/>
                <w:sz w:val="24"/>
                <w:szCs w:val="24"/>
                <w:shd w:val="clear" w:color="auto" w:fill="FFFFFF"/>
                <w:lang w:val="en-US" w:eastAsia="en-US"/>
              </w:rPr>
              <w:t>18</w:t>
            </w:r>
            <w:r w:rsidRPr="00981251">
              <w:rPr>
                <w:rFonts w:eastAsia="Calibri"/>
                <w:sz w:val="24"/>
                <w:szCs w:val="24"/>
                <w:shd w:val="clear" w:color="auto" w:fill="FFFFFF"/>
                <w:lang w:eastAsia="en-US"/>
              </w:rPr>
              <w:t>3</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185</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190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7</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Новый Ашит</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78</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78</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79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80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80</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80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80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80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8</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Родники</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10</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15</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22</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eastAsia="en-US"/>
              </w:rPr>
            </w:pPr>
            <w:r w:rsidRPr="00981251">
              <w:rPr>
                <w:rFonts w:eastAsia="Calibri"/>
                <w:sz w:val="24"/>
                <w:szCs w:val="24"/>
                <w:shd w:val="clear" w:color="auto" w:fill="FFFFFF"/>
                <w:lang w:val="en-US" w:eastAsia="en-US"/>
              </w:rPr>
              <w:t>2</w:t>
            </w:r>
            <w:r w:rsidRPr="00981251">
              <w:rPr>
                <w:rFonts w:eastAsia="Calibri"/>
                <w:sz w:val="24"/>
                <w:szCs w:val="24"/>
                <w:shd w:val="clear" w:color="auto" w:fill="FFFFFF"/>
                <w:lang w:eastAsia="en-US"/>
              </w:rPr>
              <w:t>5</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30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40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9</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Чумара</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147</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145</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143</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140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140</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140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140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140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10</w:t>
            </w:r>
          </w:p>
        </w:tc>
        <w:tc>
          <w:tcPr>
            <w:tcW w:w="978" w:type="pct"/>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shd w:val="clear" w:color="auto" w:fill="FFFFFF"/>
                <w:lang w:val="en-US" w:eastAsia="en-US"/>
              </w:rPr>
              <w:t>д. Шарипово</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19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19</w:t>
            </w:r>
          </w:p>
        </w:tc>
        <w:tc>
          <w:tcPr>
            <w:tcW w:w="403"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403" w:type="pct"/>
          </w:tcPr>
          <w:p w:rsidR="00981251" w:rsidRPr="00981251" w:rsidRDefault="00981251" w:rsidP="00981251">
            <w:pPr>
              <w:autoSpaceDE/>
              <w:autoSpaceDN/>
              <w:adjustRightInd/>
              <w:spacing w:line="360" w:lineRule="auto"/>
              <w:jc w:val="both"/>
              <w:rPr>
                <w:rFonts w:eastAsia="Calibri"/>
                <w:sz w:val="24"/>
                <w:szCs w:val="24"/>
                <w:shd w:val="clear" w:color="auto" w:fill="FFFFFF"/>
                <w:lang w:eastAsia="en-US"/>
              </w:rPr>
            </w:pPr>
            <w:r w:rsidRPr="00981251">
              <w:rPr>
                <w:rFonts w:eastAsia="Calibri"/>
                <w:sz w:val="24"/>
                <w:szCs w:val="24"/>
                <w:shd w:val="clear" w:color="auto" w:fill="FFFFFF"/>
                <w:lang w:eastAsia="en-US"/>
              </w:rPr>
              <w:t>20</w:t>
            </w:r>
          </w:p>
        </w:tc>
        <w:tc>
          <w:tcPr>
            <w:tcW w:w="544"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20</w:t>
            </w:r>
          </w:p>
        </w:tc>
        <w:tc>
          <w:tcPr>
            <w:tcW w:w="608" w:type="pct"/>
            <w:shd w:val="clear" w:color="auto" w:fill="auto"/>
          </w:tcPr>
          <w:p w:rsidR="00981251" w:rsidRPr="00981251" w:rsidRDefault="00981251" w:rsidP="00981251">
            <w:pPr>
              <w:autoSpaceDE/>
              <w:autoSpaceDN/>
              <w:adjustRightInd/>
              <w:spacing w:line="360" w:lineRule="auto"/>
              <w:jc w:val="both"/>
              <w:rPr>
                <w:rFonts w:eastAsia="Calibri"/>
                <w:sz w:val="24"/>
                <w:szCs w:val="24"/>
              </w:rPr>
            </w:pPr>
            <w:r w:rsidRPr="00981251">
              <w:rPr>
                <w:rFonts w:eastAsia="Calibri"/>
                <w:sz w:val="24"/>
                <w:szCs w:val="24"/>
              </w:rPr>
              <w:t>20</w:t>
            </w:r>
          </w:p>
        </w:tc>
        <w:tc>
          <w:tcPr>
            <w:tcW w:w="606"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shd w:val="clear" w:color="auto" w:fill="FFFFFF"/>
                <w:lang w:val="en-US" w:eastAsia="en-US"/>
              </w:rPr>
              <w:t>20</w:t>
            </w:r>
          </w:p>
        </w:tc>
      </w:tr>
      <w:tr w:rsidR="00981251" w:rsidRPr="00981251" w:rsidTr="007B258E">
        <w:tc>
          <w:tcPr>
            <w:tcW w:w="250" w:type="pct"/>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978" w:type="pct"/>
            <w:shd w:val="clear" w:color="auto" w:fill="auto"/>
          </w:tcPr>
          <w:p w:rsidR="00981251" w:rsidRPr="00981251" w:rsidRDefault="00981251" w:rsidP="00981251">
            <w:pPr>
              <w:autoSpaceDE/>
              <w:autoSpaceDN/>
              <w:adjustRightInd/>
              <w:spacing w:line="360" w:lineRule="auto"/>
              <w:rPr>
                <w:rFonts w:eastAsia="Calibri"/>
                <w:b/>
                <w:sz w:val="24"/>
                <w:szCs w:val="24"/>
              </w:rPr>
            </w:pPr>
            <w:r w:rsidRPr="00981251">
              <w:rPr>
                <w:rFonts w:eastAsia="Calibri"/>
                <w:b/>
                <w:sz w:val="24"/>
                <w:szCs w:val="24"/>
              </w:rPr>
              <w:t>Итого:</w:t>
            </w:r>
          </w:p>
        </w:tc>
        <w:tc>
          <w:tcPr>
            <w:tcW w:w="403" w:type="pct"/>
            <w:shd w:val="clear" w:color="auto" w:fill="auto"/>
            <w:vAlign w:val="bottom"/>
          </w:tcPr>
          <w:p w:rsidR="00981251" w:rsidRPr="00981251" w:rsidRDefault="00981251" w:rsidP="00981251">
            <w:pPr>
              <w:autoSpaceDE/>
              <w:autoSpaceDN/>
              <w:adjustRightInd/>
              <w:spacing w:line="360" w:lineRule="auto"/>
              <w:jc w:val="both"/>
              <w:rPr>
                <w:b/>
                <w:sz w:val="24"/>
                <w:szCs w:val="24"/>
                <w:lang w:val="en-US"/>
              </w:rPr>
            </w:pPr>
            <w:r w:rsidRPr="00981251">
              <w:rPr>
                <w:rFonts w:eastAsia="Calibri"/>
                <w:b/>
                <w:sz w:val="24"/>
                <w:szCs w:val="24"/>
                <w:lang w:val="en-US" w:eastAsia="en-US"/>
              </w:rPr>
              <w:t>2913</w:t>
            </w:r>
          </w:p>
        </w:tc>
        <w:tc>
          <w:tcPr>
            <w:tcW w:w="403"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2918</w:t>
            </w:r>
          </w:p>
        </w:tc>
        <w:tc>
          <w:tcPr>
            <w:tcW w:w="403"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2945</w:t>
            </w:r>
          </w:p>
        </w:tc>
        <w:tc>
          <w:tcPr>
            <w:tcW w:w="403"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2980</w:t>
            </w:r>
          </w:p>
        </w:tc>
        <w:tc>
          <w:tcPr>
            <w:tcW w:w="403" w:type="pct"/>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2997</w:t>
            </w:r>
          </w:p>
        </w:tc>
        <w:tc>
          <w:tcPr>
            <w:tcW w:w="544"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3000</w:t>
            </w:r>
          </w:p>
        </w:tc>
        <w:tc>
          <w:tcPr>
            <w:tcW w:w="608"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3080</w:t>
            </w:r>
          </w:p>
        </w:tc>
        <w:tc>
          <w:tcPr>
            <w:tcW w:w="606" w:type="pct"/>
            <w:shd w:val="clear" w:color="auto" w:fill="auto"/>
            <w:vAlign w:val="bottom"/>
          </w:tcPr>
          <w:p w:rsidR="00981251" w:rsidRPr="00981251" w:rsidRDefault="00981251" w:rsidP="00981251">
            <w:pPr>
              <w:autoSpaceDE/>
              <w:autoSpaceDN/>
              <w:adjustRightInd/>
              <w:spacing w:line="360" w:lineRule="auto"/>
              <w:jc w:val="both"/>
              <w:rPr>
                <w:rFonts w:eastAsia="Calibri"/>
                <w:b/>
                <w:sz w:val="24"/>
                <w:szCs w:val="24"/>
                <w:lang w:val="en-US" w:eastAsia="en-US"/>
              </w:rPr>
            </w:pPr>
            <w:r w:rsidRPr="00981251">
              <w:rPr>
                <w:rFonts w:eastAsia="Calibri"/>
                <w:b/>
                <w:sz w:val="24"/>
                <w:szCs w:val="24"/>
                <w:lang w:val="en-US" w:eastAsia="en-US"/>
              </w:rPr>
              <w:t>3150</w:t>
            </w:r>
          </w:p>
        </w:tc>
      </w:tr>
    </w:tbl>
    <w:p w:rsidR="00981251" w:rsidRPr="00981251" w:rsidRDefault="00981251" w:rsidP="00981251">
      <w:pPr>
        <w:autoSpaceDE/>
        <w:autoSpaceDN/>
        <w:adjustRightInd/>
        <w:spacing w:line="360" w:lineRule="auto"/>
        <w:jc w:val="both"/>
        <w:rPr>
          <w:rFonts w:eastAsia="Calibri"/>
          <w:sz w:val="28"/>
          <w:szCs w:val="28"/>
        </w:rPr>
      </w:pPr>
    </w:p>
    <w:p w:rsidR="00981251" w:rsidRPr="00981251" w:rsidRDefault="00981251" w:rsidP="00981251">
      <w:pPr>
        <w:autoSpaceDE/>
        <w:autoSpaceDN/>
        <w:adjustRightInd/>
        <w:spacing w:line="360" w:lineRule="auto"/>
        <w:jc w:val="both"/>
        <w:rPr>
          <w:rFonts w:eastAsia="Calibri"/>
          <w:noProof/>
          <w:sz w:val="28"/>
          <w:szCs w:val="28"/>
        </w:rPr>
      </w:pPr>
      <w:r>
        <w:rPr>
          <w:rFonts w:eastAsia="Calibri"/>
          <w:noProof/>
          <w:sz w:val="28"/>
          <w:szCs w:val="28"/>
        </w:rPr>
        <w:lastRenderedPageBreak/>
        <w:drawing>
          <wp:inline distT="0" distB="0" distL="0" distR="0">
            <wp:extent cx="5941695" cy="3738245"/>
            <wp:effectExtent l="0" t="0" r="20955" b="1460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Диаграмма </w:t>
      </w:r>
      <w:r w:rsidRPr="00981251">
        <w:rPr>
          <w:rFonts w:eastAsia="Calibri"/>
          <w:b/>
          <w:sz w:val="28"/>
          <w:szCs w:val="28"/>
        </w:rPr>
        <w:fldChar w:fldCharType="begin"/>
      </w:r>
      <w:r w:rsidRPr="00981251">
        <w:rPr>
          <w:rFonts w:eastAsia="Calibri"/>
          <w:b/>
          <w:sz w:val="28"/>
          <w:szCs w:val="28"/>
        </w:rPr>
        <w:instrText xml:space="preserve"> SEQ Диаграмма \* ARABIC </w:instrText>
      </w:r>
      <w:r w:rsidRPr="00981251">
        <w:rPr>
          <w:rFonts w:eastAsia="Calibri"/>
          <w:b/>
          <w:sz w:val="28"/>
          <w:szCs w:val="28"/>
        </w:rPr>
        <w:fldChar w:fldCharType="separate"/>
      </w:r>
      <w:r w:rsidRPr="00981251">
        <w:rPr>
          <w:rFonts w:eastAsia="Calibri"/>
          <w:b/>
          <w:noProof/>
          <w:sz w:val="28"/>
          <w:szCs w:val="28"/>
        </w:rPr>
        <w:t>5</w:t>
      </w:r>
      <w:r w:rsidRPr="00981251">
        <w:rPr>
          <w:rFonts w:eastAsia="Calibri"/>
          <w:b/>
          <w:sz w:val="28"/>
          <w:szCs w:val="28"/>
        </w:rPr>
        <w:fldChar w:fldCharType="end"/>
      </w:r>
      <w:r w:rsidRPr="00981251">
        <w:rPr>
          <w:rFonts w:eastAsia="Calibri"/>
          <w:b/>
          <w:sz w:val="28"/>
          <w:szCs w:val="28"/>
        </w:rPr>
        <w:t>. Прогнозная численность населения.</w:t>
      </w: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9</w:t>
      </w:r>
      <w:r w:rsidRPr="00981251">
        <w:rPr>
          <w:rFonts w:eastAsia="Calibri"/>
          <w:b/>
          <w:sz w:val="28"/>
          <w:szCs w:val="28"/>
        </w:rPr>
        <w:fldChar w:fldCharType="end"/>
      </w:r>
      <w:r w:rsidRPr="00981251">
        <w:rPr>
          <w:rFonts w:eastAsia="Calibri"/>
          <w:b/>
          <w:sz w:val="28"/>
          <w:szCs w:val="28"/>
        </w:rPr>
        <w:t>. </w:t>
      </w:r>
      <w:r w:rsidRPr="00981251">
        <w:rPr>
          <w:rFonts w:eastAsia="Calibri"/>
          <w:b/>
          <w:sz w:val="28"/>
          <w:szCs w:val="28"/>
          <w:shd w:val="clear" w:color="auto" w:fill="FFFFFF"/>
        </w:rPr>
        <w:t>Прогноз трудовых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81251" w:rsidRPr="00981251" w:rsidTr="007B258E">
        <w:trPr>
          <w:tblHeader/>
        </w:trPr>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Наименование</w:t>
            </w:r>
          </w:p>
        </w:tc>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Положение на 2016 г.,</w:t>
            </w:r>
          </w:p>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w:t>
            </w:r>
          </w:p>
        </w:tc>
        <w:tc>
          <w:tcPr>
            <w:tcW w:w="3191"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Прогноз на 2035 г.,</w:t>
            </w:r>
          </w:p>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Трудовые ресурсы в том числе: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100,0</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100,0</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Трудоспособное население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56,5</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56,5</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Маятниковая миграция</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Проживающие в сельсовете, работающие вне сельсовета</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6,0</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6,0</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Проживающие вне сельсовета, работающие в сельсовете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5,8</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5,8</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 xml:space="preserve">Распределение </w:t>
            </w:r>
            <w:r w:rsidRPr="00981251">
              <w:rPr>
                <w:rFonts w:eastAsia="Calibri"/>
                <w:sz w:val="28"/>
                <w:szCs w:val="28"/>
                <w:lang w:val="en-US" w:eastAsia="en-US"/>
              </w:rPr>
              <w:lastRenderedPageBreak/>
              <w:t>трудовых ресурсов</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lastRenderedPageBreak/>
              <w:t>Градообразующая группа</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Промышленность</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8,7</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8,9</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Сельское хозяйство</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1,5</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1,6</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Обслуживающая группа</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Торговля и общественное питание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1,1</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1,2</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Просвещение и дошкольные учреждения</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1,4</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1,5</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Здравоохранение, физкультура и социальное обеспечение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1,0</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1,0</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Культура</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0,6</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0,6</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Жилищно-коммунальное хозяйство</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0,4</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0,5</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Трудовые ресурсы, не участвующие в общественном производстве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eastAsia="en-US"/>
              </w:rPr>
            </w:pP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eastAsia="en-US"/>
              </w:rPr>
            </w:pP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Учащиеся в возрасте 16 лет и старше, обучающиеся с отрывом от производства</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2,7</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2,7</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 xml:space="preserve">Трудоспособное </w:t>
            </w:r>
            <w:r w:rsidRPr="00981251">
              <w:rPr>
                <w:rFonts w:eastAsia="Calibri"/>
                <w:sz w:val="28"/>
                <w:szCs w:val="28"/>
                <w:lang w:eastAsia="en-US"/>
              </w:rPr>
              <w:lastRenderedPageBreak/>
              <w:t>население, занятое в личном подсобном хозяйстве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lastRenderedPageBreak/>
              <w:t>0,3</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0,3</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lastRenderedPageBreak/>
              <w:t>Трудоспособное население, занятое в домашнем хозяйстве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32,2</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31,6</w:t>
            </w:r>
          </w:p>
        </w:tc>
      </w:tr>
      <w:tr w:rsidR="00981251" w:rsidRPr="00981251" w:rsidTr="007B258E">
        <w:tc>
          <w:tcPr>
            <w:tcW w:w="3190" w:type="dxa"/>
            <w:shd w:val="clear" w:color="auto" w:fill="auto"/>
          </w:tcPr>
          <w:p w:rsidR="00981251" w:rsidRPr="00981251" w:rsidRDefault="00981251" w:rsidP="00981251">
            <w:pPr>
              <w:autoSpaceDE/>
              <w:autoSpaceDN/>
              <w:adjustRightInd/>
              <w:spacing w:line="360" w:lineRule="auto"/>
              <w:jc w:val="both"/>
              <w:rPr>
                <w:rFonts w:eastAsia="Calibri"/>
                <w:sz w:val="28"/>
                <w:szCs w:val="28"/>
                <w:lang w:eastAsia="en-US"/>
              </w:rPr>
            </w:pPr>
            <w:r w:rsidRPr="00981251">
              <w:rPr>
                <w:rFonts w:eastAsia="Calibri"/>
                <w:sz w:val="28"/>
                <w:szCs w:val="28"/>
                <w:lang w:eastAsia="en-US"/>
              </w:rPr>
              <w:t>Численность неработающих инвалидов в трудоспособном возрасте</w:t>
            </w:r>
          </w:p>
        </w:tc>
        <w:tc>
          <w:tcPr>
            <w:tcW w:w="3190"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0,3</w:t>
            </w:r>
          </w:p>
        </w:tc>
        <w:tc>
          <w:tcPr>
            <w:tcW w:w="3191" w:type="dxa"/>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lang w:val="en-US" w:eastAsia="en-US"/>
              </w:rPr>
            </w:pPr>
            <w:r w:rsidRPr="00981251">
              <w:rPr>
                <w:rFonts w:eastAsia="Calibri"/>
                <w:sz w:val="28"/>
                <w:szCs w:val="28"/>
                <w:lang w:val="en-US" w:eastAsia="en-US"/>
              </w:rPr>
              <w:t>0,3</w:t>
            </w:r>
          </w:p>
        </w:tc>
      </w:tr>
    </w:tbl>
    <w:p w:rsidR="00981251" w:rsidRPr="00981251" w:rsidRDefault="00981251" w:rsidP="00981251">
      <w:pPr>
        <w:autoSpaceDE/>
        <w:autoSpaceDN/>
        <w:adjustRightInd/>
        <w:spacing w:line="360" w:lineRule="auto"/>
        <w:jc w:val="both"/>
        <w:rPr>
          <w:rFonts w:eastAsia="Calibri"/>
          <w:sz w:val="28"/>
          <w:szCs w:val="22"/>
          <w:lang w:val="en-US" w:eastAsia="en-US"/>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10</w:t>
      </w:r>
      <w:r w:rsidRPr="00981251">
        <w:rPr>
          <w:rFonts w:eastAsia="Calibri"/>
          <w:b/>
          <w:sz w:val="28"/>
          <w:szCs w:val="28"/>
        </w:rPr>
        <w:fldChar w:fldCharType="end"/>
      </w:r>
      <w:r w:rsidRPr="00981251">
        <w:rPr>
          <w:rFonts w:eastAsia="Calibri"/>
          <w:b/>
          <w:sz w:val="28"/>
          <w:szCs w:val="28"/>
        </w:rPr>
        <w:t>. Процентное соотношение трудоспособного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81251" w:rsidRPr="00981251" w:rsidTr="007B258E">
        <w:tc>
          <w:tcPr>
            <w:tcW w:w="1666"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Возрастные группы</w:t>
            </w:r>
          </w:p>
        </w:tc>
        <w:tc>
          <w:tcPr>
            <w:tcW w:w="1666"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2016 г.,</w:t>
            </w:r>
            <w:r w:rsidRPr="00981251">
              <w:rPr>
                <w:rFonts w:eastAsia="Calibri"/>
                <w:sz w:val="28"/>
                <w:szCs w:val="22"/>
                <w:lang w:eastAsia="en-US"/>
              </w:rPr>
              <w:t xml:space="preserve"> </w:t>
            </w:r>
            <w:r w:rsidRPr="00981251">
              <w:rPr>
                <w:rFonts w:eastAsia="Calibri"/>
                <w:sz w:val="28"/>
                <w:szCs w:val="22"/>
                <w:lang w:val="en-US" w:eastAsia="en-US"/>
              </w:rPr>
              <w:t>%</w:t>
            </w:r>
          </w:p>
        </w:tc>
        <w:tc>
          <w:tcPr>
            <w:tcW w:w="1667" w:type="pct"/>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2035 г., %</w:t>
            </w:r>
          </w:p>
        </w:tc>
      </w:tr>
      <w:tr w:rsidR="00981251" w:rsidRPr="00981251" w:rsidTr="007B258E">
        <w:tc>
          <w:tcPr>
            <w:tcW w:w="1666" w:type="pct"/>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Моложе трудоспособного возраста</w:t>
            </w:r>
          </w:p>
        </w:tc>
        <w:tc>
          <w:tcPr>
            <w:tcW w:w="1666" w:type="pct"/>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22,0</w:t>
            </w:r>
          </w:p>
        </w:tc>
        <w:tc>
          <w:tcPr>
            <w:tcW w:w="1667" w:type="pct"/>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22,5</w:t>
            </w:r>
          </w:p>
        </w:tc>
      </w:tr>
      <w:tr w:rsidR="00981251" w:rsidRPr="00981251" w:rsidTr="007B258E">
        <w:tc>
          <w:tcPr>
            <w:tcW w:w="1666" w:type="pct"/>
            <w:shd w:val="clear" w:color="auto" w:fill="auto"/>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В трудоспособном возрасте</w:t>
            </w:r>
          </w:p>
        </w:tc>
        <w:tc>
          <w:tcPr>
            <w:tcW w:w="1666" w:type="pct"/>
            <w:shd w:val="clear" w:color="auto" w:fill="auto"/>
          </w:tcPr>
          <w:p w:rsidR="00981251" w:rsidRPr="00981251" w:rsidRDefault="00981251" w:rsidP="00981251">
            <w:pPr>
              <w:autoSpaceDE/>
              <w:autoSpaceDN/>
              <w:adjustRightInd/>
              <w:spacing w:line="360" w:lineRule="auto"/>
              <w:jc w:val="both"/>
              <w:rPr>
                <w:rFonts w:eastAsia="Calibri"/>
                <w:b/>
                <w:sz w:val="28"/>
                <w:szCs w:val="22"/>
                <w:lang w:eastAsia="en-US"/>
              </w:rPr>
            </w:pPr>
            <w:r w:rsidRPr="00981251">
              <w:rPr>
                <w:rFonts w:eastAsia="Calibri"/>
                <w:b/>
                <w:sz w:val="28"/>
                <w:szCs w:val="22"/>
                <w:lang w:eastAsia="en-US"/>
              </w:rPr>
              <w:t>56,5</w:t>
            </w:r>
          </w:p>
        </w:tc>
        <w:tc>
          <w:tcPr>
            <w:tcW w:w="1667" w:type="pct"/>
            <w:shd w:val="clear" w:color="auto" w:fill="auto"/>
          </w:tcPr>
          <w:p w:rsidR="00981251" w:rsidRPr="00981251" w:rsidRDefault="00981251" w:rsidP="00981251">
            <w:pPr>
              <w:autoSpaceDE/>
              <w:autoSpaceDN/>
              <w:adjustRightInd/>
              <w:spacing w:line="360" w:lineRule="auto"/>
              <w:jc w:val="both"/>
              <w:rPr>
                <w:rFonts w:eastAsia="Calibri"/>
                <w:b/>
                <w:sz w:val="28"/>
                <w:szCs w:val="22"/>
                <w:lang w:eastAsia="en-US"/>
              </w:rPr>
            </w:pPr>
            <w:r w:rsidRPr="00981251">
              <w:rPr>
                <w:rFonts w:eastAsia="Calibri"/>
                <w:b/>
                <w:sz w:val="28"/>
                <w:szCs w:val="22"/>
                <w:lang w:eastAsia="en-US"/>
              </w:rPr>
              <w:t>56,5</w:t>
            </w:r>
          </w:p>
        </w:tc>
      </w:tr>
      <w:tr w:rsidR="00981251" w:rsidRPr="00981251" w:rsidTr="007B258E">
        <w:tc>
          <w:tcPr>
            <w:tcW w:w="1666" w:type="pct"/>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Старше трудоспособного возраста</w:t>
            </w:r>
          </w:p>
        </w:tc>
        <w:tc>
          <w:tcPr>
            <w:tcW w:w="1666" w:type="pct"/>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eastAsia="en-US"/>
              </w:rPr>
              <w:t>21,5</w:t>
            </w:r>
          </w:p>
        </w:tc>
        <w:tc>
          <w:tcPr>
            <w:tcW w:w="1667"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eastAsia="en-US"/>
              </w:rPr>
              <w:t>21,</w:t>
            </w:r>
            <w:r w:rsidRPr="00981251">
              <w:rPr>
                <w:rFonts w:eastAsia="Calibri"/>
                <w:sz w:val="28"/>
                <w:szCs w:val="22"/>
                <w:lang w:val="en-US" w:eastAsia="en-US"/>
              </w:rPr>
              <w:t>0</w:t>
            </w:r>
          </w:p>
        </w:tc>
      </w:tr>
      <w:tr w:rsidR="00981251" w:rsidRPr="00981251" w:rsidTr="007B258E">
        <w:tc>
          <w:tcPr>
            <w:tcW w:w="1666" w:type="pct"/>
            <w:shd w:val="clear" w:color="auto" w:fill="auto"/>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Всего</w:t>
            </w:r>
          </w:p>
        </w:tc>
        <w:tc>
          <w:tcPr>
            <w:tcW w:w="1666"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100,0</w:t>
            </w:r>
          </w:p>
        </w:tc>
        <w:tc>
          <w:tcPr>
            <w:tcW w:w="1667"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100,0</w:t>
            </w:r>
          </w:p>
        </w:tc>
      </w:tr>
    </w:tbl>
    <w:p w:rsidR="00981251" w:rsidRPr="00981251" w:rsidRDefault="00981251" w:rsidP="00981251">
      <w:pPr>
        <w:autoSpaceDE/>
        <w:autoSpaceDN/>
        <w:adjustRightInd/>
        <w:spacing w:line="360" w:lineRule="auto"/>
        <w:jc w:val="both"/>
        <w:rPr>
          <w:rFonts w:eastAsia="Calibri"/>
          <w:sz w:val="28"/>
          <w:szCs w:val="22"/>
          <w:lang w:val="en-US" w:eastAsia="en-US"/>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 xml:space="preserve">Проектом предлагается оптимистический вариант дальнейшего социально-экономического развития сельсовета. Предлагается сохранение действующих предприятий; сохраняется занятость на существующих предприятиях.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lastRenderedPageBreak/>
        <w:t>На расчётный срок численность трудоспособного населения прогнозируется в пределах 56,5 % от всего населения.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Дополнительные рабочие места предполагается создать в малом предпринимательстве, в агропромышленном комплексе, пищевой промышленности, перерабатывающих отраслях агропромышленного комплекса, в стройиндустрии, в сфере отдыха, в сфере обслуживания (сфере услуг), в том числе социальном обслуживании и здравоохранении. Учитывая возможности создания новых рабочих мест, основным центром притяжения среди населённых пунктов района останутся д.Большой Кельтей и с.Кутерем. Сохранится маятниковая миграция трудовых ресурсов.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Основную возрастную группу</w:t>
      </w:r>
      <w:r w:rsidRPr="00981251">
        <w:rPr>
          <w:rFonts w:eastAsia="Calibri"/>
          <w:bCs/>
          <w:sz w:val="28"/>
          <w:szCs w:val="28"/>
        </w:rPr>
        <w:t xml:space="preserve"> </w:t>
      </w:r>
      <w:r w:rsidRPr="00981251">
        <w:rPr>
          <w:rFonts w:eastAsia="Calibri"/>
          <w:sz w:val="28"/>
          <w:szCs w:val="28"/>
        </w:rPr>
        <w:t>трудовых ресурсов сельского поселения Кельтеевский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настоящее время в сельском поселении Кельтеевский сельсовет согласно данным Администрации сельского поселения зарегистрированное население составляет 2913 человек.</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4 этап до 32,6 кв.м/чел.</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Средняя существующая жилищная обеспеченность по сельсовету составляет 21,6 кв.м/чел.</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На первую очередь включены свободные от застройки территории и участки начатого строительства. К застройке предлагаются жилые кварталы индивидуальной застройки с участками.</w:t>
      </w:r>
    </w:p>
    <w:p w:rsidR="00981251" w:rsidRPr="00981251" w:rsidRDefault="00981251" w:rsidP="00981251">
      <w:pPr>
        <w:autoSpaceDE/>
        <w:autoSpaceDN/>
        <w:adjustRightInd/>
        <w:spacing w:line="360" w:lineRule="auto"/>
        <w:ind w:firstLine="709"/>
        <w:jc w:val="both"/>
        <w:rPr>
          <w:rFonts w:eastAsia="Calibri"/>
          <w:sz w:val="28"/>
          <w:szCs w:val="28"/>
          <w:shd w:val="clear" w:color="auto" w:fill="FFFFFF"/>
        </w:rPr>
      </w:pPr>
      <w:r w:rsidRPr="00981251">
        <w:rPr>
          <w:rFonts w:eastAsia="Calibri"/>
          <w:sz w:val="28"/>
          <w:szCs w:val="28"/>
          <w:shd w:val="clear" w:color="auto" w:fill="FFFFFF"/>
        </w:rPr>
        <w:t>Объёмы нового жилищного строительства по генеральному плану составят всего 39,27 тыс. кв.м., ориентировочный ежегодный ввод жилья — около 2,0 тыс.кв.м.</w:t>
      </w: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lastRenderedPageBreak/>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11</w:t>
      </w:r>
      <w:r w:rsidRPr="00981251">
        <w:rPr>
          <w:rFonts w:eastAsia="Calibri"/>
          <w:b/>
          <w:sz w:val="28"/>
          <w:szCs w:val="28"/>
        </w:rPr>
        <w:fldChar w:fldCharType="end"/>
      </w:r>
      <w:r w:rsidRPr="00981251">
        <w:rPr>
          <w:rFonts w:eastAsia="Calibri"/>
          <w:b/>
          <w:sz w:val="28"/>
          <w:szCs w:val="28"/>
        </w:rPr>
        <w:t>.</w:t>
      </w:r>
      <w:r w:rsidRPr="00981251">
        <w:rPr>
          <w:rFonts w:eastAsia="Calibri"/>
          <w:b/>
          <w:sz w:val="28"/>
          <w:szCs w:val="28"/>
          <w:shd w:val="clear" w:color="auto" w:fill="FFFFFF"/>
        </w:rPr>
        <w:t> Территории под жилые кварталы в границах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5"/>
        <w:gridCol w:w="2393"/>
        <w:gridCol w:w="2393"/>
      </w:tblGrid>
      <w:tr w:rsidR="00981251" w:rsidRPr="00981251" w:rsidTr="007B258E">
        <w:trPr>
          <w:trHeight w:val="968"/>
        </w:trPr>
        <w:tc>
          <w:tcPr>
            <w:tcW w:w="2660" w:type="dxa"/>
            <w:vMerge w:val="restar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shd w:val="clear" w:color="auto" w:fill="FFFFFF"/>
                <w:lang w:val="en-US" w:eastAsia="en-US"/>
              </w:rPr>
              <w:t>Наименование населённых пунктов</w:t>
            </w:r>
          </w:p>
        </w:tc>
        <w:tc>
          <w:tcPr>
            <w:tcW w:w="2125" w:type="dxa"/>
            <w:vMerge w:val="restart"/>
            <w:shd w:val="clear" w:color="auto" w:fill="auto"/>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shd w:val="clear" w:color="auto" w:fill="FFFFFF"/>
                <w:lang w:eastAsia="en-US"/>
              </w:rPr>
              <w:t xml:space="preserve">Новые жилые кварталы всего на </w:t>
            </w:r>
            <w:r w:rsidRPr="00981251">
              <w:rPr>
                <w:rFonts w:eastAsia="Calibri"/>
                <w:sz w:val="28"/>
                <w:szCs w:val="22"/>
                <w:lang w:eastAsia="en-US"/>
              </w:rPr>
              <w:t>2035 г.</w:t>
            </w:r>
            <w:r w:rsidRPr="00981251">
              <w:rPr>
                <w:rFonts w:eastAsia="Calibri"/>
                <w:sz w:val="28"/>
                <w:szCs w:val="22"/>
                <w:shd w:val="clear" w:color="auto" w:fill="FFFFFF"/>
                <w:lang w:eastAsia="en-US"/>
              </w:rPr>
              <w:t>, га</w:t>
            </w:r>
          </w:p>
        </w:tc>
        <w:tc>
          <w:tcPr>
            <w:tcW w:w="4786" w:type="dxa"/>
            <w:gridSpan w:val="2"/>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iCs/>
                <w:sz w:val="28"/>
                <w:szCs w:val="22"/>
                <w:lang w:val="en-US" w:eastAsia="en-US"/>
              </w:rPr>
              <w:t>В</w:t>
            </w:r>
            <w:r w:rsidRPr="00981251">
              <w:rPr>
                <w:rFonts w:eastAsia="Calibri"/>
                <w:iCs/>
                <w:sz w:val="28"/>
                <w:szCs w:val="22"/>
                <w:shd w:val="clear" w:color="auto" w:fill="FFFFFF"/>
                <w:lang w:val="en-US" w:eastAsia="en-US"/>
              </w:rPr>
              <w:t xml:space="preserve"> том числе</w:t>
            </w:r>
          </w:p>
        </w:tc>
      </w:tr>
      <w:tr w:rsidR="00981251" w:rsidRPr="00981251" w:rsidTr="007B258E">
        <w:trPr>
          <w:trHeight w:val="967"/>
        </w:trPr>
        <w:tc>
          <w:tcPr>
            <w:tcW w:w="2660" w:type="dxa"/>
            <w:vMerge/>
            <w:shd w:val="clear" w:color="auto" w:fill="auto"/>
          </w:tcPr>
          <w:p w:rsidR="00981251" w:rsidRPr="00981251" w:rsidRDefault="00981251" w:rsidP="00981251">
            <w:pPr>
              <w:autoSpaceDE/>
              <w:autoSpaceDN/>
              <w:adjustRightInd/>
              <w:spacing w:line="360" w:lineRule="auto"/>
              <w:jc w:val="both"/>
              <w:rPr>
                <w:rFonts w:eastAsia="Calibri"/>
                <w:sz w:val="28"/>
                <w:szCs w:val="22"/>
                <w:shd w:val="clear" w:color="auto" w:fill="FFFFFF"/>
                <w:lang w:val="en-US" w:eastAsia="en-US"/>
              </w:rPr>
            </w:pPr>
          </w:p>
        </w:tc>
        <w:tc>
          <w:tcPr>
            <w:tcW w:w="2125" w:type="dxa"/>
            <w:vMerge/>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iCs/>
                <w:sz w:val="28"/>
                <w:szCs w:val="22"/>
                <w:lang w:val="en-US" w:eastAsia="en-US"/>
              </w:rPr>
              <w:t>На 202</w:t>
            </w:r>
            <w:r w:rsidRPr="00981251">
              <w:rPr>
                <w:rFonts w:eastAsia="Calibri"/>
                <w:iCs/>
                <w:sz w:val="28"/>
                <w:szCs w:val="22"/>
                <w:lang w:eastAsia="en-US"/>
              </w:rPr>
              <w:t>5</w:t>
            </w:r>
            <w:r w:rsidRPr="00981251">
              <w:rPr>
                <w:rFonts w:eastAsia="Calibri"/>
                <w:iCs/>
                <w:sz w:val="28"/>
                <w:szCs w:val="22"/>
                <w:lang w:val="en-US" w:eastAsia="en-US"/>
              </w:rPr>
              <w:t xml:space="preserve"> г.</w:t>
            </w:r>
            <w:r w:rsidRPr="00981251">
              <w:rPr>
                <w:rFonts w:eastAsia="Calibri"/>
                <w:iCs/>
                <w:sz w:val="28"/>
                <w:szCs w:val="22"/>
                <w:shd w:val="clear" w:color="auto" w:fill="FFFFFF"/>
                <w:lang w:val="en-US" w:eastAsia="en-US"/>
              </w:rPr>
              <w:t>,</w:t>
            </w:r>
            <w:r w:rsidRPr="00981251">
              <w:rPr>
                <w:rFonts w:eastAsia="Calibri"/>
                <w:iCs/>
                <w:sz w:val="28"/>
                <w:szCs w:val="22"/>
                <w:lang w:val="en-US" w:eastAsia="en-US"/>
              </w:rPr>
              <w:t xml:space="preserve"> </w:t>
            </w:r>
            <w:r w:rsidRPr="00981251">
              <w:rPr>
                <w:rFonts w:eastAsia="Calibri"/>
                <w:iCs/>
                <w:sz w:val="28"/>
                <w:szCs w:val="22"/>
                <w:shd w:val="clear" w:color="auto" w:fill="FFFFFF"/>
                <w:lang w:val="en-US" w:eastAsia="en-US"/>
              </w:rPr>
              <w:t>га</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iCs/>
                <w:sz w:val="28"/>
                <w:szCs w:val="22"/>
                <w:lang w:val="en-US" w:eastAsia="en-US"/>
              </w:rPr>
              <w:t>На 203</w:t>
            </w:r>
            <w:r w:rsidRPr="00981251">
              <w:rPr>
                <w:rFonts w:eastAsia="Calibri"/>
                <w:iCs/>
                <w:sz w:val="28"/>
                <w:szCs w:val="22"/>
                <w:lang w:eastAsia="en-US"/>
              </w:rPr>
              <w:t>5</w:t>
            </w:r>
            <w:r w:rsidRPr="00981251">
              <w:rPr>
                <w:rFonts w:eastAsia="Calibri"/>
                <w:iCs/>
                <w:sz w:val="28"/>
                <w:szCs w:val="22"/>
                <w:lang w:val="en-US" w:eastAsia="en-US"/>
              </w:rPr>
              <w:t xml:space="preserve"> г.</w:t>
            </w:r>
            <w:r w:rsidRPr="00981251">
              <w:rPr>
                <w:rFonts w:eastAsia="Calibri"/>
                <w:iCs/>
                <w:sz w:val="28"/>
                <w:szCs w:val="22"/>
                <w:shd w:val="clear" w:color="auto" w:fill="FFFFFF"/>
                <w:lang w:val="en-US" w:eastAsia="en-US"/>
              </w:rPr>
              <w:t>,</w:t>
            </w:r>
            <w:r w:rsidRPr="00981251">
              <w:rPr>
                <w:rFonts w:eastAsia="Calibri"/>
                <w:iCs/>
                <w:sz w:val="28"/>
                <w:szCs w:val="22"/>
                <w:lang w:val="en-US" w:eastAsia="en-US"/>
              </w:rPr>
              <w:t xml:space="preserve"> </w:t>
            </w:r>
            <w:r w:rsidRPr="00981251">
              <w:rPr>
                <w:rFonts w:eastAsia="Calibri"/>
                <w:iCs/>
                <w:sz w:val="28"/>
                <w:szCs w:val="22"/>
                <w:shd w:val="clear" w:color="auto" w:fill="FFFFFF"/>
                <w:lang w:val="en-US" w:eastAsia="en-US"/>
              </w:rPr>
              <w:t>га</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Большой Кельтей</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31,0</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15,5</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15,5</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Верхний Тыхтем</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9,1</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4,5</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4,6</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Графское</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3,7</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1,8</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1,9</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с</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 xml:space="preserve">Кутерем </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28,6</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14,3</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14,3</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Нижний Тыхтем</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7,4</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3,7</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3,7</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Новый Ашит</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3,0</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1,5</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1,5</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Родники</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2,4</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1,2</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1,2</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8"/>
                <w:szCs w:val="22"/>
                <w:shd w:val="clear" w:color="auto" w:fill="FFFFFF"/>
                <w:lang w:val="en-US" w:eastAsia="en-US"/>
              </w:rPr>
              <w:t>д</w:t>
            </w:r>
            <w:r w:rsidRPr="00981251">
              <w:rPr>
                <w:rFonts w:eastAsia="Calibri" w:cs="Arial"/>
                <w:color w:val="000000"/>
                <w:sz w:val="28"/>
                <w:szCs w:val="22"/>
                <w:shd w:val="clear" w:color="auto" w:fill="FFFFFF"/>
                <w:lang w:val="en-US" w:eastAsia="en-US"/>
              </w:rPr>
              <w:t>.</w:t>
            </w:r>
            <w:r w:rsidRPr="00981251">
              <w:rPr>
                <w:rFonts w:eastAsia="Calibri" w:cs="Arial"/>
                <w:color w:val="000000"/>
                <w:sz w:val="28"/>
                <w:szCs w:val="22"/>
                <w:shd w:val="clear" w:color="auto" w:fill="FFFFFF"/>
                <w:lang w:eastAsia="en-US"/>
              </w:rPr>
              <w:t xml:space="preserve"> </w:t>
            </w:r>
            <w:r w:rsidRPr="00981251">
              <w:rPr>
                <w:rFonts w:eastAsia="Calibri" w:cs="Arial"/>
                <w:color w:val="000000"/>
                <w:sz w:val="28"/>
                <w:szCs w:val="22"/>
                <w:shd w:val="clear" w:color="auto" w:fill="FFFFFF"/>
                <w:lang w:val="en-US" w:eastAsia="en-US"/>
              </w:rPr>
              <w:t>Чумара</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sz w:val="28"/>
                <w:szCs w:val="22"/>
                <w:shd w:val="clear" w:color="auto" w:fill="FFFFFF"/>
                <w:lang w:val="en-US" w:eastAsia="en-US"/>
              </w:rPr>
              <w:t>3,3</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1,7</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iCs/>
                <w:sz w:val="28"/>
                <w:szCs w:val="22"/>
                <w:shd w:val="clear" w:color="auto" w:fill="FFFFFF"/>
                <w:lang w:val="en-US" w:eastAsia="en-US"/>
              </w:rPr>
              <w:t>1,6</w:t>
            </w:r>
          </w:p>
        </w:tc>
      </w:tr>
      <w:tr w:rsidR="00981251" w:rsidRPr="00981251" w:rsidTr="007B258E">
        <w:tc>
          <w:tcPr>
            <w:tcW w:w="2660" w:type="dxa"/>
            <w:shd w:val="clear" w:color="auto" w:fill="auto"/>
          </w:tcPr>
          <w:p w:rsidR="00981251" w:rsidRPr="00981251" w:rsidRDefault="00981251" w:rsidP="00981251">
            <w:pPr>
              <w:autoSpaceDE/>
              <w:autoSpaceDN/>
              <w:adjustRightInd/>
              <w:spacing w:line="360" w:lineRule="auto"/>
              <w:jc w:val="both"/>
              <w:rPr>
                <w:rFonts w:eastAsia="Calibri"/>
                <w:b/>
                <w:sz w:val="24"/>
                <w:szCs w:val="22"/>
                <w:lang w:val="en-US" w:eastAsia="en-US"/>
              </w:rPr>
            </w:pPr>
            <w:r w:rsidRPr="00981251">
              <w:rPr>
                <w:rFonts w:eastAsia="Calibri" w:cs="Arial"/>
                <w:b/>
                <w:bCs/>
                <w:sz w:val="28"/>
                <w:szCs w:val="22"/>
                <w:shd w:val="clear" w:color="auto" w:fill="FFFFFF"/>
                <w:lang w:val="en-US" w:eastAsia="en-US"/>
              </w:rPr>
              <w:t>Итого</w:t>
            </w:r>
          </w:p>
        </w:tc>
        <w:tc>
          <w:tcPr>
            <w:tcW w:w="2125" w:type="dxa"/>
            <w:shd w:val="clear" w:color="auto" w:fill="auto"/>
          </w:tcPr>
          <w:p w:rsidR="00981251" w:rsidRPr="00981251" w:rsidRDefault="00981251" w:rsidP="00981251">
            <w:pPr>
              <w:autoSpaceDE/>
              <w:autoSpaceDN/>
              <w:adjustRightInd/>
              <w:spacing w:line="360" w:lineRule="auto"/>
              <w:jc w:val="both"/>
              <w:rPr>
                <w:rFonts w:eastAsia="Calibri"/>
                <w:b/>
                <w:sz w:val="24"/>
                <w:szCs w:val="22"/>
                <w:lang w:val="en-US" w:eastAsia="en-US"/>
              </w:rPr>
            </w:pPr>
            <w:r w:rsidRPr="00981251">
              <w:rPr>
                <w:rFonts w:eastAsia="Calibri"/>
                <w:b/>
                <w:sz w:val="28"/>
                <w:szCs w:val="22"/>
                <w:shd w:val="clear" w:color="auto" w:fill="FFFFFF"/>
                <w:lang w:val="en-US" w:eastAsia="en-US"/>
              </w:rPr>
              <w:t>88,5</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b/>
                <w:sz w:val="24"/>
                <w:szCs w:val="22"/>
                <w:lang w:val="en-US" w:eastAsia="en-US"/>
              </w:rPr>
            </w:pPr>
            <w:r w:rsidRPr="00981251">
              <w:rPr>
                <w:rFonts w:eastAsia="Calibri"/>
                <w:b/>
                <w:bCs/>
                <w:iCs/>
                <w:sz w:val="28"/>
                <w:szCs w:val="22"/>
                <w:shd w:val="clear" w:color="auto" w:fill="FFFFFF"/>
                <w:lang w:val="en-US" w:eastAsia="en-US"/>
              </w:rPr>
              <w:t>44,2</w:t>
            </w:r>
          </w:p>
        </w:tc>
        <w:tc>
          <w:tcPr>
            <w:tcW w:w="2393" w:type="dxa"/>
            <w:shd w:val="clear" w:color="auto" w:fill="auto"/>
          </w:tcPr>
          <w:p w:rsidR="00981251" w:rsidRPr="00981251" w:rsidRDefault="00981251" w:rsidP="00981251">
            <w:pPr>
              <w:autoSpaceDE/>
              <w:autoSpaceDN/>
              <w:adjustRightInd/>
              <w:spacing w:line="360" w:lineRule="auto"/>
              <w:jc w:val="both"/>
              <w:rPr>
                <w:rFonts w:eastAsia="Calibri"/>
                <w:b/>
                <w:sz w:val="24"/>
                <w:szCs w:val="22"/>
                <w:lang w:val="en-US" w:eastAsia="en-US"/>
              </w:rPr>
            </w:pPr>
            <w:r w:rsidRPr="00981251">
              <w:rPr>
                <w:rFonts w:eastAsia="Calibri"/>
                <w:b/>
                <w:bCs/>
                <w:iCs/>
                <w:sz w:val="28"/>
                <w:szCs w:val="22"/>
                <w:shd w:val="clear" w:color="auto" w:fill="FFFFFF"/>
                <w:lang w:val="en-US" w:eastAsia="en-US"/>
              </w:rPr>
              <w:t>44,3</w:t>
            </w:r>
          </w:p>
        </w:tc>
      </w:tr>
    </w:tbl>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12</w:t>
      </w:r>
      <w:r w:rsidRPr="00981251">
        <w:rPr>
          <w:rFonts w:eastAsia="Calibri"/>
          <w:b/>
          <w:bCs/>
          <w:sz w:val="28"/>
        </w:rPr>
        <w:fldChar w:fldCharType="end"/>
      </w:r>
      <w:r w:rsidRPr="00981251">
        <w:rPr>
          <w:rFonts w:eastAsia="Calibri"/>
          <w:b/>
          <w:bCs/>
          <w:sz w:val="28"/>
        </w:rPr>
        <w:t>. </w:t>
      </w:r>
      <w:r w:rsidRPr="00981251">
        <w:rPr>
          <w:rFonts w:eastAsia="Calibri"/>
          <w:b/>
          <w:bCs/>
          <w:sz w:val="28"/>
          <w:shd w:val="clear" w:color="auto" w:fill="FFFFFF"/>
        </w:rPr>
        <w:t>Распределение</w:t>
      </w:r>
      <w:r w:rsidRPr="00981251">
        <w:rPr>
          <w:rFonts w:eastAsia="Calibri"/>
          <w:b/>
          <w:bCs/>
          <w:sz w:val="28"/>
        </w:rPr>
        <w:t xml:space="preserve"> объёмов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34"/>
        <w:gridCol w:w="2235"/>
        <w:gridCol w:w="1177"/>
        <w:gridCol w:w="1126"/>
        <w:gridCol w:w="1127"/>
        <w:gridCol w:w="1172"/>
        <w:gridCol w:w="1103"/>
        <w:gridCol w:w="1097"/>
      </w:tblGrid>
      <w:tr w:rsidR="00981251" w:rsidRPr="00981251" w:rsidTr="007B258E">
        <w:trPr>
          <w:tblHeader/>
        </w:trPr>
        <w:tc>
          <w:tcPr>
            <w:tcW w:w="534" w:type="dxa"/>
            <w:vMerge w:val="restart"/>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sz w:val="28"/>
                <w:szCs w:val="22"/>
                <w:shd w:val="clear" w:color="auto" w:fill="FFFFFF"/>
                <w:lang w:val="en-US" w:eastAsia="en-US"/>
              </w:rPr>
              <w:t>№</w:t>
            </w:r>
          </w:p>
        </w:tc>
        <w:tc>
          <w:tcPr>
            <w:tcW w:w="2235" w:type="dxa"/>
            <w:vMerge w:val="restart"/>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Населённый пункт</w:t>
            </w:r>
          </w:p>
        </w:tc>
        <w:tc>
          <w:tcPr>
            <w:tcW w:w="3430" w:type="dxa"/>
            <w:gridSpan w:val="3"/>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eastAsia="en-US"/>
              </w:rPr>
            </w:pPr>
            <w:r w:rsidRPr="00981251">
              <w:rPr>
                <w:rFonts w:eastAsia="Calibri" w:cs="Arial"/>
                <w:sz w:val="22"/>
                <w:szCs w:val="22"/>
                <w:shd w:val="clear" w:color="auto" w:fill="FFFFFF"/>
                <w:lang w:eastAsia="en-US"/>
              </w:rPr>
              <w:t>Общая площадь, тыс. кв.м</w:t>
            </w:r>
          </w:p>
        </w:tc>
        <w:tc>
          <w:tcPr>
            <w:tcW w:w="3372" w:type="dxa"/>
            <w:gridSpan w:val="3"/>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Квартир, шт.</w:t>
            </w:r>
          </w:p>
        </w:tc>
      </w:tr>
      <w:tr w:rsidR="00981251" w:rsidRPr="00981251" w:rsidTr="007B258E">
        <w:trPr>
          <w:tblHeader/>
        </w:trPr>
        <w:tc>
          <w:tcPr>
            <w:tcW w:w="534" w:type="dxa"/>
            <w:vMerge/>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p>
        </w:tc>
        <w:tc>
          <w:tcPr>
            <w:tcW w:w="2235" w:type="dxa"/>
            <w:vMerge/>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cs="Arial"/>
                <w:sz w:val="22"/>
                <w:szCs w:val="22"/>
                <w:lang w:val="en-US" w:eastAsia="en-US"/>
              </w:rPr>
              <w:t>На 2016 г.</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Новое стр.-во</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 xml:space="preserve">Всего </w:t>
            </w:r>
            <w:r w:rsidRPr="00981251">
              <w:rPr>
                <w:rFonts w:eastAsia="Calibri" w:cs="Arial"/>
                <w:sz w:val="22"/>
                <w:szCs w:val="22"/>
                <w:lang w:val="en-US" w:eastAsia="en-US"/>
              </w:rPr>
              <w:t>на 203</w:t>
            </w:r>
            <w:r w:rsidRPr="00981251">
              <w:rPr>
                <w:rFonts w:eastAsia="Calibri" w:cs="Arial"/>
                <w:sz w:val="22"/>
                <w:szCs w:val="22"/>
                <w:lang w:eastAsia="en-US"/>
              </w:rPr>
              <w:t>5</w:t>
            </w:r>
            <w:r w:rsidRPr="00981251">
              <w:rPr>
                <w:rFonts w:eastAsia="Calibri" w:cs="Arial"/>
                <w:sz w:val="22"/>
                <w:szCs w:val="22"/>
                <w:lang w:val="en-US" w:eastAsia="en-US"/>
              </w:rPr>
              <w:t xml:space="preserve"> г.</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cs="Arial"/>
                <w:sz w:val="22"/>
                <w:szCs w:val="22"/>
                <w:lang w:val="en-US" w:eastAsia="en-US"/>
              </w:rPr>
              <w:t>На 2016 г.</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Новое стр.-во</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iCs/>
                <w:sz w:val="28"/>
                <w:szCs w:val="28"/>
                <w:u w:val="single"/>
                <w:lang w:val="en-US" w:eastAsia="en-US"/>
              </w:rPr>
            </w:pPr>
            <w:r w:rsidRPr="00981251">
              <w:rPr>
                <w:rFonts w:eastAsia="Calibri" w:cs="Arial"/>
                <w:sz w:val="22"/>
                <w:szCs w:val="22"/>
                <w:shd w:val="clear" w:color="auto" w:fill="FFFFFF"/>
                <w:lang w:val="en-US" w:eastAsia="en-US"/>
              </w:rPr>
              <w:t xml:space="preserve">Всего </w:t>
            </w:r>
            <w:r w:rsidRPr="00981251">
              <w:rPr>
                <w:rFonts w:eastAsia="Calibri" w:cs="Arial"/>
                <w:sz w:val="22"/>
                <w:szCs w:val="22"/>
                <w:lang w:val="en-US" w:eastAsia="en-US"/>
              </w:rPr>
              <w:t>на 203</w:t>
            </w:r>
            <w:r w:rsidRPr="00981251">
              <w:rPr>
                <w:rFonts w:eastAsia="Calibri" w:cs="Arial"/>
                <w:sz w:val="22"/>
                <w:szCs w:val="22"/>
                <w:lang w:eastAsia="en-US"/>
              </w:rPr>
              <w:t>5</w:t>
            </w:r>
            <w:r w:rsidRPr="00981251">
              <w:rPr>
                <w:rFonts w:eastAsia="Calibri" w:cs="Arial"/>
                <w:sz w:val="22"/>
                <w:szCs w:val="22"/>
                <w:lang w:val="en-US" w:eastAsia="en-US"/>
              </w:rPr>
              <w:t xml:space="preserve"> г.</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Большой Кельтей</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14,5</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14,3</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28,8</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359</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190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549</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Верхний Тыхтем</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4,46</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4,54</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9,0</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100</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60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160</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Гареевка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0,70</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lang w:val="en-US" w:eastAsia="en-US"/>
              </w:rPr>
              <w:t>0</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0,70</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20</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lang w:val="en-US" w:eastAsia="en-US"/>
              </w:rPr>
              <w:t>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20</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Графское</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2,10</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0,9</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3,0</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59</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12</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71</w:t>
            </w:r>
          </w:p>
        </w:tc>
      </w:tr>
      <w:tr w:rsidR="00981251" w:rsidRPr="00981251" w:rsidTr="007B258E">
        <w:tc>
          <w:tcPr>
            <w:tcW w:w="534" w:type="dxa"/>
            <w:vMerge w:val="restart"/>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с</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 xml:space="preserve">Кутерем </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31,81</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13,34</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45,15</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566</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175</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741</w:t>
            </w:r>
          </w:p>
        </w:tc>
      </w:tr>
      <w:tr w:rsidR="00981251" w:rsidRPr="00981251" w:rsidTr="007B258E">
        <w:tc>
          <w:tcPr>
            <w:tcW w:w="534" w:type="dxa"/>
            <w:vMerge/>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p>
        </w:tc>
        <w:tc>
          <w:tcPr>
            <w:tcW w:w="2235"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cs="Arial"/>
                <w:iCs/>
                <w:sz w:val="22"/>
                <w:szCs w:val="22"/>
                <w:shd w:val="clear" w:color="auto" w:fill="FFFFFF"/>
                <w:lang w:eastAsia="en-US"/>
              </w:rPr>
              <w:t>в том числе:</w:t>
            </w:r>
          </w:p>
          <w:p w:rsidR="00981251" w:rsidRPr="00981251" w:rsidRDefault="00981251" w:rsidP="00981251">
            <w:pPr>
              <w:autoSpaceDE/>
              <w:autoSpaceDN/>
              <w:adjustRightInd/>
              <w:spacing w:line="360" w:lineRule="auto"/>
              <w:rPr>
                <w:rFonts w:eastAsia="Calibri" w:cs="Arial"/>
                <w:iCs/>
                <w:sz w:val="22"/>
                <w:szCs w:val="22"/>
                <w:lang w:eastAsia="en-US"/>
              </w:rPr>
            </w:pPr>
            <w:r w:rsidRPr="00981251">
              <w:rPr>
                <w:rFonts w:eastAsia="Calibri" w:cs="Arial"/>
                <w:iCs/>
                <w:sz w:val="22"/>
                <w:szCs w:val="22"/>
                <w:lang w:eastAsia="en-US"/>
              </w:rPr>
              <w:t>-индивидуальная застройка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14,55</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13,34</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27,89</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232</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175</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407</w:t>
            </w:r>
          </w:p>
        </w:tc>
      </w:tr>
      <w:tr w:rsidR="00981251" w:rsidRPr="00981251" w:rsidTr="007B258E">
        <w:tc>
          <w:tcPr>
            <w:tcW w:w="534" w:type="dxa"/>
            <w:vMerge/>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iCs/>
                <w:sz w:val="22"/>
                <w:szCs w:val="22"/>
                <w:lang w:val="en-US" w:eastAsia="en-US"/>
              </w:rPr>
              <w:t xml:space="preserve">-секционная </w:t>
            </w:r>
            <w:r w:rsidRPr="00981251">
              <w:rPr>
                <w:rFonts w:eastAsia="Calibri" w:cs="Arial"/>
                <w:iCs/>
                <w:sz w:val="22"/>
                <w:szCs w:val="22"/>
                <w:shd w:val="clear" w:color="auto" w:fill="FFFFFF"/>
                <w:lang w:val="en-US" w:eastAsia="en-US"/>
              </w:rPr>
              <w:t>застройка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17,26</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lang w:val="en-US" w:eastAsia="en-US"/>
              </w:rPr>
              <w:t>0</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17,26</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334</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lang w:val="en-US" w:eastAsia="en-US"/>
              </w:rPr>
              <w:t>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334</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6</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Нижний Тыхтем</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2,70</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3,0</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5,7</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58</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98</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7</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Новый Ашит</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2,02</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0,72</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2,74</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54</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64</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8</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Родники</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0,42</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0,98</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1,40</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7</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15</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22</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lastRenderedPageBreak/>
              <w:t>9</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Чумара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3,41</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1,49</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4,9</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93</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113</w:t>
            </w:r>
          </w:p>
        </w:tc>
      </w:tr>
      <w:tr w:rsidR="00981251" w:rsidRPr="00981251" w:rsidTr="007B258E">
        <w:tc>
          <w:tcPr>
            <w:tcW w:w="534"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10</w:t>
            </w: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sz w:val="22"/>
                <w:szCs w:val="22"/>
                <w:shd w:val="clear" w:color="auto" w:fill="FFFFFF"/>
                <w:lang w:val="en-US" w:eastAsia="en-US"/>
              </w:rPr>
              <w:t>д</w:t>
            </w:r>
            <w:r w:rsidRPr="00981251">
              <w:rPr>
                <w:rFonts w:eastAsia="Calibri" w:cs="Arial"/>
                <w:color w:val="000000"/>
                <w:sz w:val="22"/>
                <w:szCs w:val="22"/>
                <w:shd w:val="clear" w:color="auto" w:fill="FFFFFF"/>
                <w:lang w:val="en-US" w:eastAsia="en-US"/>
              </w:rPr>
              <w:t>.</w:t>
            </w:r>
            <w:r w:rsidRPr="00981251">
              <w:rPr>
                <w:rFonts w:eastAsia="Calibri" w:cs="Arial"/>
                <w:color w:val="000000"/>
                <w:sz w:val="22"/>
                <w:szCs w:val="22"/>
                <w:shd w:val="clear" w:color="auto" w:fill="FFFFFF"/>
                <w:lang w:eastAsia="en-US"/>
              </w:rPr>
              <w:t xml:space="preserve"> </w:t>
            </w:r>
            <w:r w:rsidRPr="00981251">
              <w:rPr>
                <w:rFonts w:eastAsia="Calibri" w:cs="Arial"/>
                <w:color w:val="000000"/>
                <w:sz w:val="22"/>
                <w:szCs w:val="22"/>
                <w:shd w:val="clear" w:color="auto" w:fill="FFFFFF"/>
                <w:lang w:val="en-US" w:eastAsia="en-US"/>
              </w:rPr>
              <w:t>Шарипово</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0,82</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lang w:val="en-US" w:eastAsia="en-US"/>
              </w:rPr>
              <w:t>0</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0,82</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27</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lang w:val="en-US" w:eastAsia="en-US"/>
              </w:rPr>
              <w:t>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sz w:val="22"/>
                <w:szCs w:val="22"/>
                <w:shd w:val="clear" w:color="auto" w:fill="FFFFFF"/>
                <w:lang w:val="en-US" w:eastAsia="en-US"/>
              </w:rPr>
              <w:t>27</w:t>
            </w:r>
          </w:p>
        </w:tc>
      </w:tr>
      <w:tr w:rsidR="00981251" w:rsidRPr="00981251" w:rsidTr="007B258E">
        <w:tc>
          <w:tcPr>
            <w:tcW w:w="534" w:type="dxa"/>
            <w:vMerge w:val="restart"/>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eastAsia="en-US"/>
              </w:rPr>
            </w:pPr>
            <w:r w:rsidRPr="00981251">
              <w:rPr>
                <w:rFonts w:eastAsia="Calibri" w:cs="Arial"/>
                <w:b/>
                <w:bCs/>
                <w:sz w:val="22"/>
                <w:szCs w:val="22"/>
                <w:shd w:val="clear" w:color="auto" w:fill="FFFFFF"/>
                <w:lang w:val="en-US" w:eastAsia="en-US"/>
              </w:rPr>
              <w:t xml:space="preserve">Всего по </w:t>
            </w:r>
            <w:r w:rsidRPr="00981251">
              <w:rPr>
                <w:rFonts w:eastAsia="Calibri" w:cs="Arial"/>
                <w:b/>
                <w:bCs/>
                <w:sz w:val="22"/>
                <w:szCs w:val="22"/>
                <w:shd w:val="clear" w:color="auto" w:fill="FFFFFF"/>
                <w:lang w:eastAsia="en-US"/>
              </w:rPr>
              <w:t>сельскому поселению</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62,94</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39,27</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102,21</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1343</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522</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b/>
                <w:bCs/>
                <w:sz w:val="22"/>
                <w:szCs w:val="22"/>
                <w:shd w:val="clear" w:color="auto" w:fill="FFFFFF"/>
                <w:lang w:val="en-US" w:eastAsia="en-US"/>
              </w:rPr>
              <w:t>1865</w:t>
            </w:r>
          </w:p>
        </w:tc>
      </w:tr>
      <w:tr w:rsidR="00981251" w:rsidRPr="00981251" w:rsidTr="007B258E">
        <w:tc>
          <w:tcPr>
            <w:tcW w:w="534" w:type="dxa"/>
            <w:vMerge/>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p>
        </w:tc>
        <w:tc>
          <w:tcPr>
            <w:tcW w:w="2235" w:type="dxa"/>
            <w:shd w:val="clear" w:color="auto" w:fill="auto"/>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cs="Arial"/>
                <w:iCs/>
                <w:sz w:val="22"/>
                <w:szCs w:val="22"/>
                <w:shd w:val="clear" w:color="auto" w:fill="FFFFFF"/>
                <w:lang w:eastAsia="en-US"/>
              </w:rPr>
              <w:t>в том числе:</w:t>
            </w:r>
          </w:p>
          <w:p w:rsidR="00981251" w:rsidRPr="00981251" w:rsidRDefault="00981251" w:rsidP="00981251">
            <w:pPr>
              <w:autoSpaceDE/>
              <w:autoSpaceDN/>
              <w:adjustRightInd/>
              <w:spacing w:line="360" w:lineRule="auto"/>
              <w:rPr>
                <w:rFonts w:eastAsia="Calibri"/>
                <w:sz w:val="24"/>
                <w:szCs w:val="22"/>
                <w:lang w:eastAsia="en-US"/>
              </w:rPr>
            </w:pPr>
            <w:r w:rsidRPr="00981251">
              <w:rPr>
                <w:rFonts w:eastAsia="Calibri" w:cs="Arial"/>
                <w:iCs/>
                <w:sz w:val="22"/>
                <w:szCs w:val="22"/>
                <w:lang w:eastAsia="en-US"/>
              </w:rPr>
              <w:t xml:space="preserve">индивидуальная </w:t>
            </w:r>
            <w:r w:rsidRPr="00981251">
              <w:rPr>
                <w:rFonts w:eastAsia="Calibri" w:cs="Arial"/>
                <w:iCs/>
                <w:sz w:val="22"/>
                <w:szCs w:val="22"/>
                <w:shd w:val="clear" w:color="auto" w:fill="FFFFFF"/>
                <w:lang w:eastAsia="en-US"/>
              </w:rPr>
              <w:t>застройка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45,68</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39,27</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84,95</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1009</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522</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1531</w:t>
            </w:r>
          </w:p>
        </w:tc>
      </w:tr>
      <w:tr w:rsidR="00981251" w:rsidRPr="00981251" w:rsidTr="007B258E">
        <w:tc>
          <w:tcPr>
            <w:tcW w:w="534" w:type="dxa"/>
            <w:vMerge/>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p>
        </w:tc>
        <w:tc>
          <w:tcPr>
            <w:tcW w:w="2235" w:type="dxa"/>
            <w:shd w:val="clear" w:color="auto" w:fill="auto"/>
          </w:tcPr>
          <w:p w:rsidR="00981251" w:rsidRPr="00981251" w:rsidRDefault="00981251" w:rsidP="00981251">
            <w:pPr>
              <w:autoSpaceDE/>
              <w:autoSpaceDN/>
              <w:adjustRightInd/>
              <w:spacing w:line="360" w:lineRule="auto"/>
              <w:rPr>
                <w:rFonts w:eastAsia="Calibri"/>
                <w:sz w:val="24"/>
                <w:szCs w:val="22"/>
                <w:lang w:val="en-US" w:eastAsia="en-US"/>
              </w:rPr>
            </w:pPr>
            <w:r w:rsidRPr="00981251">
              <w:rPr>
                <w:rFonts w:eastAsia="Calibri" w:cs="Arial"/>
                <w:iCs/>
                <w:sz w:val="22"/>
                <w:szCs w:val="22"/>
                <w:shd w:val="clear" w:color="auto" w:fill="FFFFFF"/>
                <w:lang w:val="en-US" w:eastAsia="en-US"/>
              </w:rPr>
              <w:t>секционная застройка</w:t>
            </w:r>
          </w:p>
        </w:tc>
        <w:tc>
          <w:tcPr>
            <w:tcW w:w="117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17,26</w:t>
            </w:r>
          </w:p>
        </w:tc>
        <w:tc>
          <w:tcPr>
            <w:tcW w:w="1126"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lang w:val="en-US" w:eastAsia="en-US"/>
              </w:rPr>
              <w:t>0</w:t>
            </w:r>
          </w:p>
        </w:tc>
        <w:tc>
          <w:tcPr>
            <w:tcW w:w="112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17,26</w:t>
            </w:r>
          </w:p>
        </w:tc>
        <w:tc>
          <w:tcPr>
            <w:tcW w:w="1172"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334</w:t>
            </w:r>
          </w:p>
        </w:tc>
        <w:tc>
          <w:tcPr>
            <w:tcW w:w="1103"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lang w:val="en-US" w:eastAsia="en-US"/>
              </w:rPr>
              <w:t>0</w:t>
            </w:r>
          </w:p>
        </w:tc>
        <w:tc>
          <w:tcPr>
            <w:tcW w:w="1097" w:type="dxa"/>
            <w:shd w:val="clear" w:color="auto" w:fill="auto"/>
          </w:tcPr>
          <w:p w:rsidR="00981251" w:rsidRPr="00981251" w:rsidRDefault="00981251" w:rsidP="00981251">
            <w:pPr>
              <w:autoSpaceDE/>
              <w:autoSpaceDN/>
              <w:adjustRightInd/>
              <w:spacing w:line="360" w:lineRule="auto"/>
              <w:jc w:val="both"/>
              <w:rPr>
                <w:rFonts w:eastAsia="Calibri"/>
                <w:sz w:val="24"/>
                <w:szCs w:val="22"/>
                <w:lang w:val="en-US" w:eastAsia="en-US"/>
              </w:rPr>
            </w:pPr>
            <w:r w:rsidRPr="00981251">
              <w:rPr>
                <w:rFonts w:eastAsia="Calibri" w:cs="Arial"/>
                <w:iCs/>
                <w:sz w:val="22"/>
                <w:szCs w:val="22"/>
                <w:shd w:val="clear" w:color="auto" w:fill="FFFFFF"/>
                <w:lang w:val="en-US" w:eastAsia="en-US"/>
              </w:rPr>
              <w:t>334</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утвержденных постановлением Правительства республики Башкортостан №153 от 13 мая 2008г. на расчетную численность постоянного населения. Проектом предлагается ступенчатая система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 xml:space="preserve">За единицу расселения, в границе которой проектом предусматривается размещение основных учреждений обслуживания, принята местная система расселения. Каждый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 Обслуживание сельских населенных пунктов за пределами </w:t>
      </w:r>
      <w:r w:rsidRPr="00981251">
        <w:rPr>
          <w:rFonts w:eastAsia="Calibri"/>
          <w:sz w:val="28"/>
          <w:szCs w:val="28"/>
          <w:shd w:val="clear" w:color="auto" w:fill="FFFFFF"/>
        </w:rPr>
        <w:lastRenderedPageBreak/>
        <w:t xml:space="preserve">радиусов доступности осуществляется передвижными средствами, дополняющими сеть стационарных учреждений.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На первую очередь включены объекты повседневного обслуживания в проектируемых кварталах.</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Требуемые ёмкости проектируемых объектов определены в основном с учетом сохранения существующих объектов обслуживания.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На расчётный срок предлагается строительство физкультурно-оздоровительного комплекса в с. Кутерем.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Несмотря на экономическую ситуацию и проблемы с инвестированием проектом предлагается зарезервировать территории под объекты социальной и общественной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Размещение конкретных объектов обслуживания и вместимость уточняется на последующих стадиях проектирования.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Расчет потребности в детских дошкольных учреждениях и общеобразовательных школах в населённых пунктах произведен по нормативам и исходя из демографии. Предлагается строительство дошкольных учреждений в д. Большой Кельтей, с. Кутерем и д. Верхний Тыхтем.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shd w:val="clear" w:color="auto" w:fill="FFFFFF"/>
        </w:rPr>
        <w:t>Генпланом предлагается сохранение территорий недействующих образовательных учреждений, при улучшении демографической ситуации потребность в ученических местах возрастёт.</w:t>
      </w:r>
    </w:p>
    <w:p w:rsidR="00981251" w:rsidRPr="00981251" w:rsidRDefault="00981251" w:rsidP="00981251">
      <w:pPr>
        <w:autoSpaceDE/>
        <w:autoSpaceDN/>
        <w:adjustRightInd/>
        <w:spacing w:line="360" w:lineRule="auto"/>
        <w:ind w:firstLine="709"/>
        <w:jc w:val="both"/>
        <w:rPr>
          <w:rFonts w:eastAsia="Calibri"/>
          <w:sz w:val="28"/>
          <w:szCs w:val="28"/>
          <w:shd w:val="clear" w:color="auto" w:fill="FFFFFF"/>
        </w:rPr>
      </w:pPr>
      <w:r w:rsidRPr="00981251">
        <w:rPr>
          <w:rFonts w:eastAsia="Calibri"/>
          <w:sz w:val="28"/>
          <w:szCs w:val="28"/>
          <w:shd w:val="clear" w:color="auto" w:fill="FFFFFF"/>
        </w:rPr>
        <w:t>Для рационального функционирования школьной сети в сельской местности возникает необходимость специального подвоза школьников. В связи с этим сохраняются маршруты школьного автобуса.</w:t>
      </w:r>
    </w:p>
    <w:p w:rsidR="00981251" w:rsidRPr="00981251" w:rsidRDefault="00981251" w:rsidP="00981251">
      <w:pPr>
        <w:autoSpaceDE/>
        <w:autoSpaceDN/>
        <w:adjustRightInd/>
        <w:spacing w:line="360" w:lineRule="auto"/>
        <w:ind w:firstLine="709"/>
        <w:jc w:val="both"/>
        <w:rPr>
          <w:rFonts w:eastAsia="Calibri"/>
          <w:sz w:val="28"/>
          <w:szCs w:val="28"/>
          <w:shd w:val="clear" w:color="auto" w:fill="FFFFFF"/>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3" w:name="_Toc456253393"/>
      <w:r w:rsidRPr="00981251">
        <w:rPr>
          <w:b/>
          <w:color w:val="000000"/>
          <w:sz w:val="28"/>
          <w:szCs w:val="26"/>
        </w:rPr>
        <w:t>3.2. Прогноз транспортного спроса, объемов и характера передвижения населения и перевозок грузов по видам транспорта, имеющегося на территории сельского поселения.</w:t>
      </w:r>
      <w:bookmarkEnd w:id="23"/>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 xml:space="preserve">Потенциально возможно незначительное изменение количества грузового автотранспорта, что связано с планируемым вводом в </w:t>
      </w:r>
      <w:r w:rsidRPr="00981251">
        <w:rPr>
          <w:rFonts w:eastAsia="Calibri"/>
          <w:sz w:val="28"/>
          <w:szCs w:val="28"/>
          <w:lang w:bidi="ru-RU"/>
        </w:rPr>
        <w:lastRenderedPageBreak/>
        <w:t>эксплуатацию промышленных предприятий.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4" w:name="_Toc456253394"/>
      <w:r w:rsidRPr="00981251">
        <w:rPr>
          <w:b/>
          <w:color w:val="000000"/>
          <w:sz w:val="28"/>
          <w:szCs w:val="26"/>
        </w:rPr>
        <w:t>3.3. Прогноз развития транспортной инфраструктуры по видам транспорта.</w:t>
      </w:r>
      <w:bookmarkEnd w:id="24"/>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и Республики Башкортостан, останется железнодорожный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5" w:name="_Toc456253395"/>
      <w:r w:rsidRPr="00981251">
        <w:rPr>
          <w:b/>
          <w:color w:val="000000"/>
          <w:sz w:val="28"/>
          <w:szCs w:val="26"/>
        </w:rPr>
        <w:t>3.4. Прогноз развития дорожной сети.</w:t>
      </w:r>
      <w:bookmarkEnd w:id="25"/>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 и пассажиропотоков, а также пешеходной доступности объектов соцкультбыта и мест приложения труда.</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Основным направлением развития дорожной сети сельского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13</w:t>
      </w:r>
      <w:r w:rsidRPr="00981251">
        <w:rPr>
          <w:rFonts w:eastAsia="Calibri"/>
          <w:b/>
          <w:bCs/>
          <w:sz w:val="28"/>
        </w:rPr>
        <w:fldChar w:fldCharType="end"/>
      </w:r>
      <w:r w:rsidRPr="00981251">
        <w:rPr>
          <w:rFonts w:eastAsia="Calibri"/>
          <w:b/>
          <w:bCs/>
          <w:sz w:val="28"/>
        </w:rPr>
        <w:t>. Прогноз развития дорожной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445"/>
        <w:gridCol w:w="2126"/>
        <w:gridCol w:w="2288"/>
        <w:gridCol w:w="2233"/>
      </w:tblGrid>
      <w:tr w:rsidR="00981251" w:rsidRPr="00981251" w:rsidTr="007B258E">
        <w:tc>
          <w:tcPr>
            <w:tcW w:w="479"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w:t>
            </w:r>
          </w:p>
        </w:tc>
        <w:tc>
          <w:tcPr>
            <w:tcW w:w="2445"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Наименование работ</w:t>
            </w:r>
          </w:p>
        </w:tc>
        <w:tc>
          <w:tcPr>
            <w:tcW w:w="2126"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Протяженность, км</w:t>
            </w:r>
          </w:p>
        </w:tc>
        <w:tc>
          <w:tcPr>
            <w:tcW w:w="2288"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Тип покрытия существующий</w:t>
            </w:r>
          </w:p>
        </w:tc>
        <w:tc>
          <w:tcPr>
            <w:tcW w:w="2233"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Тип покрытия проектируемый</w:t>
            </w:r>
          </w:p>
        </w:tc>
      </w:tr>
      <w:tr w:rsidR="00981251" w:rsidRPr="00981251" w:rsidTr="007B258E">
        <w:tc>
          <w:tcPr>
            <w:tcW w:w="479"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1.</w:t>
            </w:r>
          </w:p>
        </w:tc>
        <w:tc>
          <w:tcPr>
            <w:tcW w:w="2445"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Перекладка асфальтированных дорог</w:t>
            </w:r>
          </w:p>
        </w:tc>
        <w:tc>
          <w:tcPr>
            <w:tcW w:w="2126"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12.3</w:t>
            </w:r>
          </w:p>
        </w:tc>
        <w:tc>
          <w:tcPr>
            <w:tcW w:w="2288"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Асфальтированный</w:t>
            </w:r>
          </w:p>
        </w:tc>
        <w:tc>
          <w:tcPr>
            <w:tcW w:w="2233"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Асфальтированный</w:t>
            </w:r>
          </w:p>
        </w:tc>
      </w:tr>
      <w:tr w:rsidR="00981251" w:rsidRPr="00981251" w:rsidTr="007B258E">
        <w:tc>
          <w:tcPr>
            <w:tcW w:w="479"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2.</w:t>
            </w:r>
          </w:p>
        </w:tc>
        <w:tc>
          <w:tcPr>
            <w:tcW w:w="2445" w:type="dxa"/>
            <w:shd w:val="clear" w:color="auto" w:fill="auto"/>
          </w:tcPr>
          <w:p w:rsidR="00981251" w:rsidRPr="00981251" w:rsidRDefault="00981251" w:rsidP="00981251">
            <w:pPr>
              <w:autoSpaceDE/>
              <w:autoSpaceDN/>
              <w:adjustRightInd/>
              <w:spacing w:line="360" w:lineRule="auto"/>
              <w:rPr>
                <w:sz w:val="24"/>
                <w:szCs w:val="24"/>
              </w:rPr>
            </w:pPr>
            <w:r w:rsidRPr="00981251">
              <w:rPr>
                <w:rFonts w:eastAsia="Calibri"/>
                <w:sz w:val="24"/>
                <w:szCs w:val="24"/>
                <w:lang w:bidi="ru-RU"/>
              </w:rPr>
              <w:t>Прокладка новых асфальтированных дорог вместо грунтовых</w:t>
            </w:r>
          </w:p>
        </w:tc>
        <w:tc>
          <w:tcPr>
            <w:tcW w:w="2126"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18</w:t>
            </w:r>
          </w:p>
        </w:tc>
        <w:tc>
          <w:tcPr>
            <w:tcW w:w="2288" w:type="dxa"/>
            <w:shd w:val="clear" w:color="auto" w:fill="auto"/>
          </w:tcPr>
          <w:p w:rsidR="00981251" w:rsidRPr="00981251" w:rsidRDefault="00981251" w:rsidP="00981251">
            <w:pPr>
              <w:autoSpaceDE/>
              <w:autoSpaceDN/>
              <w:adjustRightInd/>
              <w:spacing w:line="360" w:lineRule="auto"/>
              <w:rPr>
                <w:sz w:val="24"/>
                <w:szCs w:val="24"/>
              </w:rPr>
            </w:pPr>
            <w:r w:rsidRPr="00981251">
              <w:rPr>
                <w:rFonts w:eastAsia="Calibri"/>
                <w:sz w:val="24"/>
                <w:szCs w:val="24"/>
                <w:lang w:bidi="ru-RU"/>
              </w:rPr>
              <w:t>Грунтовый</w:t>
            </w:r>
          </w:p>
        </w:tc>
        <w:tc>
          <w:tcPr>
            <w:tcW w:w="2233"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Асфальтированный</w:t>
            </w:r>
          </w:p>
        </w:tc>
      </w:tr>
      <w:tr w:rsidR="00981251" w:rsidRPr="00981251" w:rsidTr="007B258E">
        <w:tc>
          <w:tcPr>
            <w:tcW w:w="479"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3.</w:t>
            </w:r>
          </w:p>
        </w:tc>
        <w:tc>
          <w:tcPr>
            <w:tcW w:w="2445" w:type="dxa"/>
            <w:shd w:val="clear" w:color="auto" w:fill="auto"/>
          </w:tcPr>
          <w:p w:rsidR="00981251" w:rsidRPr="00981251" w:rsidRDefault="00981251" w:rsidP="00981251">
            <w:pPr>
              <w:autoSpaceDE/>
              <w:autoSpaceDN/>
              <w:adjustRightInd/>
              <w:spacing w:line="360" w:lineRule="auto"/>
              <w:rPr>
                <w:sz w:val="24"/>
                <w:szCs w:val="24"/>
              </w:rPr>
            </w:pPr>
            <w:r w:rsidRPr="00981251">
              <w:rPr>
                <w:rFonts w:eastAsia="Calibri"/>
                <w:sz w:val="24"/>
                <w:szCs w:val="24"/>
                <w:lang w:bidi="ru-RU"/>
              </w:rPr>
              <w:t>Прокладка новых асфальтированных дорог вместо гравийных</w:t>
            </w:r>
          </w:p>
        </w:tc>
        <w:tc>
          <w:tcPr>
            <w:tcW w:w="2126"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5.9</w:t>
            </w:r>
          </w:p>
        </w:tc>
        <w:tc>
          <w:tcPr>
            <w:tcW w:w="2288" w:type="dxa"/>
            <w:shd w:val="clear" w:color="auto" w:fill="auto"/>
          </w:tcPr>
          <w:p w:rsidR="00981251" w:rsidRPr="00981251" w:rsidRDefault="00981251" w:rsidP="00981251">
            <w:pPr>
              <w:autoSpaceDE/>
              <w:autoSpaceDN/>
              <w:adjustRightInd/>
              <w:spacing w:line="360" w:lineRule="auto"/>
              <w:rPr>
                <w:sz w:val="24"/>
                <w:szCs w:val="24"/>
              </w:rPr>
            </w:pPr>
            <w:r w:rsidRPr="00981251">
              <w:rPr>
                <w:rFonts w:eastAsia="Calibri"/>
                <w:sz w:val="24"/>
                <w:szCs w:val="24"/>
                <w:lang w:bidi="ru-RU"/>
              </w:rPr>
              <w:t>Гравийный</w:t>
            </w:r>
          </w:p>
        </w:tc>
        <w:tc>
          <w:tcPr>
            <w:tcW w:w="2233"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Асфальтированный</w:t>
            </w:r>
          </w:p>
        </w:tc>
      </w:tr>
      <w:tr w:rsidR="00981251" w:rsidRPr="00981251" w:rsidTr="007B258E">
        <w:tc>
          <w:tcPr>
            <w:tcW w:w="479"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4.</w:t>
            </w:r>
          </w:p>
        </w:tc>
        <w:tc>
          <w:tcPr>
            <w:tcW w:w="2445" w:type="dxa"/>
            <w:shd w:val="clear" w:color="auto" w:fill="auto"/>
          </w:tcPr>
          <w:p w:rsidR="00981251" w:rsidRPr="00981251" w:rsidRDefault="00981251" w:rsidP="00981251">
            <w:pPr>
              <w:autoSpaceDE/>
              <w:autoSpaceDN/>
              <w:adjustRightInd/>
              <w:spacing w:line="360" w:lineRule="auto"/>
              <w:rPr>
                <w:sz w:val="24"/>
                <w:szCs w:val="24"/>
                <w:lang w:eastAsia="en-US"/>
              </w:rPr>
            </w:pPr>
            <w:r w:rsidRPr="00981251">
              <w:rPr>
                <w:rFonts w:eastAsia="Calibri"/>
                <w:sz w:val="24"/>
                <w:szCs w:val="24"/>
                <w:lang w:eastAsia="en-US" w:bidi="ru-RU"/>
              </w:rPr>
              <w:t>Прокладка асфальтированных дорог в планируемых районах сельского поселения</w:t>
            </w:r>
          </w:p>
        </w:tc>
        <w:tc>
          <w:tcPr>
            <w:tcW w:w="2126"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36.2</w:t>
            </w:r>
          </w:p>
        </w:tc>
        <w:tc>
          <w:tcPr>
            <w:tcW w:w="2288" w:type="dxa"/>
            <w:shd w:val="clear" w:color="auto" w:fill="auto"/>
          </w:tcPr>
          <w:p w:rsidR="00981251" w:rsidRPr="00981251" w:rsidRDefault="00981251" w:rsidP="00981251">
            <w:pPr>
              <w:autoSpaceDE/>
              <w:autoSpaceDN/>
              <w:adjustRightInd/>
              <w:spacing w:line="360" w:lineRule="auto"/>
              <w:rPr>
                <w:sz w:val="24"/>
                <w:szCs w:val="24"/>
              </w:rPr>
            </w:pPr>
          </w:p>
        </w:tc>
        <w:tc>
          <w:tcPr>
            <w:tcW w:w="2233" w:type="dxa"/>
            <w:shd w:val="clear" w:color="auto" w:fill="auto"/>
          </w:tcPr>
          <w:p w:rsidR="00981251" w:rsidRPr="00981251" w:rsidRDefault="00981251" w:rsidP="00981251">
            <w:pPr>
              <w:autoSpaceDE/>
              <w:autoSpaceDN/>
              <w:adjustRightInd/>
              <w:spacing w:line="360" w:lineRule="auto"/>
              <w:rPr>
                <w:sz w:val="24"/>
                <w:szCs w:val="24"/>
              </w:rPr>
            </w:pPr>
            <w:r w:rsidRPr="00981251">
              <w:rPr>
                <w:sz w:val="24"/>
                <w:szCs w:val="24"/>
              </w:rPr>
              <w:t>Асфальтированный</w:t>
            </w: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 xml:space="preserve">Общая протяженность построенных дорог составит 36.2 км, протяженность реконструированных дорог составит 36.2 км. </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Прокладка новых дорог будет состоять из прокладки асфальтированных дорог в планируемых районах сельского поселения и составит 36.2 км.</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Реконструкция дорог будет состоять из перекладки асфальтированных дорог и прокладки новых асфальтированных дорог вместо грунтовых и гравийных дорог. Протяженность перекладки асфальтированных дорог составит 12.3 км, протяженность прокладки новых асфальтированных дорог вместо грунтовых дорог составит 18 км, протяженность прокладки новых асфальтированных дорог вместо гравийных дорог составит 5.9 км.</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6" w:name="_Toc456253396"/>
      <w:r w:rsidRPr="00981251">
        <w:rPr>
          <w:b/>
          <w:color w:val="000000"/>
          <w:sz w:val="28"/>
          <w:szCs w:val="26"/>
        </w:rPr>
        <w:lastRenderedPageBreak/>
        <w:t>3.5. Прогноз уровня автомобилизации, параметров дорожного движения.</w:t>
      </w:r>
      <w:bookmarkEnd w:id="26"/>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При сохранении сложившейся тенденции изменения уровня автомобилизации, к 2035 году наступит стабилизация с дальнейшим сохранением в пределах 239 единиц на 1000 человек населения. С учетом прогноза изменения численности населения количество автомобилей у населения к расчетному сроку составит 750 единиц.</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Прогноз изменения уровня автомобилизации и количества автомобилей у населения представлен в таблице.</w:t>
      </w:r>
    </w:p>
    <w:p w:rsidR="00981251" w:rsidRPr="00981251" w:rsidRDefault="00981251" w:rsidP="00981251">
      <w:pPr>
        <w:autoSpaceDE/>
        <w:autoSpaceDN/>
        <w:adjustRightInd/>
        <w:spacing w:line="360" w:lineRule="auto"/>
        <w:ind w:firstLine="709"/>
        <w:jc w:val="both"/>
        <w:rPr>
          <w:rFonts w:eastAsia="Calibri"/>
          <w:sz w:val="28"/>
          <w:szCs w:val="28"/>
          <w:lang w:bidi="ru-RU"/>
        </w:rPr>
      </w:pPr>
      <w:r w:rsidRPr="00981251">
        <w:rPr>
          <w:rFonts w:eastAsia="Calibri"/>
          <w:sz w:val="28"/>
          <w:szCs w:val="28"/>
          <w:lang w:bidi="ru-RU"/>
        </w:rPr>
        <w:t>С учетом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незначительных заторов в утренние и вечерние часы.</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14</w:t>
      </w:r>
      <w:r w:rsidRPr="00981251">
        <w:rPr>
          <w:rFonts w:eastAsia="Calibri"/>
          <w:b/>
          <w:bCs/>
          <w:sz w:val="28"/>
        </w:rPr>
        <w:fldChar w:fldCharType="end"/>
      </w:r>
      <w:r w:rsidRPr="00981251">
        <w:rPr>
          <w:rFonts w:eastAsia="Calibri"/>
          <w:b/>
          <w:bCs/>
          <w:sz w:val="28"/>
        </w:rPr>
        <w:t>. Прогноз уровня автомобилизации.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546"/>
        <w:gridCol w:w="814"/>
        <w:gridCol w:w="815"/>
        <w:gridCol w:w="815"/>
        <w:gridCol w:w="815"/>
        <w:gridCol w:w="814"/>
        <w:gridCol w:w="815"/>
        <w:gridCol w:w="815"/>
        <w:gridCol w:w="815"/>
      </w:tblGrid>
      <w:tr w:rsidR="00981251" w:rsidRPr="00981251" w:rsidTr="007B258E">
        <w:tc>
          <w:tcPr>
            <w:tcW w:w="507" w:type="dxa"/>
            <w:vMerge w:val="restart"/>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w:t>
            </w:r>
          </w:p>
        </w:tc>
        <w:tc>
          <w:tcPr>
            <w:tcW w:w="2546" w:type="dxa"/>
            <w:vMerge w:val="restart"/>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Показатели</w:t>
            </w:r>
          </w:p>
        </w:tc>
        <w:tc>
          <w:tcPr>
            <w:tcW w:w="6518" w:type="dxa"/>
            <w:gridSpan w:val="8"/>
            <w:shd w:val="clear" w:color="auto" w:fill="auto"/>
            <w:vAlign w:val="center"/>
          </w:tcPr>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Этапы</w:t>
            </w:r>
          </w:p>
        </w:tc>
      </w:tr>
      <w:tr w:rsidR="00981251" w:rsidRPr="00981251" w:rsidTr="007B258E">
        <w:tc>
          <w:tcPr>
            <w:tcW w:w="507"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2546"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4073" w:type="dxa"/>
            <w:gridSpan w:val="5"/>
            <w:shd w:val="clear" w:color="auto" w:fill="auto"/>
            <w:vAlign w:val="center"/>
          </w:tcPr>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1 этап</w:t>
            </w:r>
          </w:p>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2016-2020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2 этап 2021-2025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3 этап 2026-2030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4 этап 2031-2035 гг.</w:t>
            </w:r>
          </w:p>
        </w:tc>
      </w:tr>
      <w:tr w:rsidR="00981251" w:rsidRPr="00981251" w:rsidTr="007B258E">
        <w:trPr>
          <w:trHeight w:val="1542"/>
        </w:trPr>
        <w:tc>
          <w:tcPr>
            <w:tcW w:w="507"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2546"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4"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2016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2017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2018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2019 г.</w:t>
            </w:r>
          </w:p>
        </w:tc>
        <w:tc>
          <w:tcPr>
            <w:tcW w:w="814"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2020 г.</w:t>
            </w: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Общая численность населения</w:t>
            </w:r>
            <w:r w:rsidRPr="00981251">
              <w:rPr>
                <w:rFonts w:eastAsia="Calibri"/>
                <w:sz w:val="24"/>
                <w:szCs w:val="24"/>
                <w:lang w:eastAsia="en-US"/>
              </w:rPr>
              <w:t>,</w:t>
            </w:r>
            <w:r w:rsidRPr="00981251">
              <w:rPr>
                <w:rFonts w:eastAsia="Calibri"/>
                <w:sz w:val="24"/>
                <w:szCs w:val="24"/>
                <w:lang w:val="en-US" w:eastAsia="en-US"/>
              </w:rPr>
              <w:t xml:space="preserve"> чел.</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2913</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2918</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2945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2980</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2997</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3000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3080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3150</w:t>
            </w: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Количество автомобилей у населения, ед.</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495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540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575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590</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620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660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700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750</w:t>
            </w: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 xml:space="preserve">Уровень автомобилизации населения, </w:t>
            </w:r>
          </w:p>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ед./1000 чел.</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170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186</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196</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198</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207</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220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228</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239</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lastRenderedPageBreak/>
        <w:drawing>
          <wp:inline distT="0" distB="0" distL="0" distR="0">
            <wp:extent cx="5476875" cy="4359910"/>
            <wp:effectExtent l="0" t="0" r="9525" b="2159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6</w:t>
      </w:r>
      <w:r w:rsidRPr="00981251">
        <w:rPr>
          <w:rFonts w:eastAsia="Calibri"/>
          <w:b/>
          <w:bCs/>
          <w:sz w:val="28"/>
        </w:rPr>
        <w:fldChar w:fldCharType="end"/>
      </w:r>
      <w:r w:rsidRPr="00981251">
        <w:rPr>
          <w:rFonts w:eastAsia="Calibri"/>
          <w:b/>
          <w:bCs/>
          <w:sz w:val="28"/>
        </w:rPr>
        <w:t>. Прогноз уровня автомобилизации.</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27" w:name="_Toc456253397"/>
      <w:r w:rsidRPr="00981251">
        <w:rPr>
          <w:b/>
          <w:color w:val="000000"/>
          <w:sz w:val="28"/>
          <w:szCs w:val="26"/>
        </w:rPr>
        <w:t>3.6. Прогноз показателей безопасности дорожного движения.</w:t>
      </w:r>
      <w:bookmarkEnd w:id="27"/>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8 случаев в год (к 2020 году) с незначительным ростом, связанным с увеличением количества транспортных средств. 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981251">
        <w:rPr>
          <w:rFonts w:eastAsia="Calibri"/>
          <w:sz w:val="28"/>
          <w:szCs w:val="28"/>
          <w:lang w:eastAsia="en-US"/>
        </w:rPr>
        <w:t>ОГИБДД ОМВД России по Калтасинскому району, а также выполнение работ по содержанию, текущему и капитальному ремонту дорог.</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Активная разъяснительная и пропагандистская работа среди населения позволит сохранить уровень участия пешеходов в ДТП не более 5 случаев в год.</w:t>
      </w:r>
    </w:p>
    <w:p w:rsidR="00981251" w:rsidRPr="00981251" w:rsidRDefault="00981251" w:rsidP="00981251">
      <w:pPr>
        <w:autoSpaceDE/>
        <w:autoSpaceDN/>
        <w:adjustRightInd/>
        <w:spacing w:line="360" w:lineRule="auto"/>
        <w:ind w:firstLine="709"/>
        <w:jc w:val="both"/>
        <w:rPr>
          <w:rFonts w:eastAsia="Calibri"/>
          <w:b/>
          <w:bCs/>
          <w:sz w:val="28"/>
          <w:lang w:bidi="ru-RU"/>
        </w:rPr>
      </w:pPr>
      <w:r w:rsidRPr="00981251">
        <w:rPr>
          <w:rFonts w:eastAsia="Calibri"/>
          <w:b/>
          <w:bCs/>
          <w:sz w:val="28"/>
        </w:rPr>
        <w:lastRenderedPageBreak/>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15</w:t>
      </w:r>
      <w:r w:rsidRPr="00981251">
        <w:rPr>
          <w:rFonts w:eastAsia="Calibri"/>
          <w:b/>
          <w:bCs/>
          <w:sz w:val="28"/>
        </w:rPr>
        <w:fldChar w:fldCharType="end"/>
      </w:r>
      <w:r w:rsidRPr="00981251">
        <w:rPr>
          <w:rFonts w:eastAsia="Calibri"/>
          <w:b/>
          <w:bCs/>
          <w:sz w:val="28"/>
        </w:rPr>
        <w:t>. Прогноз уровня ДТП.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546"/>
        <w:gridCol w:w="814"/>
        <w:gridCol w:w="815"/>
        <w:gridCol w:w="815"/>
        <w:gridCol w:w="815"/>
        <w:gridCol w:w="814"/>
        <w:gridCol w:w="815"/>
        <w:gridCol w:w="815"/>
        <w:gridCol w:w="815"/>
      </w:tblGrid>
      <w:tr w:rsidR="00981251" w:rsidRPr="00981251" w:rsidTr="007B258E">
        <w:tc>
          <w:tcPr>
            <w:tcW w:w="507" w:type="dxa"/>
            <w:vMerge w:val="restart"/>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w:t>
            </w:r>
          </w:p>
        </w:tc>
        <w:tc>
          <w:tcPr>
            <w:tcW w:w="2546" w:type="dxa"/>
            <w:vMerge w:val="restart"/>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Показатели</w:t>
            </w:r>
          </w:p>
        </w:tc>
        <w:tc>
          <w:tcPr>
            <w:tcW w:w="6518" w:type="dxa"/>
            <w:gridSpan w:val="8"/>
            <w:shd w:val="clear" w:color="auto" w:fill="auto"/>
            <w:vAlign w:val="center"/>
          </w:tcPr>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Этапы</w:t>
            </w:r>
          </w:p>
        </w:tc>
      </w:tr>
      <w:tr w:rsidR="00981251" w:rsidRPr="00981251" w:rsidTr="007B258E">
        <w:tc>
          <w:tcPr>
            <w:tcW w:w="507"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2546"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4073" w:type="dxa"/>
            <w:gridSpan w:val="5"/>
            <w:shd w:val="clear" w:color="auto" w:fill="auto"/>
            <w:vAlign w:val="center"/>
          </w:tcPr>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1 этап</w:t>
            </w:r>
          </w:p>
          <w:p w:rsidR="00981251" w:rsidRPr="00981251" w:rsidRDefault="00981251" w:rsidP="00981251">
            <w:pPr>
              <w:autoSpaceDE/>
              <w:autoSpaceDN/>
              <w:adjustRightInd/>
              <w:spacing w:line="360" w:lineRule="auto"/>
              <w:jc w:val="center"/>
              <w:rPr>
                <w:rFonts w:eastAsia="Calibri"/>
                <w:sz w:val="24"/>
                <w:szCs w:val="24"/>
                <w:lang w:val="en-US" w:eastAsia="en-US"/>
              </w:rPr>
            </w:pPr>
            <w:r w:rsidRPr="00981251">
              <w:rPr>
                <w:rFonts w:eastAsia="Calibri"/>
                <w:sz w:val="24"/>
                <w:szCs w:val="24"/>
                <w:lang w:val="en-US" w:eastAsia="en-US"/>
              </w:rPr>
              <w:t>2016-2020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2 этап 2021-2025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3 этап 2026-2030 гг.</w:t>
            </w:r>
          </w:p>
        </w:tc>
        <w:tc>
          <w:tcPr>
            <w:tcW w:w="815" w:type="dxa"/>
            <w:vMerge w:val="restart"/>
            <w:shd w:val="clear" w:color="auto" w:fill="auto"/>
            <w:textDirection w:val="btLr"/>
            <w:vAlign w:val="center"/>
          </w:tcPr>
          <w:p w:rsidR="00981251" w:rsidRPr="00981251" w:rsidRDefault="00981251" w:rsidP="00981251">
            <w:pPr>
              <w:autoSpaceDE/>
              <w:autoSpaceDN/>
              <w:adjustRightInd/>
              <w:spacing w:line="360" w:lineRule="auto"/>
              <w:ind w:left="113" w:right="113"/>
              <w:rPr>
                <w:rFonts w:eastAsia="Calibri"/>
                <w:sz w:val="24"/>
                <w:szCs w:val="24"/>
                <w:lang w:val="en-US" w:eastAsia="en-US"/>
              </w:rPr>
            </w:pPr>
            <w:r w:rsidRPr="00981251">
              <w:rPr>
                <w:rFonts w:eastAsia="Calibri"/>
                <w:sz w:val="24"/>
                <w:szCs w:val="24"/>
                <w:lang w:val="en-US" w:eastAsia="en-US"/>
              </w:rPr>
              <w:t>4 этап 2031-2035 гг.</w:t>
            </w:r>
          </w:p>
        </w:tc>
      </w:tr>
      <w:tr w:rsidR="00981251" w:rsidRPr="00981251" w:rsidTr="007B258E">
        <w:trPr>
          <w:trHeight w:val="1542"/>
        </w:trPr>
        <w:tc>
          <w:tcPr>
            <w:tcW w:w="507"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2546" w:type="dxa"/>
            <w:vMerge/>
            <w:shd w:val="clear" w:color="auto" w:fill="auto"/>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4"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2016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2017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2018 г.</w:t>
            </w:r>
          </w:p>
        </w:tc>
        <w:tc>
          <w:tcPr>
            <w:tcW w:w="815"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2019 г.</w:t>
            </w:r>
          </w:p>
        </w:tc>
        <w:tc>
          <w:tcPr>
            <w:tcW w:w="814" w:type="dxa"/>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r w:rsidRPr="00981251">
              <w:rPr>
                <w:rFonts w:eastAsia="Calibri"/>
                <w:sz w:val="24"/>
                <w:szCs w:val="24"/>
                <w:lang w:val="en-US" w:eastAsia="en-US"/>
              </w:rPr>
              <w:t>2020 г.</w:t>
            </w: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c>
          <w:tcPr>
            <w:tcW w:w="815" w:type="dxa"/>
            <w:vMerge/>
            <w:shd w:val="clear" w:color="auto" w:fill="auto"/>
            <w:textDirection w:val="btLr"/>
            <w:vAlign w:val="center"/>
          </w:tcPr>
          <w:p w:rsidR="00981251" w:rsidRPr="00981251" w:rsidRDefault="00981251" w:rsidP="00981251">
            <w:pPr>
              <w:autoSpaceDE/>
              <w:autoSpaceDN/>
              <w:adjustRightInd/>
              <w:spacing w:line="360" w:lineRule="auto"/>
              <w:jc w:val="both"/>
              <w:rPr>
                <w:rFonts w:eastAsia="Calibri"/>
                <w:sz w:val="24"/>
                <w:szCs w:val="24"/>
                <w:lang w:val="en-US" w:eastAsia="en-US"/>
              </w:rPr>
            </w:pP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Количество автомобилей, ед.</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495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540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575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590</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620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660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700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750</w:t>
            </w: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val="en-US" w:eastAsia="en-US"/>
              </w:rPr>
              <w:t>Количество аварий, ед.</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sz w:val="24"/>
                <w:szCs w:val="24"/>
                <w:lang w:val="en-US" w:eastAsia="en-US"/>
              </w:rPr>
              <w:t>13</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10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10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10</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8</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8</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8</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8</w:t>
            </w:r>
          </w:p>
        </w:tc>
      </w:tr>
      <w:tr w:rsidR="00981251" w:rsidRPr="00981251" w:rsidTr="007B258E">
        <w:tc>
          <w:tcPr>
            <w:tcW w:w="507" w:type="dxa"/>
            <w:shd w:val="clear" w:color="auto" w:fill="auto"/>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w:t>
            </w:r>
          </w:p>
        </w:tc>
        <w:tc>
          <w:tcPr>
            <w:tcW w:w="2546"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Количество аварий с участием людей, ед.</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27</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20</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15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10</w:t>
            </w:r>
          </w:p>
        </w:tc>
        <w:tc>
          <w:tcPr>
            <w:tcW w:w="814"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5</w:t>
            </w:r>
          </w:p>
        </w:tc>
        <w:tc>
          <w:tcPr>
            <w:tcW w:w="815" w:type="dxa"/>
            <w:shd w:val="clear" w:color="auto" w:fill="auto"/>
            <w:vAlign w:val="center"/>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5</w:t>
            </w: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rPr>
          <w:sz w:val="28"/>
          <w:szCs w:val="28"/>
        </w:rPr>
      </w:pPr>
      <w:r>
        <w:rPr>
          <w:rFonts w:eastAsia="Calibri"/>
          <w:noProof/>
          <w:sz w:val="28"/>
          <w:szCs w:val="28"/>
        </w:rPr>
        <w:drawing>
          <wp:inline distT="0" distB="0" distL="0" distR="0">
            <wp:extent cx="5156835" cy="4288155"/>
            <wp:effectExtent l="0" t="0" r="24765" b="1714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1251" w:rsidRPr="00981251" w:rsidRDefault="00981251" w:rsidP="00981251">
      <w:pPr>
        <w:autoSpaceDE/>
        <w:autoSpaceDN/>
        <w:adjustRightInd/>
        <w:spacing w:line="360" w:lineRule="auto"/>
        <w:ind w:firstLine="709"/>
        <w:jc w:val="both"/>
        <w:rPr>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7</w:t>
      </w:r>
      <w:r w:rsidRPr="00981251">
        <w:rPr>
          <w:rFonts w:eastAsia="Calibri"/>
          <w:b/>
          <w:bCs/>
          <w:sz w:val="28"/>
        </w:rPr>
        <w:fldChar w:fldCharType="end"/>
      </w:r>
      <w:r w:rsidRPr="00981251">
        <w:rPr>
          <w:rFonts w:eastAsia="Calibri"/>
          <w:b/>
          <w:bCs/>
          <w:sz w:val="28"/>
        </w:rPr>
        <w:t>. Прогноз уровня ДТП.</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28" w:name="_Toc456253398"/>
      <w:r w:rsidRPr="00981251">
        <w:rPr>
          <w:b/>
          <w:color w:val="000000"/>
          <w:sz w:val="28"/>
          <w:szCs w:val="26"/>
        </w:rPr>
        <w:lastRenderedPageBreak/>
        <w:t>3.7. Прогноз негативного воздействия транспортной инфраструктуры на окружающую среду и здоровье населения.</w:t>
      </w:r>
      <w:bookmarkEnd w:id="28"/>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lang w:eastAsia="en-US"/>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29" w:name="_Toc415735837"/>
      <w:bookmarkStart w:id="30" w:name="_Toc451938241"/>
      <w:r w:rsidRPr="00981251">
        <w:rPr>
          <w:b/>
          <w:bCs/>
          <w:sz w:val="28"/>
          <w:szCs w:val="26"/>
          <w:lang w:eastAsia="en-US"/>
        </w:rPr>
        <w:br w:type="page"/>
      </w:r>
      <w:bookmarkStart w:id="31" w:name="_Toc456253399"/>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4.</w:t>
      </w:r>
      <w:r w:rsidRPr="00981251">
        <w:rPr>
          <w:b/>
          <w:bCs/>
          <w:sz w:val="28"/>
          <w:szCs w:val="26"/>
          <w:lang w:val="en-US" w:eastAsia="en-US"/>
        </w:rPr>
        <w:t> </w:t>
      </w:r>
      <w:bookmarkEnd w:id="29"/>
      <w:r w:rsidRPr="00981251">
        <w:rPr>
          <w:b/>
          <w:bCs/>
          <w:sz w:val="28"/>
          <w:szCs w:val="26"/>
          <w:lang w:eastAsia="en-US"/>
        </w:rPr>
        <w:t>ПРИНЦИПИАЛЬНЫЕ ВАРИАНТЫ РАЗВИТИЯ ТРАНСПОРТНОЙ ИНФРАСТРУКТУРЫ.</w:t>
      </w:r>
      <w:bookmarkEnd w:id="30"/>
      <w:bookmarkEnd w:id="31"/>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4"/>
        </w:rPr>
      </w:pPr>
      <w:bookmarkStart w:id="32" w:name="_Toc456253400"/>
      <w:r w:rsidRPr="00981251">
        <w:rPr>
          <w:b/>
          <w:color w:val="000000"/>
          <w:sz w:val="28"/>
          <w:szCs w:val="26"/>
        </w:rPr>
        <w:t>4.1. Мероприятия по развитию транспортной инфраструктуры.</w:t>
      </w:r>
      <w:bookmarkEnd w:id="32"/>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 xml:space="preserve">Анализируя сложившуюся ситуацию можно выделить три принципиальных варианта развития транспортной инфраструктуры: </w:t>
      </w:r>
    </w:p>
    <w:p w:rsidR="00981251" w:rsidRPr="00981251" w:rsidRDefault="00981251" w:rsidP="00981251">
      <w:pPr>
        <w:numPr>
          <w:ilvl w:val="0"/>
          <w:numId w:val="20"/>
        </w:numPr>
        <w:suppressAutoHyphens/>
        <w:autoSpaceDE/>
        <w:autoSpaceDN/>
        <w:adjustRightInd/>
        <w:spacing w:line="360" w:lineRule="auto"/>
        <w:jc w:val="both"/>
        <w:rPr>
          <w:rFonts w:eastAsia="Calibri"/>
          <w:sz w:val="28"/>
          <w:szCs w:val="28"/>
          <w:lang w:eastAsia="en-US"/>
        </w:rPr>
      </w:pPr>
      <w:r w:rsidRPr="00981251">
        <w:rPr>
          <w:rFonts w:eastAsia="Calibri"/>
          <w:sz w:val="28"/>
          <w:szCs w:val="28"/>
          <w:u w:val="single"/>
          <w:lang w:eastAsia="en-US"/>
        </w:rPr>
        <w:t>Оптимистичный</w:t>
      </w:r>
      <w:r w:rsidRPr="00981251">
        <w:rPr>
          <w:rFonts w:eastAsia="Calibri"/>
          <w:sz w:val="28"/>
          <w:szCs w:val="28"/>
          <w:lang w:eastAsia="en-US"/>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981251" w:rsidRPr="00981251" w:rsidRDefault="00981251" w:rsidP="00981251">
      <w:pPr>
        <w:numPr>
          <w:ilvl w:val="0"/>
          <w:numId w:val="20"/>
        </w:numPr>
        <w:suppressAutoHyphens/>
        <w:autoSpaceDE/>
        <w:autoSpaceDN/>
        <w:adjustRightInd/>
        <w:spacing w:line="360" w:lineRule="auto"/>
        <w:jc w:val="both"/>
        <w:rPr>
          <w:rFonts w:eastAsia="Calibri"/>
          <w:sz w:val="28"/>
          <w:szCs w:val="28"/>
          <w:lang w:eastAsia="en-US"/>
        </w:rPr>
      </w:pPr>
      <w:r w:rsidRPr="00981251">
        <w:rPr>
          <w:rFonts w:eastAsia="Calibri"/>
          <w:sz w:val="28"/>
          <w:szCs w:val="28"/>
          <w:u w:val="single"/>
          <w:lang w:eastAsia="en-US"/>
        </w:rPr>
        <w:t>Реалистичный</w:t>
      </w:r>
      <w:r w:rsidRPr="00981251">
        <w:rPr>
          <w:rFonts w:eastAsia="Calibri"/>
          <w:sz w:val="28"/>
          <w:szCs w:val="28"/>
          <w:lang w:eastAsia="en-US"/>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сельского поселения центров тяготения. Вариант предполагает реконструкцию существующей улично – дорожной сети и строительство отдельных участков дорог;</w:t>
      </w:r>
    </w:p>
    <w:p w:rsidR="00981251" w:rsidRPr="00981251" w:rsidRDefault="00981251" w:rsidP="00981251">
      <w:pPr>
        <w:numPr>
          <w:ilvl w:val="0"/>
          <w:numId w:val="20"/>
        </w:numPr>
        <w:suppressAutoHyphens/>
        <w:autoSpaceDE/>
        <w:autoSpaceDN/>
        <w:adjustRightInd/>
        <w:spacing w:line="360" w:lineRule="auto"/>
        <w:jc w:val="both"/>
        <w:rPr>
          <w:rFonts w:eastAsia="Calibri"/>
          <w:sz w:val="28"/>
          <w:szCs w:val="28"/>
          <w:lang w:eastAsia="en-US"/>
        </w:rPr>
      </w:pPr>
      <w:r w:rsidRPr="00981251">
        <w:rPr>
          <w:rFonts w:eastAsia="Calibri"/>
          <w:sz w:val="28"/>
          <w:szCs w:val="28"/>
          <w:u w:val="single"/>
          <w:lang w:eastAsia="en-US"/>
        </w:rPr>
        <w:t>Пессимистичный</w:t>
      </w:r>
      <w:r w:rsidRPr="00981251">
        <w:rPr>
          <w:rFonts w:eastAsia="Calibri"/>
          <w:sz w:val="28"/>
          <w:szCs w:val="28"/>
          <w:lang w:eastAsia="en-US"/>
        </w:rPr>
        <w:t xml:space="preserve"> – обеспечение безопасности передвижения на уровне выполнения локальных ремонтно – восстановительных работ.</w:t>
      </w:r>
    </w:p>
    <w:p w:rsidR="00981251" w:rsidRPr="00981251" w:rsidRDefault="00981251" w:rsidP="00981251">
      <w:pPr>
        <w:autoSpaceDE/>
        <w:autoSpaceDN/>
        <w:adjustRightInd/>
        <w:spacing w:line="360" w:lineRule="auto"/>
        <w:ind w:firstLine="709"/>
        <w:jc w:val="both"/>
        <w:rPr>
          <w:rFonts w:eastAsia="Calibri"/>
          <w:sz w:val="28"/>
          <w:szCs w:val="28"/>
          <w:lang w:eastAsia="en-US"/>
        </w:rPr>
      </w:pPr>
      <w:r w:rsidRPr="00981251">
        <w:rPr>
          <w:rFonts w:eastAsia="Calibri"/>
          <w:sz w:val="28"/>
          <w:szCs w:val="28"/>
          <w:lang w:eastAsia="en-US"/>
        </w:rPr>
        <w:t>В таблице представлены укрупнённые показатели вариантов развития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lang w:eastAsia="en-US"/>
        </w:rPr>
      </w:pPr>
    </w:p>
    <w:p w:rsidR="00981251" w:rsidRPr="00981251" w:rsidRDefault="00981251" w:rsidP="00981251">
      <w:pPr>
        <w:autoSpaceDE/>
        <w:autoSpaceDN/>
        <w:adjustRightInd/>
        <w:spacing w:line="360" w:lineRule="auto"/>
        <w:ind w:firstLine="709"/>
        <w:jc w:val="both"/>
        <w:rPr>
          <w:rFonts w:eastAsia="Calibri"/>
          <w:b/>
          <w:bCs/>
          <w:sz w:val="28"/>
          <w:lang w:eastAsia="en-US"/>
        </w:rPr>
      </w:pPr>
      <w:r w:rsidRPr="00981251">
        <w:rPr>
          <w:rFonts w:eastAsia="Calibri"/>
          <w:b/>
          <w:bCs/>
          <w:sz w:val="28"/>
        </w:rPr>
        <w:t>Таблица </w:t>
      </w:r>
      <w:r w:rsidRPr="00981251">
        <w:rPr>
          <w:rFonts w:eastAsia="Calibri"/>
          <w:b/>
          <w:bCs/>
          <w:sz w:val="28"/>
        </w:rPr>
        <w:fldChar w:fldCharType="begin"/>
      </w:r>
      <w:r w:rsidRPr="00981251">
        <w:rPr>
          <w:rFonts w:eastAsia="Calibri"/>
          <w:b/>
          <w:bCs/>
          <w:sz w:val="28"/>
        </w:rPr>
        <w:instrText xml:space="preserve"> SEQ Таблица \* ARABIC </w:instrText>
      </w:r>
      <w:r w:rsidRPr="00981251">
        <w:rPr>
          <w:rFonts w:eastAsia="Calibri"/>
          <w:b/>
          <w:bCs/>
          <w:sz w:val="28"/>
        </w:rPr>
        <w:fldChar w:fldCharType="separate"/>
      </w:r>
      <w:r w:rsidRPr="00981251">
        <w:rPr>
          <w:rFonts w:eastAsia="Calibri"/>
          <w:b/>
          <w:bCs/>
          <w:noProof/>
          <w:sz w:val="28"/>
        </w:rPr>
        <w:t>16</w:t>
      </w:r>
      <w:r w:rsidRPr="00981251">
        <w:rPr>
          <w:rFonts w:eastAsia="Calibri"/>
          <w:b/>
          <w:bCs/>
          <w:sz w:val="28"/>
        </w:rPr>
        <w:fldChar w:fldCharType="end"/>
      </w:r>
      <w:r w:rsidRPr="00981251">
        <w:rPr>
          <w:rFonts w:eastAsia="Calibri"/>
          <w:b/>
          <w:bCs/>
          <w:sz w:val="28"/>
        </w:rPr>
        <w:t>. </w:t>
      </w:r>
      <w:r w:rsidRPr="00981251">
        <w:rPr>
          <w:rFonts w:eastAsia="Calibri"/>
          <w:b/>
          <w:bCs/>
          <w:sz w:val="28"/>
          <w:lang w:eastAsia="en-US"/>
        </w:rPr>
        <w:t>Укрупнённые показатели развития транспортной инфраструктуры.</w:t>
      </w:r>
    </w:p>
    <w:tbl>
      <w:tblPr>
        <w:tblW w:w="9306" w:type="dxa"/>
        <w:jc w:val="center"/>
        <w:tblLook w:val="04A0" w:firstRow="1" w:lastRow="0" w:firstColumn="1" w:lastColumn="0" w:noHBand="0" w:noVBand="1"/>
      </w:tblPr>
      <w:tblGrid>
        <w:gridCol w:w="562"/>
        <w:gridCol w:w="2296"/>
        <w:gridCol w:w="850"/>
        <w:gridCol w:w="1911"/>
        <w:gridCol w:w="1690"/>
        <w:gridCol w:w="1997"/>
      </w:tblGrid>
      <w:tr w:rsidR="00981251" w:rsidRPr="00981251" w:rsidTr="007B258E">
        <w:trPr>
          <w:trHeight w:val="43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Варианты развития</w:t>
            </w:r>
          </w:p>
        </w:tc>
      </w:tr>
      <w:tr w:rsidR="00981251" w:rsidRPr="00981251" w:rsidTr="007B258E">
        <w:trPr>
          <w:trHeight w:val="435"/>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p>
        </w:tc>
        <w:tc>
          <w:tcPr>
            <w:tcW w:w="1369"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Пессимистичный</w:t>
            </w:r>
          </w:p>
        </w:tc>
      </w:tr>
      <w:tr w:rsidR="00981251" w:rsidRPr="00981251" w:rsidTr="007B258E">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w:t>
            </w:r>
          </w:p>
        </w:tc>
        <w:tc>
          <w:tcPr>
            <w:tcW w:w="369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w:t>
            </w:r>
          </w:p>
        </w:tc>
        <w:tc>
          <w:tcPr>
            <w:tcW w:w="1369"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100</w:t>
            </w:r>
          </w:p>
        </w:tc>
        <w:tc>
          <w:tcPr>
            <w:tcW w:w="1418"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50</w:t>
            </w:r>
          </w:p>
        </w:tc>
        <w:tc>
          <w:tcPr>
            <w:tcW w:w="1417"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0</w:t>
            </w:r>
          </w:p>
        </w:tc>
      </w:tr>
      <w:tr w:rsidR="00981251" w:rsidRPr="00981251" w:rsidTr="007B258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2.</w:t>
            </w:r>
          </w:p>
        </w:tc>
        <w:tc>
          <w:tcPr>
            <w:tcW w:w="369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w:t>
            </w:r>
          </w:p>
        </w:tc>
        <w:tc>
          <w:tcPr>
            <w:tcW w:w="1369"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50</w:t>
            </w:r>
          </w:p>
        </w:tc>
        <w:tc>
          <w:tcPr>
            <w:tcW w:w="1418"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0</w:t>
            </w:r>
          </w:p>
        </w:tc>
        <w:tc>
          <w:tcPr>
            <w:tcW w:w="1417"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100</w:t>
            </w:r>
          </w:p>
        </w:tc>
      </w:tr>
      <w:tr w:rsidR="00981251" w:rsidRPr="00981251" w:rsidTr="007B258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lastRenderedPageBreak/>
              <w:t>3.</w:t>
            </w:r>
          </w:p>
        </w:tc>
        <w:tc>
          <w:tcPr>
            <w:tcW w:w="3690" w:type="dxa"/>
            <w:tcBorders>
              <w:top w:val="nil"/>
              <w:left w:val="nil"/>
              <w:bottom w:val="single" w:sz="4" w:space="0" w:color="auto"/>
              <w:right w:val="single" w:sz="4" w:space="0" w:color="auto"/>
            </w:tcBorders>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Существующая протяженность дорог</w:t>
            </w:r>
          </w:p>
        </w:tc>
        <w:tc>
          <w:tcPr>
            <w:tcW w:w="850" w:type="dxa"/>
            <w:tcBorders>
              <w:top w:val="nil"/>
              <w:left w:val="nil"/>
              <w:bottom w:val="single" w:sz="4" w:space="0" w:color="auto"/>
              <w:right w:val="single" w:sz="4" w:space="0" w:color="auto"/>
            </w:tcBorders>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км</w:t>
            </w:r>
          </w:p>
        </w:tc>
        <w:tc>
          <w:tcPr>
            <w:tcW w:w="1369" w:type="dxa"/>
            <w:tcBorders>
              <w:top w:val="nil"/>
              <w:left w:val="nil"/>
              <w:bottom w:val="single" w:sz="4" w:space="0" w:color="auto"/>
              <w:right w:val="single" w:sz="4" w:space="0" w:color="auto"/>
            </w:tcBorders>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36.2</w:t>
            </w:r>
          </w:p>
        </w:tc>
        <w:tc>
          <w:tcPr>
            <w:tcW w:w="1418" w:type="dxa"/>
            <w:tcBorders>
              <w:top w:val="nil"/>
              <w:left w:val="nil"/>
              <w:bottom w:val="single" w:sz="4" w:space="0" w:color="auto"/>
              <w:right w:val="single" w:sz="4" w:space="0" w:color="auto"/>
            </w:tcBorders>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36.2</w:t>
            </w:r>
          </w:p>
        </w:tc>
        <w:tc>
          <w:tcPr>
            <w:tcW w:w="1417" w:type="dxa"/>
            <w:tcBorders>
              <w:top w:val="nil"/>
              <w:left w:val="nil"/>
              <w:bottom w:val="single" w:sz="4" w:space="0" w:color="auto"/>
              <w:right w:val="single" w:sz="4" w:space="0" w:color="auto"/>
            </w:tcBorders>
            <w:shd w:val="clear" w:color="auto" w:fill="auto"/>
            <w:vAlign w:val="center"/>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36.2</w:t>
            </w:r>
          </w:p>
        </w:tc>
      </w:tr>
      <w:tr w:rsidR="00981251" w:rsidRPr="00981251" w:rsidTr="007B258E">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4.</w:t>
            </w:r>
          </w:p>
        </w:tc>
        <w:tc>
          <w:tcPr>
            <w:tcW w:w="369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eastAsia="en-US"/>
              </w:rPr>
            </w:pPr>
            <w:r w:rsidRPr="00981251">
              <w:rPr>
                <w:rFonts w:eastAsia="Calibri"/>
                <w:sz w:val="24"/>
                <w:szCs w:val="24"/>
                <w:lang w:eastAsia="en-US"/>
              </w:rPr>
              <w:t>Прирост протяженности дорог (ремонт и строительство новых)</w:t>
            </w:r>
          </w:p>
        </w:tc>
        <w:tc>
          <w:tcPr>
            <w:tcW w:w="85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км</w:t>
            </w:r>
          </w:p>
        </w:tc>
        <w:tc>
          <w:tcPr>
            <w:tcW w:w="1369"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72.4</w:t>
            </w:r>
          </w:p>
        </w:tc>
        <w:tc>
          <w:tcPr>
            <w:tcW w:w="1418"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36.2</w:t>
            </w:r>
          </w:p>
        </w:tc>
        <w:tc>
          <w:tcPr>
            <w:tcW w:w="1417"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0</w:t>
            </w:r>
          </w:p>
        </w:tc>
      </w:tr>
      <w:tr w:rsidR="00981251" w:rsidRPr="00981251" w:rsidTr="007B258E">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 xml:space="preserve">5. </w:t>
            </w:r>
          </w:p>
        </w:tc>
        <w:tc>
          <w:tcPr>
            <w:tcW w:w="369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 xml:space="preserve">Общая протяженность дорог </w:t>
            </w:r>
          </w:p>
        </w:tc>
        <w:tc>
          <w:tcPr>
            <w:tcW w:w="850" w:type="dxa"/>
            <w:tcBorders>
              <w:top w:val="nil"/>
              <w:left w:val="nil"/>
              <w:bottom w:val="single" w:sz="4" w:space="0" w:color="auto"/>
              <w:right w:val="single" w:sz="4" w:space="0" w:color="auto"/>
            </w:tcBorders>
            <w:shd w:val="clear" w:color="auto" w:fill="auto"/>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72.4</w:t>
            </w:r>
          </w:p>
        </w:tc>
        <w:tc>
          <w:tcPr>
            <w:tcW w:w="1418" w:type="dxa"/>
            <w:tcBorders>
              <w:top w:val="nil"/>
              <w:left w:val="nil"/>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72.4</w:t>
            </w:r>
          </w:p>
        </w:tc>
        <w:tc>
          <w:tcPr>
            <w:tcW w:w="1417" w:type="dxa"/>
            <w:tcBorders>
              <w:top w:val="nil"/>
              <w:left w:val="nil"/>
              <w:bottom w:val="single" w:sz="4" w:space="0" w:color="auto"/>
              <w:right w:val="single" w:sz="4" w:space="0" w:color="auto"/>
            </w:tcBorders>
            <w:shd w:val="clear" w:color="auto" w:fill="auto"/>
            <w:noWrap/>
            <w:vAlign w:val="center"/>
            <w:hideMark/>
          </w:tcPr>
          <w:p w:rsidR="00981251" w:rsidRPr="00981251" w:rsidRDefault="00981251" w:rsidP="00981251">
            <w:pPr>
              <w:autoSpaceDE/>
              <w:autoSpaceDN/>
              <w:adjustRightInd/>
              <w:spacing w:line="360" w:lineRule="auto"/>
              <w:rPr>
                <w:rFonts w:eastAsia="Calibri"/>
                <w:sz w:val="24"/>
                <w:szCs w:val="24"/>
                <w:lang w:val="en-US" w:eastAsia="en-US"/>
              </w:rPr>
            </w:pPr>
            <w:r w:rsidRPr="00981251">
              <w:rPr>
                <w:rFonts w:eastAsia="Calibri"/>
                <w:sz w:val="24"/>
                <w:szCs w:val="24"/>
                <w:lang w:val="en-US" w:eastAsia="en-US"/>
              </w:rPr>
              <w:t>36.2</w:t>
            </w:r>
          </w:p>
        </w:tc>
      </w:tr>
    </w:tbl>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autoSpaceDE/>
        <w:autoSpaceDN/>
        <w:adjustRightInd/>
        <w:spacing w:after="120" w:line="360" w:lineRule="auto"/>
        <w:ind w:firstLine="567"/>
        <w:jc w:val="both"/>
        <w:rPr>
          <w:rFonts w:eastAsia="Calibri"/>
          <w:sz w:val="28"/>
          <w:szCs w:val="28"/>
          <w:lang w:eastAsia="en-US"/>
        </w:rPr>
      </w:pPr>
      <w:r w:rsidRPr="00981251">
        <w:rPr>
          <w:rFonts w:eastAsia="Calibri"/>
          <w:sz w:val="28"/>
          <w:szCs w:val="28"/>
          <w:lang w:eastAsia="en-US"/>
        </w:rPr>
        <w:t xml:space="preserve">В рамках реализации данной программы, предлагается принять первый вариант как наиболее вероятный в сложившейся ситуации. </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33" w:name="_Toc456253401"/>
      <w:r w:rsidRPr="00981251">
        <w:rPr>
          <w:b/>
          <w:color w:val="000000"/>
          <w:sz w:val="28"/>
          <w:szCs w:val="26"/>
        </w:rPr>
        <w:t>4.2. Мероприятия по развитию транспорта общего пользования, созданию транспортно-пересадочных узлов.</w:t>
      </w:r>
      <w:bookmarkEnd w:id="33"/>
    </w:p>
    <w:p w:rsidR="00981251" w:rsidRPr="00981251" w:rsidRDefault="00981251" w:rsidP="00981251">
      <w:pPr>
        <w:autoSpaceDE/>
        <w:autoSpaceDN/>
        <w:adjustRightInd/>
        <w:spacing w:line="360" w:lineRule="auto"/>
        <w:ind w:firstLine="709"/>
        <w:jc w:val="both"/>
        <w:rPr>
          <w:sz w:val="28"/>
          <w:szCs w:val="28"/>
        </w:rPr>
      </w:pPr>
      <w:r w:rsidRPr="00981251">
        <w:rPr>
          <w:rFonts w:eastAsia="Calibri"/>
          <w:bCs/>
          <w:sz w:val="28"/>
          <w:szCs w:val="28"/>
        </w:rPr>
        <w:t>Транспортно-пересадочный узел</w:t>
      </w:r>
      <w:r w:rsidRPr="00981251">
        <w:rPr>
          <w:rFonts w:ascii="Arial" w:eastAsia="Calibri" w:hAnsi="Arial" w:cs="Arial"/>
          <w:color w:val="252525"/>
          <w:sz w:val="21"/>
          <w:szCs w:val="21"/>
        </w:rPr>
        <w:t xml:space="preserve"> </w:t>
      </w:r>
      <w:r w:rsidRPr="00981251">
        <w:rPr>
          <w:rFonts w:eastAsia="Calibri"/>
          <w:sz w:val="28"/>
          <w:szCs w:val="28"/>
        </w:rPr>
        <w:t>(сокращённо</w:t>
      </w:r>
      <w:r w:rsidRPr="00981251">
        <w:rPr>
          <w:rFonts w:ascii="Arial" w:eastAsia="Calibri" w:hAnsi="Arial" w:cs="Arial"/>
          <w:color w:val="252525"/>
          <w:sz w:val="21"/>
          <w:szCs w:val="21"/>
        </w:rPr>
        <w:t xml:space="preserve"> </w:t>
      </w:r>
      <w:r w:rsidRPr="00981251">
        <w:rPr>
          <w:rFonts w:eastAsia="Calibri"/>
          <w:bCs/>
          <w:sz w:val="28"/>
          <w:szCs w:val="28"/>
        </w:rPr>
        <w:t>ТПУ</w:t>
      </w:r>
      <w:r w:rsidRPr="00981251">
        <w:rPr>
          <w:rFonts w:eastAsia="Calibri"/>
          <w:sz w:val="28"/>
          <w:szCs w:val="28"/>
        </w:rPr>
        <w:t>) — пассажирский комплекс, выполняющий функции по перераспределению пассажиропотоков между видами транспорта и направлениями движения. Как правило, ТПУ возникают в крупных транспортных узлах с целью оптимизации перевозочного процесса.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Территория ТПУ, как правило, является собственностью двух или более транспортных фирм либо обслуживает сразу несколько видов транспорта одной фирмы. В отличие, например, от обычных автобусных остановок, на территории ТПУ могут устанавливаться внутренние правила, регламентируемые оплату проезда в транспорте.</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lastRenderedPageBreak/>
        <w:drawing>
          <wp:inline distT="0" distB="0" distL="0" distR="0">
            <wp:extent cx="5090160" cy="3733800"/>
            <wp:effectExtent l="0" t="0" r="0" b="0"/>
            <wp:docPr id="10" name="Рисунок 10" descr="ostanovka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anovka_fo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0160" cy="373380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Рисунок </w:t>
      </w:r>
      <w:r w:rsidRPr="00981251">
        <w:rPr>
          <w:rFonts w:eastAsia="Calibri"/>
          <w:b/>
          <w:bCs/>
          <w:sz w:val="28"/>
        </w:rPr>
        <w:fldChar w:fldCharType="begin"/>
      </w:r>
      <w:r w:rsidRPr="00981251">
        <w:rPr>
          <w:rFonts w:eastAsia="Calibri"/>
          <w:b/>
          <w:bCs/>
          <w:sz w:val="28"/>
        </w:rPr>
        <w:instrText xml:space="preserve"> SEQ Рисунок \* ARABIC </w:instrText>
      </w:r>
      <w:r w:rsidRPr="00981251">
        <w:rPr>
          <w:rFonts w:eastAsia="Calibri"/>
          <w:b/>
          <w:bCs/>
          <w:sz w:val="28"/>
        </w:rPr>
        <w:fldChar w:fldCharType="separate"/>
      </w:r>
      <w:r w:rsidRPr="00981251">
        <w:rPr>
          <w:rFonts w:eastAsia="Calibri"/>
          <w:b/>
          <w:bCs/>
          <w:noProof/>
          <w:sz w:val="28"/>
        </w:rPr>
        <w:t>2</w:t>
      </w:r>
      <w:r w:rsidRPr="00981251">
        <w:rPr>
          <w:rFonts w:eastAsia="Calibri"/>
          <w:b/>
          <w:bCs/>
          <w:sz w:val="28"/>
        </w:rPr>
        <w:fldChar w:fldCharType="end"/>
      </w:r>
      <w:r w:rsidRPr="00981251">
        <w:rPr>
          <w:rFonts w:eastAsia="Calibri"/>
          <w:b/>
          <w:bCs/>
          <w:sz w:val="28"/>
        </w:rPr>
        <w:t>. Остановка общественного транспорта.</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i/>
          <w:sz w:val="28"/>
          <w:szCs w:val="28"/>
        </w:rPr>
      </w:pPr>
      <w:r w:rsidRPr="00981251">
        <w:rPr>
          <w:i/>
          <w:sz w:val="28"/>
          <w:szCs w:val="28"/>
        </w:rPr>
        <w:t>Мероприятия по обеспечению надежности: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Ремонт существующих остановок.</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Разработка новой схемы расписания маршрутов автобусного сообщения.</w:t>
      </w:r>
    </w:p>
    <w:p w:rsidR="00981251" w:rsidRPr="00981251" w:rsidRDefault="00981251" w:rsidP="00981251">
      <w:pPr>
        <w:autoSpaceDE/>
        <w:autoSpaceDN/>
        <w:adjustRightInd/>
        <w:spacing w:line="360" w:lineRule="auto"/>
        <w:ind w:left="360" w:firstLine="348"/>
        <w:jc w:val="both"/>
        <w:rPr>
          <w:i/>
          <w:sz w:val="28"/>
          <w:szCs w:val="22"/>
          <w:lang w:eastAsia="en-US"/>
        </w:rPr>
      </w:pPr>
      <w:r w:rsidRPr="00981251">
        <w:rPr>
          <w:i/>
          <w:sz w:val="28"/>
          <w:szCs w:val="22"/>
          <w:lang w:eastAsia="en-US"/>
        </w:rPr>
        <w:t>Мероприятия по обеспечению доступности: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Установка новых остановок в планируемых районах.</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34" w:name="_Toc456253402"/>
      <w:r w:rsidRPr="00981251">
        <w:rPr>
          <w:b/>
          <w:color w:val="000000"/>
          <w:sz w:val="28"/>
          <w:szCs w:val="26"/>
        </w:rPr>
        <w:t>4.3. Мероприятия по развитию инфраструктуры для легкового автомобильного транспорта, включая развитие единого парковочного пространства.</w:t>
      </w:r>
      <w:bookmarkEnd w:id="34"/>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Сеть улиц, дорог, площадей и пешеходных пространств должна проектироваться как единая общегородская система, в которой четко разграничены функции ее составляющих.</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Улично-дорожную сеть увязывают с планировочной структурой поселения и прилегающей к нему территорией, обеспечивая удобные, быстрые и безопасные транспортные связи со всеми функциональными </w:t>
      </w:r>
      <w:r w:rsidRPr="00981251">
        <w:rPr>
          <w:rFonts w:eastAsia="Calibri"/>
          <w:sz w:val="28"/>
          <w:szCs w:val="28"/>
        </w:rPr>
        <w:lastRenderedPageBreak/>
        <w:t>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drawing>
          <wp:inline distT="0" distB="0" distL="0" distR="0">
            <wp:extent cx="4564380" cy="3169920"/>
            <wp:effectExtent l="0" t="0" r="7620" b="0"/>
            <wp:docPr id="9" name="Рисунок 9" descr="nkn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kn98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4380" cy="316992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Рисунок </w:t>
      </w:r>
      <w:r w:rsidRPr="00981251">
        <w:rPr>
          <w:rFonts w:eastAsia="Calibri"/>
          <w:b/>
          <w:bCs/>
          <w:sz w:val="28"/>
        </w:rPr>
        <w:fldChar w:fldCharType="begin"/>
      </w:r>
      <w:r w:rsidRPr="00981251">
        <w:rPr>
          <w:rFonts w:eastAsia="Calibri"/>
          <w:b/>
          <w:bCs/>
          <w:sz w:val="28"/>
        </w:rPr>
        <w:instrText xml:space="preserve"> SEQ Рисунок \* ARABIC </w:instrText>
      </w:r>
      <w:r w:rsidRPr="00981251">
        <w:rPr>
          <w:rFonts w:eastAsia="Calibri"/>
          <w:b/>
          <w:bCs/>
          <w:sz w:val="28"/>
        </w:rPr>
        <w:fldChar w:fldCharType="separate"/>
      </w:r>
      <w:r w:rsidRPr="00981251">
        <w:rPr>
          <w:rFonts w:eastAsia="Calibri"/>
          <w:b/>
          <w:bCs/>
          <w:noProof/>
          <w:sz w:val="28"/>
        </w:rPr>
        <w:t>3</w:t>
      </w:r>
      <w:r w:rsidRPr="00981251">
        <w:rPr>
          <w:rFonts w:eastAsia="Calibri"/>
          <w:b/>
          <w:bCs/>
          <w:sz w:val="28"/>
        </w:rPr>
        <w:fldChar w:fldCharType="end"/>
      </w:r>
      <w:r w:rsidRPr="00981251">
        <w:rPr>
          <w:rFonts w:eastAsia="Calibri"/>
          <w:b/>
          <w:bCs/>
          <w:sz w:val="28"/>
        </w:rPr>
        <w:t>. Платная парковка.</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bCs/>
          <w:sz w:val="28"/>
          <w:szCs w:val="28"/>
        </w:rPr>
        <w:t>ЕПП</w:t>
      </w:r>
      <w:r w:rsidRPr="00981251">
        <w:rPr>
          <w:rFonts w:eastAsia="Calibri"/>
          <w:sz w:val="28"/>
          <w:szCs w:val="28"/>
        </w:rPr>
        <w:t xml:space="preserve"> - совокупность объектов городского парковочного пространства, включающая парковки на улично-дорожной сети муниципального образования и внеуличные парковки всех видов и типов, функционирующие, в том числе на платной основе.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Разработанные НПА направлены на реализацию комплексного подхода к созданию единого парковочного пространства и позволяют на федеральном уровне:</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Утвердить единые термины и определения в данной сфере.</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Определить базовые правила по созданию парковочных пространств.</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Разработать единую методику определения размера платы</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Определить единую политику в отношении парковочных льгот.</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Рассмотреть возможные механизмы ГЧП в рамках развития ЕПП</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Утвердить порядок ведения реестра парковок на территории города.</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 xml:space="preserve">Закрепить обязанность по информированию населения о создании </w:t>
      </w:r>
      <w:r w:rsidRPr="00981251">
        <w:rPr>
          <w:rFonts w:eastAsia="Calibri"/>
          <w:sz w:val="28"/>
          <w:szCs w:val="28"/>
        </w:rPr>
        <w:lastRenderedPageBreak/>
        <w:t>платных парковок.</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Закрепить минимальный необходимый набор способов внесения платы</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Ввести единую классификацию парковок.</w:t>
      </w:r>
    </w:p>
    <w:p w:rsidR="00981251" w:rsidRPr="00981251" w:rsidRDefault="00981251" w:rsidP="00981251">
      <w:pPr>
        <w:numPr>
          <w:ilvl w:val="0"/>
          <w:numId w:val="34"/>
        </w:numPr>
        <w:suppressAutoHyphens/>
        <w:autoSpaceDE/>
        <w:autoSpaceDN/>
        <w:adjustRightInd/>
        <w:spacing w:line="360" w:lineRule="auto"/>
        <w:jc w:val="both"/>
        <w:rPr>
          <w:rFonts w:eastAsia="Calibri"/>
          <w:sz w:val="28"/>
          <w:szCs w:val="28"/>
        </w:rPr>
      </w:pPr>
      <w:r w:rsidRPr="00981251">
        <w:rPr>
          <w:rFonts w:eastAsia="Calibri"/>
          <w:sz w:val="28"/>
          <w:szCs w:val="28"/>
        </w:rPr>
        <w:t>Обеспечить внесение изменений в действующие акты с целью устранения коллизий и недопущения противоречий в нормативной базе.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Разработка предложений по совершенствованию правовой базы ЕПП на муниципальном уровне.</w:t>
      </w:r>
    </w:p>
    <w:p w:rsidR="00981251" w:rsidRPr="00981251" w:rsidRDefault="00981251" w:rsidP="00981251">
      <w:pPr>
        <w:numPr>
          <w:ilvl w:val="0"/>
          <w:numId w:val="36"/>
        </w:numPr>
        <w:suppressAutoHyphens/>
        <w:autoSpaceDE/>
        <w:autoSpaceDN/>
        <w:adjustRightInd/>
        <w:spacing w:line="360" w:lineRule="auto"/>
        <w:jc w:val="both"/>
        <w:rPr>
          <w:rFonts w:eastAsia="Calibri"/>
          <w:sz w:val="28"/>
          <w:szCs w:val="28"/>
        </w:rPr>
      </w:pPr>
      <w:r w:rsidRPr="00981251">
        <w:rPr>
          <w:rFonts w:eastAsia="Calibri"/>
          <w:sz w:val="28"/>
          <w:szCs w:val="28"/>
        </w:rPr>
        <w:t>Устав муниципального образования в части регламентации полномочий органов местного самоуправления в сфере ЕПП.</w:t>
      </w:r>
    </w:p>
    <w:p w:rsidR="00981251" w:rsidRPr="00981251" w:rsidRDefault="00981251" w:rsidP="00981251">
      <w:pPr>
        <w:numPr>
          <w:ilvl w:val="0"/>
          <w:numId w:val="36"/>
        </w:numPr>
        <w:suppressAutoHyphens/>
        <w:autoSpaceDE/>
        <w:autoSpaceDN/>
        <w:adjustRightInd/>
        <w:spacing w:line="360" w:lineRule="auto"/>
        <w:jc w:val="both"/>
        <w:rPr>
          <w:rFonts w:eastAsia="Calibri"/>
          <w:sz w:val="28"/>
          <w:szCs w:val="28"/>
        </w:rPr>
      </w:pPr>
      <w:r w:rsidRPr="00981251">
        <w:rPr>
          <w:rFonts w:eastAsia="Calibri"/>
          <w:sz w:val="28"/>
          <w:szCs w:val="28"/>
        </w:rPr>
        <w:t>Система муниципальных правовых актов по вопросам создания парковок:</w:t>
      </w:r>
    </w:p>
    <w:p w:rsidR="00981251" w:rsidRPr="00981251" w:rsidRDefault="00981251" w:rsidP="00981251">
      <w:pPr>
        <w:numPr>
          <w:ilvl w:val="0"/>
          <w:numId w:val="35"/>
        </w:numPr>
        <w:suppressAutoHyphens/>
        <w:autoSpaceDE/>
        <w:autoSpaceDN/>
        <w:adjustRightInd/>
        <w:spacing w:line="360" w:lineRule="auto"/>
        <w:jc w:val="both"/>
        <w:rPr>
          <w:rFonts w:eastAsia="Calibri"/>
          <w:sz w:val="28"/>
          <w:szCs w:val="28"/>
        </w:rPr>
      </w:pPr>
      <w:r w:rsidRPr="00981251">
        <w:rPr>
          <w:rFonts w:eastAsia="Calibri"/>
          <w:sz w:val="28"/>
          <w:szCs w:val="28"/>
        </w:rPr>
        <w:t>Решение о создании парковок.</w:t>
      </w:r>
    </w:p>
    <w:p w:rsidR="00981251" w:rsidRPr="00981251" w:rsidRDefault="00981251" w:rsidP="00981251">
      <w:pPr>
        <w:numPr>
          <w:ilvl w:val="0"/>
          <w:numId w:val="35"/>
        </w:numPr>
        <w:suppressAutoHyphens/>
        <w:autoSpaceDE/>
        <w:autoSpaceDN/>
        <w:adjustRightInd/>
        <w:spacing w:line="360" w:lineRule="auto"/>
        <w:jc w:val="both"/>
        <w:rPr>
          <w:rFonts w:eastAsia="Calibri"/>
          <w:sz w:val="28"/>
          <w:szCs w:val="28"/>
        </w:rPr>
      </w:pPr>
      <w:r w:rsidRPr="00981251">
        <w:rPr>
          <w:rFonts w:eastAsia="Calibri"/>
          <w:sz w:val="28"/>
          <w:szCs w:val="28"/>
        </w:rPr>
        <w:t>Правила создания и пользования парковками.</w:t>
      </w:r>
    </w:p>
    <w:p w:rsidR="00981251" w:rsidRPr="00981251" w:rsidRDefault="00981251" w:rsidP="00981251">
      <w:pPr>
        <w:numPr>
          <w:ilvl w:val="0"/>
          <w:numId w:val="35"/>
        </w:numPr>
        <w:suppressAutoHyphens/>
        <w:autoSpaceDE/>
        <w:autoSpaceDN/>
        <w:adjustRightInd/>
        <w:spacing w:line="360" w:lineRule="auto"/>
        <w:jc w:val="both"/>
        <w:rPr>
          <w:rFonts w:eastAsia="Calibri"/>
          <w:sz w:val="28"/>
          <w:szCs w:val="28"/>
        </w:rPr>
      </w:pPr>
      <w:r w:rsidRPr="00981251">
        <w:rPr>
          <w:rFonts w:eastAsia="Calibri"/>
          <w:sz w:val="28"/>
          <w:szCs w:val="28"/>
        </w:rPr>
        <w:t>Размер платы за парковку.</w:t>
      </w:r>
    </w:p>
    <w:p w:rsidR="00981251" w:rsidRPr="00981251" w:rsidRDefault="00981251" w:rsidP="00981251">
      <w:pPr>
        <w:numPr>
          <w:ilvl w:val="0"/>
          <w:numId w:val="35"/>
        </w:numPr>
        <w:suppressAutoHyphens/>
        <w:autoSpaceDE/>
        <w:autoSpaceDN/>
        <w:adjustRightInd/>
        <w:spacing w:line="360" w:lineRule="auto"/>
        <w:jc w:val="both"/>
        <w:rPr>
          <w:rFonts w:eastAsia="Calibri"/>
          <w:sz w:val="28"/>
          <w:szCs w:val="28"/>
        </w:rPr>
      </w:pPr>
      <w:r w:rsidRPr="00981251">
        <w:rPr>
          <w:rFonts w:eastAsia="Calibri"/>
          <w:sz w:val="28"/>
          <w:szCs w:val="28"/>
        </w:rPr>
        <w:t>Методика расчета платы за парковку.</w:t>
      </w:r>
    </w:p>
    <w:p w:rsidR="00981251" w:rsidRPr="00981251" w:rsidRDefault="00981251" w:rsidP="00981251">
      <w:pPr>
        <w:numPr>
          <w:ilvl w:val="0"/>
          <w:numId w:val="35"/>
        </w:numPr>
        <w:suppressAutoHyphens/>
        <w:autoSpaceDE/>
        <w:autoSpaceDN/>
        <w:adjustRightInd/>
        <w:spacing w:line="360" w:lineRule="auto"/>
        <w:jc w:val="both"/>
        <w:rPr>
          <w:rFonts w:eastAsia="Calibri"/>
          <w:sz w:val="28"/>
          <w:szCs w:val="28"/>
        </w:rPr>
      </w:pPr>
      <w:r w:rsidRPr="00981251">
        <w:rPr>
          <w:rFonts w:eastAsia="Calibri"/>
          <w:sz w:val="28"/>
          <w:szCs w:val="28"/>
        </w:rPr>
        <w:t>Порядок определения оператора.</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i/>
          <w:sz w:val="28"/>
          <w:szCs w:val="28"/>
        </w:rPr>
      </w:pPr>
      <w:r w:rsidRPr="00981251">
        <w:rPr>
          <w:i/>
          <w:sz w:val="28"/>
          <w:szCs w:val="28"/>
        </w:rPr>
        <w:t>Мероприятия по обеспечению надежности: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Ежегодное нанесение разметки парковочного пространства.</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 xml:space="preserve">Реконструкция </w:t>
      </w:r>
      <w:r w:rsidRPr="00981251">
        <w:rPr>
          <w:rFonts w:eastAsia="Calibri"/>
          <w:sz w:val="28"/>
          <w:szCs w:val="28"/>
        </w:rPr>
        <w:t>постов технического обслуживания автомобилей.</w:t>
      </w:r>
    </w:p>
    <w:p w:rsidR="00981251" w:rsidRPr="00981251" w:rsidRDefault="00981251" w:rsidP="00981251">
      <w:pPr>
        <w:autoSpaceDE/>
        <w:autoSpaceDN/>
        <w:adjustRightInd/>
        <w:spacing w:line="360" w:lineRule="auto"/>
        <w:ind w:left="360" w:firstLine="348"/>
        <w:jc w:val="both"/>
        <w:rPr>
          <w:i/>
          <w:sz w:val="28"/>
          <w:szCs w:val="22"/>
          <w:lang w:eastAsia="en-US"/>
        </w:rPr>
      </w:pPr>
      <w:r w:rsidRPr="00981251">
        <w:rPr>
          <w:i/>
          <w:sz w:val="28"/>
          <w:szCs w:val="22"/>
          <w:lang w:eastAsia="en-US"/>
        </w:rPr>
        <w:t>Мероприятия по обеспечению доступности: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Строительство новых парковочных пространств.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 xml:space="preserve">Строительство новых </w:t>
      </w:r>
      <w:r w:rsidRPr="00981251">
        <w:rPr>
          <w:rFonts w:eastAsia="Calibri"/>
          <w:sz w:val="28"/>
          <w:szCs w:val="28"/>
        </w:rPr>
        <w:t>постов технического обслуживания автомобилей.</w:t>
      </w:r>
    </w:p>
    <w:p w:rsidR="00981251" w:rsidRPr="00981251" w:rsidRDefault="00981251" w:rsidP="00981251">
      <w:pPr>
        <w:numPr>
          <w:ilvl w:val="0"/>
          <w:numId w:val="21"/>
        </w:numPr>
        <w:autoSpaceDE/>
        <w:autoSpaceDN/>
        <w:adjustRightInd/>
        <w:spacing w:line="360" w:lineRule="auto"/>
        <w:jc w:val="both"/>
        <w:rPr>
          <w:sz w:val="28"/>
          <w:szCs w:val="28"/>
        </w:rPr>
      </w:pPr>
      <w:r w:rsidRPr="00981251">
        <w:rPr>
          <w:rFonts w:eastAsia="Calibri"/>
          <w:sz w:val="28"/>
          <w:szCs w:val="28"/>
        </w:rPr>
        <w:t>Строительство новых АЗС.</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35" w:name="_Toc456253403"/>
      <w:r w:rsidRPr="00981251">
        <w:rPr>
          <w:b/>
          <w:color w:val="000000"/>
          <w:sz w:val="28"/>
          <w:szCs w:val="26"/>
        </w:rPr>
        <w:t>4.4. Мероприятия по развитию инфраструктуры пешеходного и велосипедного передвижения.</w:t>
      </w:r>
      <w:bookmarkEnd w:id="35"/>
    </w:p>
    <w:p w:rsidR="00981251" w:rsidRPr="00981251" w:rsidRDefault="00981251" w:rsidP="00981251">
      <w:pPr>
        <w:autoSpaceDE/>
        <w:autoSpaceDN/>
        <w:adjustRightInd/>
        <w:spacing w:line="360" w:lineRule="auto"/>
        <w:ind w:firstLine="709"/>
        <w:jc w:val="both"/>
        <w:rPr>
          <w:sz w:val="28"/>
          <w:szCs w:val="28"/>
        </w:rPr>
      </w:pPr>
      <w:r w:rsidRPr="00981251">
        <w:rPr>
          <w:rFonts w:eastAsia="Calibri"/>
          <w:sz w:val="28"/>
          <w:szCs w:val="28"/>
        </w:rPr>
        <w:t>Пешеходные зоны — это городские центры тяготения с неограниченным функциональным составом объектов. Здесь для пешеходов обеспечивается полная безопасность и комфорт пребывания.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lastRenderedPageBreak/>
        <w:t>Пешеходные площади и улицы могут быть городского, районного и микрорайонного значения с расположением одного или группы однофункциональных объектов.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Пешеходные коммуникации: пешеходные дороги, галереи, подземные переходы, распределители — предназначены для кратчайших связей.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Отдельными видами эффекта (наряду с влиянием на количество ДТП) от сооружения пешеходных и велосипедных дорожек являются следующие:</w:t>
      </w:r>
    </w:p>
    <w:p w:rsidR="00981251" w:rsidRPr="00981251" w:rsidRDefault="00981251" w:rsidP="00981251">
      <w:pPr>
        <w:numPr>
          <w:ilvl w:val="0"/>
          <w:numId w:val="26"/>
        </w:numPr>
        <w:autoSpaceDE/>
        <w:autoSpaceDN/>
        <w:adjustRightInd/>
        <w:spacing w:line="360" w:lineRule="auto"/>
        <w:jc w:val="both"/>
        <w:rPr>
          <w:rFonts w:eastAsia="Calibri"/>
          <w:sz w:val="28"/>
          <w:szCs w:val="28"/>
        </w:rPr>
      </w:pPr>
      <w:r w:rsidRPr="00981251">
        <w:rPr>
          <w:rFonts w:eastAsia="Calibri"/>
          <w:sz w:val="28"/>
          <w:szCs w:val="28"/>
        </w:rPr>
        <w:t>Польза от нового пешеходного и велосипедного движения.</w:t>
      </w:r>
    </w:p>
    <w:p w:rsidR="00981251" w:rsidRPr="00981251" w:rsidRDefault="00981251" w:rsidP="00981251">
      <w:pPr>
        <w:numPr>
          <w:ilvl w:val="0"/>
          <w:numId w:val="26"/>
        </w:numPr>
        <w:autoSpaceDE/>
        <w:autoSpaceDN/>
        <w:adjustRightInd/>
        <w:spacing w:line="360" w:lineRule="auto"/>
        <w:jc w:val="both"/>
        <w:rPr>
          <w:rFonts w:eastAsia="Calibri"/>
          <w:sz w:val="28"/>
          <w:szCs w:val="28"/>
        </w:rPr>
      </w:pPr>
      <w:r w:rsidRPr="00981251">
        <w:rPr>
          <w:rFonts w:eastAsia="Calibri"/>
          <w:sz w:val="28"/>
          <w:szCs w:val="28"/>
        </w:rPr>
        <w:t>Влияние на безопасность участников дорожного движения.</w:t>
      </w:r>
    </w:p>
    <w:p w:rsidR="00981251" w:rsidRPr="00981251" w:rsidRDefault="00981251" w:rsidP="00981251">
      <w:pPr>
        <w:numPr>
          <w:ilvl w:val="0"/>
          <w:numId w:val="26"/>
        </w:numPr>
        <w:autoSpaceDE/>
        <w:autoSpaceDN/>
        <w:adjustRightInd/>
        <w:spacing w:line="360" w:lineRule="auto"/>
        <w:jc w:val="both"/>
        <w:rPr>
          <w:rFonts w:eastAsia="Calibri"/>
          <w:sz w:val="28"/>
          <w:szCs w:val="28"/>
        </w:rPr>
      </w:pPr>
      <w:r w:rsidRPr="00981251">
        <w:rPr>
          <w:rFonts w:eastAsia="Calibri"/>
          <w:sz w:val="28"/>
          <w:szCs w:val="28"/>
        </w:rPr>
        <w:t>Сокращение потребности в доставке школьников автотранспортом в школу.</w:t>
      </w:r>
    </w:p>
    <w:p w:rsidR="00981251" w:rsidRPr="00981251" w:rsidRDefault="00981251" w:rsidP="00981251">
      <w:pPr>
        <w:numPr>
          <w:ilvl w:val="0"/>
          <w:numId w:val="26"/>
        </w:numPr>
        <w:autoSpaceDE/>
        <w:autoSpaceDN/>
        <w:adjustRightInd/>
        <w:spacing w:line="360" w:lineRule="auto"/>
        <w:jc w:val="both"/>
        <w:rPr>
          <w:rFonts w:eastAsia="Calibri"/>
          <w:sz w:val="28"/>
          <w:szCs w:val="28"/>
        </w:rPr>
      </w:pPr>
      <w:r w:rsidRPr="00981251">
        <w:rPr>
          <w:rFonts w:eastAsia="Calibri"/>
          <w:sz w:val="28"/>
          <w:szCs w:val="28"/>
        </w:rPr>
        <w:t>Польза окружающей среде от перехода от пользования автомобилем на велосипедное или пешее движение.</w:t>
      </w:r>
    </w:p>
    <w:p w:rsidR="00981251" w:rsidRPr="00981251" w:rsidRDefault="00981251" w:rsidP="00981251">
      <w:pPr>
        <w:numPr>
          <w:ilvl w:val="0"/>
          <w:numId w:val="26"/>
        </w:numPr>
        <w:autoSpaceDE/>
        <w:autoSpaceDN/>
        <w:adjustRightInd/>
        <w:spacing w:line="360" w:lineRule="auto"/>
        <w:jc w:val="both"/>
        <w:rPr>
          <w:sz w:val="28"/>
          <w:szCs w:val="28"/>
        </w:rPr>
      </w:pPr>
      <w:r w:rsidRPr="00981251">
        <w:rPr>
          <w:rFonts w:eastAsia="Calibri"/>
          <w:sz w:val="28"/>
          <w:szCs w:val="28"/>
        </w:rPr>
        <w:t>Комплексная польза от увеличения пешеходного и велосипедного движения.</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Цели разработки концепции:</w:t>
      </w:r>
    </w:p>
    <w:p w:rsidR="00981251" w:rsidRPr="00981251" w:rsidRDefault="00981251" w:rsidP="00981251">
      <w:pPr>
        <w:numPr>
          <w:ilvl w:val="0"/>
          <w:numId w:val="37"/>
        </w:numPr>
        <w:suppressAutoHyphens/>
        <w:autoSpaceDE/>
        <w:autoSpaceDN/>
        <w:adjustRightInd/>
        <w:spacing w:line="360" w:lineRule="auto"/>
        <w:jc w:val="both"/>
        <w:rPr>
          <w:rFonts w:eastAsia="Calibri"/>
          <w:sz w:val="28"/>
          <w:szCs w:val="28"/>
        </w:rPr>
      </w:pPr>
      <w:r w:rsidRPr="00981251">
        <w:rPr>
          <w:rFonts w:eastAsia="Calibri"/>
          <w:sz w:val="28"/>
          <w:szCs w:val="28"/>
        </w:rPr>
        <w:t>Создание инфраструктуры для велосипедных передвижений как вида транспорта, включая велосипедные дорожки, выделенные полосы движения, места стоянки и хранения велосипедов и т.д.;</w:t>
      </w:r>
    </w:p>
    <w:p w:rsidR="00981251" w:rsidRPr="00981251" w:rsidRDefault="00981251" w:rsidP="00981251">
      <w:pPr>
        <w:numPr>
          <w:ilvl w:val="0"/>
          <w:numId w:val="37"/>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Обеспечение зимнего содержания инфраструктуры велосипедных передвижений;</w:t>
      </w:r>
    </w:p>
    <w:p w:rsidR="00981251" w:rsidRPr="00981251" w:rsidRDefault="00981251" w:rsidP="00981251">
      <w:pPr>
        <w:numPr>
          <w:ilvl w:val="0"/>
          <w:numId w:val="37"/>
        </w:numPr>
        <w:suppressAutoHyphens/>
        <w:autoSpaceDE/>
        <w:autoSpaceDN/>
        <w:adjustRightInd/>
        <w:spacing w:line="360" w:lineRule="auto"/>
        <w:jc w:val="both"/>
        <w:rPr>
          <w:rFonts w:eastAsia="Calibri"/>
          <w:sz w:val="28"/>
          <w:szCs w:val="28"/>
        </w:rPr>
      </w:pPr>
      <w:r w:rsidRPr="00981251">
        <w:rPr>
          <w:rFonts w:eastAsia="Calibri"/>
          <w:sz w:val="28"/>
          <w:szCs w:val="28"/>
        </w:rPr>
        <w:t>Стимулирование развития рынка аренды велосипедов;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Этапы разработки концепции:</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1-й этап – предложения по созданию рабочих органов, определению источников финансирования, разработка и реализация проектов по созданию условий для рекреационных поездок, начало формирования общегородской сети веломаршрутов, допустимых в рамках существующего правового поля.  </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2-й этап – разработка связанной максимально безопасной сети веломаршрутов и велопарковок в городе.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3-й этап – предложения по интеграции велотранспорта в транспортную </w:t>
      </w:r>
      <w:r w:rsidRPr="00981251">
        <w:rPr>
          <w:rFonts w:eastAsia="Calibri"/>
          <w:sz w:val="28"/>
          <w:szCs w:val="28"/>
        </w:rPr>
        <w:lastRenderedPageBreak/>
        <w:t>и градостроительную структуру города на основе завершения формирования веломаршрутной сети и внедрения системы велошеринга.</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i/>
          <w:sz w:val="28"/>
          <w:szCs w:val="28"/>
        </w:rPr>
      </w:pPr>
      <w:r w:rsidRPr="00981251">
        <w:rPr>
          <w:i/>
          <w:sz w:val="28"/>
          <w:szCs w:val="28"/>
        </w:rPr>
        <w:t>Мероприятия по обеспечению надежности:</w:t>
      </w:r>
    </w:p>
    <w:p w:rsidR="00981251" w:rsidRPr="00981251" w:rsidRDefault="00981251" w:rsidP="00981251">
      <w:pPr>
        <w:numPr>
          <w:ilvl w:val="0"/>
          <w:numId w:val="23"/>
        </w:numPr>
        <w:autoSpaceDE/>
        <w:autoSpaceDN/>
        <w:adjustRightInd/>
        <w:spacing w:line="360" w:lineRule="auto"/>
        <w:jc w:val="both"/>
        <w:rPr>
          <w:sz w:val="28"/>
          <w:szCs w:val="28"/>
        </w:rPr>
      </w:pPr>
      <w:r w:rsidRPr="00981251">
        <w:rPr>
          <w:sz w:val="28"/>
          <w:szCs w:val="28"/>
        </w:rPr>
        <w:t xml:space="preserve">Проведение мероприятий по предотвращению аварийных ситуаций </w:t>
      </w:r>
      <w:r w:rsidRPr="00981251">
        <w:rPr>
          <w:rFonts w:eastAsia="Calibri"/>
          <w:sz w:val="28"/>
          <w:szCs w:val="28"/>
        </w:rPr>
        <w:t>пешеходного и велосипедного передвижения.</w:t>
      </w:r>
    </w:p>
    <w:p w:rsidR="00981251" w:rsidRPr="00981251" w:rsidRDefault="00981251" w:rsidP="00981251">
      <w:pPr>
        <w:autoSpaceDE/>
        <w:autoSpaceDN/>
        <w:adjustRightInd/>
        <w:spacing w:line="360" w:lineRule="auto"/>
        <w:ind w:left="360" w:firstLine="348"/>
        <w:jc w:val="both"/>
        <w:rPr>
          <w:i/>
          <w:sz w:val="28"/>
          <w:szCs w:val="22"/>
          <w:lang w:eastAsia="en-US"/>
        </w:rPr>
      </w:pPr>
      <w:r w:rsidRPr="00981251">
        <w:rPr>
          <w:i/>
          <w:sz w:val="28"/>
          <w:szCs w:val="22"/>
          <w:lang w:eastAsia="en-US"/>
        </w:rPr>
        <w:t>Мероприятия по обеспечению доступности:</w:t>
      </w:r>
    </w:p>
    <w:p w:rsidR="00981251" w:rsidRPr="00981251" w:rsidRDefault="00981251" w:rsidP="00981251">
      <w:pPr>
        <w:numPr>
          <w:ilvl w:val="0"/>
          <w:numId w:val="22"/>
        </w:numPr>
        <w:autoSpaceDE/>
        <w:autoSpaceDN/>
        <w:adjustRightInd/>
        <w:spacing w:line="360" w:lineRule="auto"/>
        <w:jc w:val="both"/>
        <w:rPr>
          <w:rFonts w:eastAsia="Calibri"/>
          <w:sz w:val="28"/>
          <w:szCs w:val="28"/>
        </w:rPr>
      </w:pPr>
      <w:r w:rsidRPr="00981251">
        <w:rPr>
          <w:sz w:val="28"/>
          <w:szCs w:val="28"/>
        </w:rPr>
        <w:t xml:space="preserve">Создание зон </w:t>
      </w:r>
      <w:r w:rsidRPr="00981251">
        <w:rPr>
          <w:rFonts w:eastAsia="Calibri"/>
          <w:sz w:val="28"/>
          <w:szCs w:val="28"/>
        </w:rPr>
        <w:t>пешеходного и велосипедного передвижения в существующих районах.</w:t>
      </w:r>
    </w:p>
    <w:p w:rsidR="00981251" w:rsidRPr="00981251" w:rsidRDefault="00981251" w:rsidP="00981251">
      <w:pPr>
        <w:numPr>
          <w:ilvl w:val="0"/>
          <w:numId w:val="22"/>
        </w:numPr>
        <w:autoSpaceDE/>
        <w:autoSpaceDN/>
        <w:adjustRightInd/>
        <w:spacing w:line="360" w:lineRule="auto"/>
        <w:jc w:val="both"/>
        <w:rPr>
          <w:rFonts w:eastAsia="Calibri"/>
          <w:sz w:val="28"/>
          <w:szCs w:val="28"/>
        </w:rPr>
      </w:pPr>
      <w:r w:rsidRPr="00981251">
        <w:rPr>
          <w:sz w:val="28"/>
          <w:szCs w:val="28"/>
        </w:rPr>
        <w:t xml:space="preserve">Создание зон </w:t>
      </w:r>
      <w:r w:rsidRPr="00981251">
        <w:rPr>
          <w:rFonts w:eastAsia="Calibri"/>
          <w:sz w:val="28"/>
          <w:szCs w:val="28"/>
        </w:rPr>
        <w:t>пешеходного и велосипедного передвижения в планируемых районах.</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36" w:name="_Toc456253404"/>
      <w:r w:rsidRPr="00981251">
        <w:rPr>
          <w:b/>
          <w:color w:val="000000"/>
          <w:sz w:val="28"/>
          <w:szCs w:val="26"/>
        </w:rPr>
        <w:t>4.5. Мероприятия по развитию инфраструктуры для грузового транспорта, транспортных средств коммунальных и дорожных служб.</w:t>
      </w:r>
      <w:bookmarkEnd w:id="36"/>
    </w:p>
    <w:p w:rsidR="00981251" w:rsidRPr="00981251" w:rsidRDefault="00981251" w:rsidP="00981251">
      <w:pPr>
        <w:autoSpaceDE/>
        <w:autoSpaceDN/>
        <w:adjustRightInd/>
        <w:spacing w:line="360" w:lineRule="auto"/>
        <w:ind w:firstLine="709"/>
        <w:jc w:val="both"/>
        <w:rPr>
          <w:sz w:val="28"/>
          <w:szCs w:val="28"/>
        </w:rPr>
      </w:pPr>
      <w:r w:rsidRPr="00981251">
        <w:rPr>
          <w:sz w:val="28"/>
          <w:szCs w:val="28"/>
        </w:rPr>
        <w:t>Транспортные средства грузового транспорта, коммунальных и дорожных служб должны соответствовать требованиям:</w:t>
      </w:r>
    </w:p>
    <w:p w:rsidR="00981251" w:rsidRPr="00981251" w:rsidRDefault="00981251" w:rsidP="00981251">
      <w:pPr>
        <w:numPr>
          <w:ilvl w:val="0"/>
          <w:numId w:val="28"/>
        </w:numPr>
        <w:autoSpaceDE/>
        <w:autoSpaceDN/>
        <w:adjustRightInd/>
        <w:spacing w:line="360" w:lineRule="auto"/>
        <w:jc w:val="both"/>
        <w:rPr>
          <w:sz w:val="28"/>
          <w:szCs w:val="28"/>
        </w:rPr>
      </w:pPr>
      <w:r w:rsidRPr="00981251">
        <w:rPr>
          <w:sz w:val="28"/>
          <w:szCs w:val="28"/>
        </w:rPr>
        <w:t>Вибрационных характеристик.</w:t>
      </w:r>
    </w:p>
    <w:p w:rsidR="00981251" w:rsidRPr="00981251" w:rsidRDefault="00981251" w:rsidP="00981251">
      <w:pPr>
        <w:numPr>
          <w:ilvl w:val="0"/>
          <w:numId w:val="28"/>
        </w:numPr>
        <w:autoSpaceDE/>
        <w:autoSpaceDN/>
        <w:adjustRightInd/>
        <w:spacing w:line="360" w:lineRule="auto"/>
        <w:jc w:val="both"/>
        <w:rPr>
          <w:sz w:val="28"/>
          <w:szCs w:val="28"/>
        </w:rPr>
      </w:pPr>
      <w:r w:rsidRPr="00981251">
        <w:rPr>
          <w:sz w:val="28"/>
          <w:szCs w:val="28"/>
        </w:rPr>
        <w:t>Шумовых характеристик.</w:t>
      </w:r>
    </w:p>
    <w:p w:rsidR="00981251" w:rsidRPr="00981251" w:rsidRDefault="00981251" w:rsidP="00981251">
      <w:pPr>
        <w:numPr>
          <w:ilvl w:val="0"/>
          <w:numId w:val="28"/>
        </w:numPr>
        <w:autoSpaceDE/>
        <w:autoSpaceDN/>
        <w:adjustRightInd/>
        <w:spacing w:line="360" w:lineRule="auto"/>
        <w:jc w:val="both"/>
        <w:rPr>
          <w:sz w:val="28"/>
          <w:szCs w:val="28"/>
        </w:rPr>
      </w:pPr>
      <w:r w:rsidRPr="00981251">
        <w:rPr>
          <w:sz w:val="28"/>
          <w:szCs w:val="28"/>
        </w:rPr>
        <w:t>Требования окраски.</w:t>
      </w:r>
    </w:p>
    <w:p w:rsidR="00981251" w:rsidRPr="00981251" w:rsidRDefault="00981251" w:rsidP="00981251">
      <w:pPr>
        <w:autoSpaceDE/>
        <w:autoSpaceDN/>
        <w:adjustRightInd/>
        <w:spacing w:line="360" w:lineRule="auto"/>
        <w:ind w:left="360"/>
        <w:jc w:val="both"/>
        <w:rPr>
          <w:sz w:val="28"/>
          <w:szCs w:val="28"/>
        </w:rPr>
      </w:pPr>
    </w:p>
    <w:p w:rsidR="00981251" w:rsidRPr="00981251" w:rsidRDefault="00981251" w:rsidP="00981251">
      <w:pPr>
        <w:autoSpaceDE/>
        <w:autoSpaceDN/>
        <w:adjustRightInd/>
        <w:spacing w:line="360" w:lineRule="auto"/>
        <w:ind w:firstLine="709"/>
        <w:jc w:val="both"/>
        <w:rPr>
          <w:i/>
          <w:sz w:val="28"/>
          <w:szCs w:val="28"/>
        </w:rPr>
      </w:pPr>
      <w:r w:rsidRPr="00981251">
        <w:rPr>
          <w:i/>
          <w:sz w:val="28"/>
          <w:szCs w:val="28"/>
        </w:rPr>
        <w:t>Мероприятия по обеспечению надежности:</w:t>
      </w:r>
    </w:p>
    <w:p w:rsidR="00981251" w:rsidRPr="00981251" w:rsidRDefault="00981251" w:rsidP="00981251">
      <w:pPr>
        <w:numPr>
          <w:ilvl w:val="0"/>
          <w:numId w:val="25"/>
        </w:numPr>
        <w:autoSpaceDE/>
        <w:autoSpaceDN/>
        <w:adjustRightInd/>
        <w:spacing w:line="360" w:lineRule="auto"/>
        <w:jc w:val="both"/>
        <w:rPr>
          <w:sz w:val="28"/>
          <w:szCs w:val="28"/>
        </w:rPr>
      </w:pPr>
      <w:r w:rsidRPr="00981251">
        <w:rPr>
          <w:sz w:val="28"/>
          <w:szCs w:val="28"/>
        </w:rPr>
        <w:t>Обновление автопарка организации «Дорожного ремонтно-строительного управления» (организации по уходу за территорией сельского поселения).</w:t>
      </w:r>
    </w:p>
    <w:p w:rsidR="00981251" w:rsidRPr="00981251" w:rsidRDefault="00981251" w:rsidP="00981251">
      <w:pPr>
        <w:numPr>
          <w:ilvl w:val="0"/>
          <w:numId w:val="25"/>
        </w:numPr>
        <w:autoSpaceDE/>
        <w:autoSpaceDN/>
        <w:adjustRightInd/>
        <w:spacing w:line="360" w:lineRule="auto"/>
        <w:jc w:val="both"/>
        <w:rPr>
          <w:sz w:val="28"/>
          <w:szCs w:val="28"/>
        </w:rPr>
      </w:pPr>
      <w:r w:rsidRPr="00981251">
        <w:rPr>
          <w:sz w:val="28"/>
          <w:szCs w:val="28"/>
        </w:rPr>
        <w:t>Обновление автопарка организации вывоза мусора.</w:t>
      </w:r>
    </w:p>
    <w:p w:rsidR="00981251" w:rsidRPr="00981251" w:rsidRDefault="00981251" w:rsidP="00981251">
      <w:pPr>
        <w:numPr>
          <w:ilvl w:val="0"/>
          <w:numId w:val="25"/>
        </w:numPr>
        <w:autoSpaceDE/>
        <w:autoSpaceDN/>
        <w:adjustRightInd/>
        <w:spacing w:line="360" w:lineRule="auto"/>
        <w:jc w:val="both"/>
        <w:rPr>
          <w:sz w:val="28"/>
          <w:szCs w:val="28"/>
        </w:rPr>
      </w:pPr>
      <w:r w:rsidRPr="00981251">
        <w:rPr>
          <w:sz w:val="28"/>
          <w:szCs w:val="28"/>
        </w:rPr>
        <w:t>Реконструкция железнодорожных переездов с учетом передвижения грузового транспорта.</w:t>
      </w:r>
    </w:p>
    <w:p w:rsidR="00981251" w:rsidRPr="00981251" w:rsidRDefault="00981251" w:rsidP="00981251">
      <w:pPr>
        <w:numPr>
          <w:ilvl w:val="0"/>
          <w:numId w:val="25"/>
        </w:numPr>
        <w:autoSpaceDE/>
        <w:autoSpaceDN/>
        <w:adjustRightInd/>
        <w:spacing w:line="360" w:lineRule="auto"/>
        <w:jc w:val="both"/>
        <w:rPr>
          <w:sz w:val="28"/>
          <w:szCs w:val="28"/>
        </w:rPr>
      </w:pPr>
      <w:r w:rsidRPr="00981251">
        <w:rPr>
          <w:sz w:val="28"/>
          <w:szCs w:val="28"/>
        </w:rPr>
        <w:t>Создание проекта маршрутов передвижения грузового транспорта в обход существующих жилых зон.</w:t>
      </w:r>
    </w:p>
    <w:p w:rsidR="00981251" w:rsidRPr="00981251" w:rsidRDefault="00981251" w:rsidP="00981251">
      <w:pPr>
        <w:autoSpaceDE/>
        <w:autoSpaceDN/>
        <w:adjustRightInd/>
        <w:spacing w:line="360" w:lineRule="auto"/>
        <w:ind w:left="360" w:firstLine="348"/>
        <w:jc w:val="both"/>
        <w:rPr>
          <w:i/>
          <w:sz w:val="28"/>
          <w:szCs w:val="22"/>
          <w:lang w:eastAsia="en-US"/>
        </w:rPr>
      </w:pPr>
      <w:r w:rsidRPr="00981251">
        <w:rPr>
          <w:i/>
          <w:sz w:val="28"/>
          <w:szCs w:val="22"/>
          <w:lang w:eastAsia="en-US"/>
        </w:rPr>
        <w:t>Мероприятия по обеспечению доступности:</w:t>
      </w:r>
    </w:p>
    <w:p w:rsidR="00981251" w:rsidRPr="00981251" w:rsidRDefault="00981251" w:rsidP="00981251">
      <w:pPr>
        <w:numPr>
          <w:ilvl w:val="0"/>
          <w:numId w:val="24"/>
        </w:numPr>
        <w:autoSpaceDE/>
        <w:autoSpaceDN/>
        <w:adjustRightInd/>
        <w:spacing w:line="360" w:lineRule="auto"/>
        <w:jc w:val="both"/>
        <w:rPr>
          <w:sz w:val="28"/>
          <w:szCs w:val="28"/>
        </w:rPr>
      </w:pPr>
      <w:r w:rsidRPr="00981251">
        <w:rPr>
          <w:sz w:val="28"/>
          <w:szCs w:val="28"/>
        </w:rPr>
        <w:lastRenderedPageBreak/>
        <w:t>Создание проекта маршрутов передвижения грузового транспорта в обход проектируемых жилых зон.</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37" w:name="_Toc456253405"/>
      <w:r w:rsidRPr="00981251">
        <w:rPr>
          <w:b/>
          <w:color w:val="000000"/>
          <w:sz w:val="28"/>
          <w:szCs w:val="26"/>
        </w:rPr>
        <w:t>4.6. Мероприятия по развитию сети дорог.</w:t>
      </w:r>
      <w:bookmarkEnd w:id="37"/>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lang w:eastAsia="en-US"/>
        </w:rPr>
        <w:t>В целях повышения качественного уровня улично – дорожной сети сельского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i/>
          <w:sz w:val="28"/>
          <w:szCs w:val="28"/>
        </w:rPr>
      </w:pPr>
      <w:r w:rsidRPr="00981251">
        <w:rPr>
          <w:i/>
          <w:sz w:val="28"/>
          <w:szCs w:val="28"/>
        </w:rPr>
        <w:t>Мероприятия по обеспечению надежности: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Ремонт существующих асфальтированных дорог.</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Перекладка существующих гравийных дорог в асфальтированные дороги.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Перекладка существующих грунтовых дорог в асфальтированные дороги.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Реконструкция мостов.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Ремонт светофоров.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Ремонт отбойников.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Ремонт дорожных знаков.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Ежегодное нанесение дорожной разметки асфальтированных дорог.</w:t>
      </w:r>
    </w:p>
    <w:p w:rsidR="00981251" w:rsidRPr="00981251" w:rsidRDefault="00981251" w:rsidP="00981251">
      <w:pPr>
        <w:numPr>
          <w:ilvl w:val="0"/>
          <w:numId w:val="24"/>
        </w:numPr>
        <w:autoSpaceDE/>
        <w:autoSpaceDN/>
        <w:adjustRightInd/>
        <w:spacing w:line="360" w:lineRule="auto"/>
        <w:jc w:val="both"/>
        <w:rPr>
          <w:sz w:val="28"/>
          <w:szCs w:val="28"/>
        </w:rPr>
      </w:pPr>
      <w:r w:rsidRPr="00981251">
        <w:rPr>
          <w:sz w:val="28"/>
          <w:szCs w:val="28"/>
        </w:rPr>
        <w:t>Разработка «Проекта организации дорожного движения».</w:t>
      </w:r>
    </w:p>
    <w:p w:rsidR="00981251" w:rsidRPr="00981251" w:rsidRDefault="00981251" w:rsidP="00981251">
      <w:pPr>
        <w:numPr>
          <w:ilvl w:val="0"/>
          <w:numId w:val="24"/>
        </w:numPr>
        <w:autoSpaceDE/>
        <w:autoSpaceDN/>
        <w:adjustRightInd/>
        <w:spacing w:line="360" w:lineRule="auto"/>
        <w:jc w:val="both"/>
        <w:rPr>
          <w:sz w:val="28"/>
          <w:szCs w:val="28"/>
        </w:rPr>
      </w:pPr>
      <w:r w:rsidRPr="00981251">
        <w:rPr>
          <w:sz w:val="28"/>
          <w:szCs w:val="28"/>
        </w:rPr>
        <w:t>Разработка «Комплексной схемы организации дорожного движения».</w:t>
      </w:r>
    </w:p>
    <w:p w:rsidR="00981251" w:rsidRPr="00981251" w:rsidRDefault="00981251" w:rsidP="00981251">
      <w:pPr>
        <w:autoSpaceDE/>
        <w:autoSpaceDN/>
        <w:adjustRightInd/>
        <w:spacing w:line="360" w:lineRule="auto"/>
        <w:ind w:left="360" w:firstLine="348"/>
        <w:jc w:val="both"/>
        <w:rPr>
          <w:i/>
          <w:sz w:val="28"/>
          <w:szCs w:val="22"/>
          <w:lang w:eastAsia="en-US"/>
        </w:rPr>
      </w:pPr>
      <w:r w:rsidRPr="00981251">
        <w:rPr>
          <w:i/>
          <w:sz w:val="28"/>
          <w:szCs w:val="22"/>
          <w:lang w:eastAsia="en-US"/>
        </w:rPr>
        <w:t>Мероприятия по обеспечению доступности:</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Строительство новых асфальтированных дорог в планируемых районах.</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Покупка и строительство светофоров.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Покупка и строительство отбойников.</w:t>
      </w:r>
    </w:p>
    <w:p w:rsidR="00981251" w:rsidRPr="00981251" w:rsidRDefault="00981251" w:rsidP="00981251">
      <w:pPr>
        <w:numPr>
          <w:ilvl w:val="0"/>
          <w:numId w:val="21"/>
        </w:numPr>
        <w:autoSpaceDE/>
        <w:autoSpaceDN/>
        <w:adjustRightInd/>
        <w:spacing w:line="360" w:lineRule="auto"/>
        <w:jc w:val="both"/>
        <w:rPr>
          <w:sz w:val="28"/>
          <w:szCs w:val="28"/>
        </w:rPr>
      </w:pPr>
      <w:r w:rsidRPr="00981251">
        <w:rPr>
          <w:sz w:val="28"/>
          <w:szCs w:val="28"/>
        </w:rPr>
        <w:t>Установка дорожных знаков.</w:t>
      </w:r>
    </w:p>
    <w:p w:rsidR="00981251" w:rsidRPr="00981251" w:rsidRDefault="00981251" w:rsidP="00981251">
      <w:pPr>
        <w:numPr>
          <w:ilvl w:val="0"/>
          <w:numId w:val="24"/>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Разработка новой «Программы комплексного развития транспортной инфраструктуры».</w:t>
      </w: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38" w:name="_Toc415735838"/>
      <w:bookmarkStart w:id="39" w:name="_Toc451938242"/>
      <w:r w:rsidRPr="00981251">
        <w:rPr>
          <w:b/>
          <w:bCs/>
          <w:sz w:val="28"/>
          <w:szCs w:val="26"/>
          <w:lang w:eastAsia="en-US"/>
        </w:rPr>
        <w:br w:type="page"/>
      </w:r>
      <w:bookmarkStart w:id="40" w:name="_Toc456253406"/>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5.</w:t>
      </w:r>
      <w:r w:rsidRPr="00981251">
        <w:rPr>
          <w:b/>
          <w:bCs/>
          <w:sz w:val="28"/>
          <w:szCs w:val="26"/>
          <w:lang w:val="en-US" w:eastAsia="en-US"/>
        </w:rPr>
        <w:t> </w:t>
      </w:r>
      <w:bookmarkEnd w:id="38"/>
      <w:r w:rsidRPr="00981251">
        <w:rPr>
          <w:b/>
          <w:bCs/>
          <w:sz w:val="28"/>
          <w:szCs w:val="26"/>
          <w:lang w:eastAsia="en-US"/>
        </w:rPr>
        <w:t>ПЕРЕЧЕНЬ ИНВЕСТИЦИОННЫХ ПРОЕКТОВ ПО ПРОЕКТИРОВАНИЮ, СТРОИТЕЛЬСТВУ, РЕКОНСТРУКЦИИ ОБЪЕКТОВ ТРАНСПОРТНОЙ ИНФРАСТРУКТУРЫ.</w:t>
      </w:r>
      <w:bookmarkEnd w:id="39"/>
      <w:bookmarkEnd w:id="40"/>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Инвестиционные проекты по проектированию, строительству, реконструкции объектов транспортной инфраструктуры:</w:t>
      </w:r>
    </w:p>
    <w:p w:rsidR="00981251" w:rsidRPr="00981251" w:rsidRDefault="00981251" w:rsidP="00981251">
      <w:pPr>
        <w:numPr>
          <w:ilvl w:val="0"/>
          <w:numId w:val="41"/>
        </w:numPr>
        <w:autoSpaceDE/>
        <w:autoSpaceDN/>
        <w:adjustRightInd/>
        <w:spacing w:line="360" w:lineRule="auto"/>
        <w:jc w:val="both"/>
        <w:rPr>
          <w:rFonts w:eastAsia="Calibri"/>
          <w:sz w:val="28"/>
          <w:szCs w:val="28"/>
        </w:rPr>
      </w:pPr>
      <w:r w:rsidRPr="00981251">
        <w:rPr>
          <w:rFonts w:eastAsia="Calibri"/>
          <w:sz w:val="28"/>
          <w:szCs w:val="28"/>
        </w:rPr>
        <w:t>Реализация системы развития транспорта общего пользования, создания транспортно-пересадочных узлов.</w:t>
      </w:r>
    </w:p>
    <w:p w:rsidR="00981251" w:rsidRPr="00981251" w:rsidRDefault="00981251" w:rsidP="00981251">
      <w:pPr>
        <w:numPr>
          <w:ilvl w:val="0"/>
          <w:numId w:val="41"/>
        </w:numPr>
        <w:autoSpaceDE/>
        <w:autoSpaceDN/>
        <w:adjustRightInd/>
        <w:spacing w:line="360" w:lineRule="auto"/>
        <w:jc w:val="both"/>
        <w:rPr>
          <w:rFonts w:eastAsia="Calibri"/>
          <w:sz w:val="28"/>
          <w:szCs w:val="28"/>
        </w:rPr>
      </w:pPr>
      <w:r w:rsidRPr="00981251">
        <w:rPr>
          <w:rFonts w:eastAsia="Calibri"/>
          <w:sz w:val="28"/>
          <w:szCs w:val="28"/>
        </w:rPr>
        <w:t>Реализация системы развития инфраструктуры для легкового автомобильного транспорта, включая развитие единого парковочного пространства.</w:t>
      </w:r>
    </w:p>
    <w:p w:rsidR="00981251" w:rsidRPr="00981251" w:rsidRDefault="00981251" w:rsidP="00981251">
      <w:pPr>
        <w:numPr>
          <w:ilvl w:val="0"/>
          <w:numId w:val="41"/>
        </w:numPr>
        <w:autoSpaceDE/>
        <w:autoSpaceDN/>
        <w:adjustRightInd/>
        <w:spacing w:line="360" w:lineRule="auto"/>
        <w:jc w:val="both"/>
        <w:rPr>
          <w:rFonts w:eastAsia="Calibri"/>
          <w:sz w:val="28"/>
          <w:szCs w:val="28"/>
        </w:rPr>
      </w:pPr>
      <w:r w:rsidRPr="00981251">
        <w:rPr>
          <w:rFonts w:eastAsia="Calibri"/>
          <w:sz w:val="28"/>
          <w:szCs w:val="28"/>
        </w:rPr>
        <w:t>Реализация системы развития инфраструктуры пешеходного и велосипедного передвижения.</w:t>
      </w:r>
    </w:p>
    <w:p w:rsidR="00981251" w:rsidRPr="00981251" w:rsidRDefault="00981251" w:rsidP="00981251">
      <w:pPr>
        <w:numPr>
          <w:ilvl w:val="0"/>
          <w:numId w:val="41"/>
        </w:numPr>
        <w:autoSpaceDE/>
        <w:autoSpaceDN/>
        <w:adjustRightInd/>
        <w:spacing w:line="360" w:lineRule="auto"/>
        <w:jc w:val="both"/>
        <w:rPr>
          <w:rFonts w:eastAsia="Calibri"/>
          <w:sz w:val="28"/>
          <w:szCs w:val="28"/>
        </w:rPr>
      </w:pPr>
      <w:r w:rsidRPr="00981251">
        <w:rPr>
          <w:rFonts w:eastAsia="Calibri"/>
          <w:sz w:val="28"/>
          <w:szCs w:val="28"/>
        </w:rPr>
        <w:t>Реализация системы развития инфраструктуры для грузового транспорта, транспортных средств коммунальных и дорожных служб.</w:t>
      </w:r>
    </w:p>
    <w:p w:rsidR="00981251" w:rsidRPr="00981251" w:rsidRDefault="00981251" w:rsidP="00981251">
      <w:pPr>
        <w:numPr>
          <w:ilvl w:val="0"/>
          <w:numId w:val="41"/>
        </w:numPr>
        <w:autoSpaceDE/>
        <w:autoSpaceDN/>
        <w:adjustRightInd/>
        <w:spacing w:line="360" w:lineRule="auto"/>
        <w:jc w:val="both"/>
        <w:rPr>
          <w:rFonts w:eastAsia="Calibri"/>
          <w:sz w:val="28"/>
          <w:szCs w:val="28"/>
        </w:rPr>
      </w:pPr>
      <w:r w:rsidRPr="00981251">
        <w:rPr>
          <w:rFonts w:eastAsia="Calibri"/>
          <w:sz w:val="28"/>
          <w:szCs w:val="28"/>
        </w:rPr>
        <w:t>Реализация системы развития сети дорог.</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4"/>
        </w:rPr>
      </w:pPr>
      <w:r w:rsidRPr="00981251">
        <w:rPr>
          <w:b/>
          <w:color w:val="000000"/>
          <w:sz w:val="28"/>
          <w:szCs w:val="26"/>
        </w:rPr>
        <w:br w:type="page"/>
      </w:r>
      <w:bookmarkStart w:id="41" w:name="_Toc456253407"/>
      <w:r w:rsidRPr="00981251">
        <w:rPr>
          <w:b/>
          <w:color w:val="000000"/>
          <w:sz w:val="28"/>
          <w:szCs w:val="26"/>
        </w:rPr>
        <w:lastRenderedPageBreak/>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41"/>
    </w:p>
    <w:p w:rsidR="00981251" w:rsidRPr="00981251" w:rsidRDefault="00981251" w:rsidP="00981251">
      <w:pPr>
        <w:autoSpaceDE/>
        <w:autoSpaceDN/>
        <w:adjustRightInd/>
        <w:spacing w:line="360" w:lineRule="auto"/>
        <w:ind w:firstLine="709"/>
        <w:jc w:val="both"/>
        <w:rPr>
          <w:rFonts w:eastAsia="Arial Unicode MS"/>
          <w:bCs/>
          <w:sz w:val="28"/>
          <w:szCs w:val="24"/>
        </w:rPr>
      </w:pPr>
    </w:p>
    <w:p w:rsidR="00981251" w:rsidRPr="00981251" w:rsidRDefault="00981251" w:rsidP="00981251">
      <w:pPr>
        <w:autoSpaceDE/>
        <w:autoSpaceDN/>
        <w:adjustRightInd/>
        <w:spacing w:line="360" w:lineRule="auto"/>
        <w:jc w:val="both"/>
        <w:rPr>
          <w:rFonts w:eastAsia="Calibri"/>
          <w:sz w:val="28"/>
          <w:szCs w:val="22"/>
          <w:lang w:val="en-US" w:eastAsia="en-US"/>
        </w:rPr>
      </w:pPr>
      <w:r>
        <w:rPr>
          <w:rFonts w:eastAsia="Calibri"/>
          <w:noProof/>
          <w:sz w:val="28"/>
          <w:szCs w:val="22"/>
        </w:rPr>
        <w:drawing>
          <wp:inline distT="0" distB="0" distL="0" distR="0">
            <wp:extent cx="5935980" cy="4099560"/>
            <wp:effectExtent l="0" t="0" r="7620" b="0"/>
            <wp:docPr id="8" name="Рисунок 8" descr="2016-07-13_09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6-07-13_0915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409956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Arial Unicode MS"/>
          <w:b/>
          <w:bCs/>
          <w:sz w:val="28"/>
          <w:szCs w:val="24"/>
        </w:rPr>
      </w:pPr>
      <w:r w:rsidRPr="00981251">
        <w:rPr>
          <w:rFonts w:eastAsia="Calibri"/>
          <w:b/>
          <w:bCs/>
          <w:sz w:val="28"/>
        </w:rPr>
        <w:t>Рисунок </w:t>
      </w:r>
      <w:r w:rsidRPr="00981251">
        <w:rPr>
          <w:rFonts w:eastAsia="Calibri"/>
          <w:b/>
          <w:bCs/>
          <w:sz w:val="28"/>
        </w:rPr>
        <w:fldChar w:fldCharType="begin"/>
      </w:r>
      <w:r w:rsidRPr="00981251">
        <w:rPr>
          <w:rFonts w:eastAsia="Calibri"/>
          <w:b/>
          <w:bCs/>
          <w:sz w:val="28"/>
        </w:rPr>
        <w:instrText xml:space="preserve"> SEQ Рисунок \* ARABIC </w:instrText>
      </w:r>
      <w:r w:rsidRPr="00981251">
        <w:rPr>
          <w:rFonts w:eastAsia="Calibri"/>
          <w:b/>
          <w:bCs/>
          <w:sz w:val="28"/>
        </w:rPr>
        <w:fldChar w:fldCharType="separate"/>
      </w:r>
      <w:r w:rsidRPr="00981251">
        <w:rPr>
          <w:rFonts w:eastAsia="Calibri"/>
          <w:b/>
          <w:bCs/>
          <w:noProof/>
          <w:sz w:val="28"/>
        </w:rPr>
        <w:t>4</w:t>
      </w:r>
      <w:r w:rsidRPr="00981251">
        <w:rPr>
          <w:rFonts w:eastAsia="Calibri"/>
          <w:b/>
          <w:bCs/>
          <w:sz w:val="28"/>
        </w:rPr>
        <w:fldChar w:fldCharType="end"/>
      </w:r>
      <w:r w:rsidRPr="00981251">
        <w:rPr>
          <w:rFonts w:eastAsia="Calibri"/>
          <w:b/>
          <w:bCs/>
          <w:sz w:val="28"/>
        </w:rPr>
        <w:t>. </w:t>
      </w:r>
      <w:r w:rsidRPr="00981251">
        <w:rPr>
          <w:rFonts w:eastAsia="Arial Unicode MS"/>
          <w:b/>
          <w:bCs/>
          <w:sz w:val="28"/>
          <w:szCs w:val="24"/>
        </w:rPr>
        <w:t>Факторы, определяющие у</w:t>
      </w:r>
      <w:r w:rsidRPr="00981251">
        <w:rPr>
          <w:rFonts w:eastAsia="Arial Unicode MS"/>
          <w:b/>
          <w:sz w:val="28"/>
          <w:szCs w:val="24"/>
        </w:rPr>
        <w:t xml:space="preserve">ровень загруженности </w:t>
      </w:r>
      <w:r w:rsidRPr="00981251">
        <w:rPr>
          <w:rFonts w:eastAsia="Arial Unicode MS"/>
          <w:b/>
          <w:bCs/>
          <w:sz w:val="28"/>
          <w:szCs w:val="24"/>
        </w:rPr>
        <w:t>ДС</w:t>
      </w:r>
      <w:r w:rsidRPr="00981251">
        <w:rPr>
          <w:rFonts w:eastAsia="Arial Unicode MS"/>
          <w:b/>
          <w:sz w:val="28"/>
          <w:szCs w:val="24"/>
        </w:rPr>
        <w:t>.</w:t>
      </w:r>
    </w:p>
    <w:p w:rsidR="00981251" w:rsidRPr="00981251" w:rsidRDefault="00981251" w:rsidP="00981251">
      <w:pPr>
        <w:autoSpaceDE/>
        <w:autoSpaceDN/>
        <w:adjustRightInd/>
        <w:spacing w:line="360" w:lineRule="auto"/>
        <w:jc w:val="both"/>
        <w:rPr>
          <w:rFonts w:eastAsia="Calibri"/>
          <w:sz w:val="28"/>
          <w:szCs w:val="28"/>
        </w:rPr>
      </w:pPr>
    </w:p>
    <w:p w:rsidR="00981251" w:rsidRPr="00981251" w:rsidRDefault="00981251" w:rsidP="00981251">
      <w:pPr>
        <w:autoSpaceDE/>
        <w:autoSpaceDN/>
        <w:adjustRightInd/>
        <w:spacing w:line="360" w:lineRule="auto"/>
        <w:ind w:firstLine="709"/>
        <w:jc w:val="both"/>
        <w:rPr>
          <w:sz w:val="28"/>
          <w:szCs w:val="22"/>
        </w:rPr>
      </w:pPr>
      <w:r w:rsidRPr="00981251">
        <w:rPr>
          <w:rFonts w:eastAsia="Calibri"/>
          <w:sz w:val="28"/>
          <w:szCs w:val="28"/>
        </w:rPr>
        <w:t>Комплекс мероприятий</w:t>
      </w:r>
      <w:r w:rsidRPr="00981251">
        <w:rPr>
          <w:rFonts w:eastAsia="Calibri"/>
          <w:b/>
          <w:sz w:val="28"/>
          <w:szCs w:val="28"/>
        </w:rPr>
        <w:t xml:space="preserve"> </w:t>
      </w:r>
      <w:r w:rsidRPr="00981251">
        <w:rPr>
          <w:rFonts w:eastAsia="Calibri"/>
          <w:sz w:val="28"/>
          <w:szCs w:val="28"/>
        </w:rPr>
        <w:t>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981251" w:rsidRPr="00981251" w:rsidRDefault="00981251" w:rsidP="00981251">
      <w:pPr>
        <w:numPr>
          <w:ilvl w:val="0"/>
          <w:numId w:val="31"/>
        </w:numPr>
        <w:suppressAutoHyphens/>
        <w:autoSpaceDE/>
        <w:autoSpaceDN/>
        <w:adjustRightInd/>
        <w:spacing w:line="360" w:lineRule="auto"/>
        <w:jc w:val="both"/>
        <w:rPr>
          <w:rFonts w:eastAsia="Calibri"/>
          <w:sz w:val="28"/>
          <w:szCs w:val="28"/>
        </w:rPr>
      </w:pPr>
      <w:r w:rsidRPr="00981251">
        <w:rPr>
          <w:rFonts w:eastAsia="Calibri"/>
          <w:sz w:val="28"/>
          <w:szCs w:val="28"/>
        </w:rPr>
        <w:t>Проведение анализа по выявлению аварийно-опасных участков автомобильных дорог общего пользования местного значения</w:t>
      </w:r>
      <w:r w:rsidRPr="00981251">
        <w:rPr>
          <w:rFonts w:eastAsia="Calibri"/>
          <w:b/>
          <w:sz w:val="28"/>
          <w:szCs w:val="28"/>
        </w:rPr>
        <w:t xml:space="preserve"> </w:t>
      </w:r>
      <w:r w:rsidRPr="00981251">
        <w:rPr>
          <w:rFonts w:eastAsia="Calibri"/>
          <w:sz w:val="28"/>
          <w:szCs w:val="28"/>
        </w:rPr>
        <w:t>и выработка мер, направленных на их устранение;</w:t>
      </w:r>
    </w:p>
    <w:p w:rsidR="00981251" w:rsidRPr="00981251" w:rsidRDefault="00981251" w:rsidP="00981251">
      <w:pPr>
        <w:numPr>
          <w:ilvl w:val="0"/>
          <w:numId w:val="31"/>
        </w:numPr>
        <w:suppressAutoHyphens/>
        <w:autoSpaceDE/>
        <w:autoSpaceDN/>
        <w:adjustRightInd/>
        <w:spacing w:line="360" w:lineRule="auto"/>
        <w:jc w:val="both"/>
        <w:rPr>
          <w:rFonts w:eastAsia="Calibri"/>
          <w:sz w:val="28"/>
          <w:szCs w:val="28"/>
        </w:rPr>
      </w:pPr>
      <w:r w:rsidRPr="00981251">
        <w:rPr>
          <w:rFonts w:eastAsia="Calibri"/>
          <w:sz w:val="28"/>
          <w:szCs w:val="28"/>
        </w:rPr>
        <w:t>Информирование граждан о правилах и требованиях в области обеспечения безопасности дорожного движения;</w:t>
      </w:r>
    </w:p>
    <w:p w:rsidR="00981251" w:rsidRPr="00981251" w:rsidRDefault="00981251" w:rsidP="00981251">
      <w:pPr>
        <w:numPr>
          <w:ilvl w:val="0"/>
          <w:numId w:val="31"/>
        </w:numPr>
        <w:suppressAutoHyphens/>
        <w:autoSpaceDE/>
        <w:autoSpaceDN/>
        <w:adjustRightInd/>
        <w:spacing w:line="360" w:lineRule="auto"/>
        <w:jc w:val="both"/>
        <w:rPr>
          <w:rFonts w:eastAsia="Calibri"/>
          <w:sz w:val="28"/>
          <w:szCs w:val="28"/>
        </w:rPr>
      </w:pPr>
      <w:r w:rsidRPr="00981251">
        <w:rPr>
          <w:rFonts w:eastAsia="Calibri"/>
          <w:sz w:val="28"/>
          <w:szCs w:val="28"/>
        </w:rPr>
        <w:t xml:space="preserve">Обеспечение образовательных учреждений поселения учебно- </w:t>
      </w:r>
      <w:r w:rsidRPr="00981251">
        <w:rPr>
          <w:rFonts w:eastAsia="Calibri"/>
          <w:sz w:val="28"/>
          <w:szCs w:val="28"/>
        </w:rPr>
        <w:lastRenderedPageBreak/>
        <w:t>методическими наглядными материалами по вопросам профилактики детского дорожно-транспортного травматизма;</w:t>
      </w:r>
    </w:p>
    <w:p w:rsidR="00981251" w:rsidRPr="00981251" w:rsidRDefault="00981251" w:rsidP="00981251">
      <w:pPr>
        <w:numPr>
          <w:ilvl w:val="0"/>
          <w:numId w:val="31"/>
        </w:numPr>
        <w:suppressAutoHyphens/>
        <w:autoSpaceDE/>
        <w:autoSpaceDN/>
        <w:adjustRightInd/>
        <w:spacing w:line="360" w:lineRule="auto"/>
        <w:jc w:val="both"/>
        <w:rPr>
          <w:rFonts w:eastAsia="Calibri"/>
          <w:sz w:val="28"/>
          <w:szCs w:val="28"/>
        </w:rPr>
      </w:pPr>
      <w:r w:rsidRPr="00981251">
        <w:rPr>
          <w:rFonts w:eastAsia="Calibri"/>
          <w:sz w:val="28"/>
          <w:szCs w:val="28"/>
        </w:rPr>
        <w:t>Замена и установка технических средств организации дорожного движения, в т.ч. проектные работы;</w:t>
      </w:r>
    </w:p>
    <w:p w:rsidR="00981251" w:rsidRPr="00981251" w:rsidRDefault="00981251" w:rsidP="00981251">
      <w:pPr>
        <w:numPr>
          <w:ilvl w:val="0"/>
          <w:numId w:val="31"/>
        </w:numPr>
        <w:suppressAutoHyphens/>
        <w:autoSpaceDE/>
        <w:autoSpaceDN/>
        <w:adjustRightInd/>
        <w:spacing w:line="360" w:lineRule="auto"/>
        <w:jc w:val="both"/>
        <w:rPr>
          <w:rFonts w:eastAsia="Calibri"/>
          <w:sz w:val="28"/>
          <w:szCs w:val="28"/>
        </w:rPr>
      </w:pPr>
      <w:r w:rsidRPr="00981251">
        <w:rPr>
          <w:rFonts w:eastAsia="Calibri"/>
          <w:sz w:val="28"/>
          <w:szCs w:val="28"/>
        </w:rPr>
        <w:t>Установка и обновление информационных панно с указанием телефонов спасательных служб и экстренной медицинской помощи.</w:t>
      </w:r>
    </w:p>
    <w:p w:rsidR="00981251" w:rsidRPr="00981251" w:rsidRDefault="00981251" w:rsidP="00981251">
      <w:pPr>
        <w:autoSpaceDE/>
        <w:autoSpaceDN/>
        <w:adjustRightInd/>
        <w:spacing w:line="360" w:lineRule="auto"/>
        <w:ind w:firstLine="709"/>
        <w:jc w:val="both"/>
        <w:rPr>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42" w:name="_Toc456253408"/>
      <w:r w:rsidRPr="00981251">
        <w:rPr>
          <w:b/>
          <w:color w:val="000000"/>
          <w:sz w:val="28"/>
          <w:szCs w:val="26"/>
        </w:rPr>
        <w:t>5.2. Мероприятия по внедрению интеллектуальных транспортных систем.</w:t>
      </w:r>
      <w:bookmarkEnd w:id="42"/>
    </w:p>
    <w:p w:rsidR="00981251" w:rsidRPr="00981251" w:rsidRDefault="00981251" w:rsidP="00981251">
      <w:pPr>
        <w:autoSpaceDE/>
        <w:autoSpaceDN/>
        <w:adjustRightInd/>
        <w:spacing w:line="360" w:lineRule="auto"/>
        <w:ind w:firstLine="709"/>
        <w:jc w:val="both"/>
        <w:rPr>
          <w:sz w:val="28"/>
          <w:szCs w:val="28"/>
        </w:rPr>
      </w:pPr>
      <w:r w:rsidRPr="00981251">
        <w:rPr>
          <w:rFonts w:eastAsia="Calibri"/>
          <w:sz w:val="28"/>
          <w:szCs w:val="28"/>
        </w:rPr>
        <w:t>Создание информационно-аналитической системы управления общественным транспортом обусловлено необходимостью повышения эффективности управления общественным транспортом и мониторинга его функционирования. Основными задачами данной системы являются:</w:t>
      </w:r>
    </w:p>
    <w:p w:rsidR="00981251" w:rsidRPr="00981251" w:rsidRDefault="00981251" w:rsidP="00981251">
      <w:pPr>
        <w:numPr>
          <w:ilvl w:val="0"/>
          <w:numId w:val="33"/>
        </w:numPr>
        <w:suppressAutoHyphens/>
        <w:autoSpaceDE/>
        <w:autoSpaceDN/>
        <w:adjustRightInd/>
        <w:spacing w:line="360" w:lineRule="auto"/>
        <w:jc w:val="both"/>
        <w:rPr>
          <w:rFonts w:eastAsia="Calibri"/>
          <w:sz w:val="28"/>
          <w:szCs w:val="28"/>
        </w:rPr>
      </w:pPr>
      <w:r w:rsidRPr="00981251">
        <w:rPr>
          <w:rFonts w:eastAsia="Calibri"/>
          <w:sz w:val="28"/>
          <w:szCs w:val="28"/>
        </w:rPr>
        <w:t>Осуществление мониторинга функционирования общественного транспорта;</w:t>
      </w:r>
    </w:p>
    <w:p w:rsidR="00981251" w:rsidRPr="00981251" w:rsidRDefault="00981251" w:rsidP="00981251">
      <w:pPr>
        <w:numPr>
          <w:ilvl w:val="0"/>
          <w:numId w:val="33"/>
        </w:numPr>
        <w:suppressAutoHyphens/>
        <w:autoSpaceDE/>
        <w:autoSpaceDN/>
        <w:adjustRightInd/>
        <w:spacing w:line="360" w:lineRule="auto"/>
        <w:jc w:val="both"/>
        <w:rPr>
          <w:rFonts w:eastAsia="Calibri"/>
          <w:sz w:val="28"/>
          <w:szCs w:val="28"/>
        </w:rPr>
      </w:pPr>
      <w:r w:rsidRPr="00981251">
        <w:rPr>
          <w:rFonts w:eastAsia="Calibri"/>
          <w:sz w:val="28"/>
          <w:szCs w:val="28"/>
        </w:rPr>
        <w:t>Формирование и оптимизация единой маршрутной сети общественного транспорта;</w:t>
      </w:r>
    </w:p>
    <w:p w:rsidR="00981251" w:rsidRPr="00981251" w:rsidRDefault="00981251" w:rsidP="00981251">
      <w:pPr>
        <w:numPr>
          <w:ilvl w:val="0"/>
          <w:numId w:val="33"/>
        </w:numPr>
        <w:suppressAutoHyphens/>
        <w:autoSpaceDE/>
        <w:autoSpaceDN/>
        <w:adjustRightInd/>
        <w:spacing w:line="360" w:lineRule="auto"/>
        <w:jc w:val="both"/>
        <w:rPr>
          <w:rFonts w:eastAsia="Calibri"/>
          <w:sz w:val="28"/>
          <w:szCs w:val="28"/>
        </w:rPr>
      </w:pPr>
      <w:r w:rsidRPr="00981251">
        <w:rPr>
          <w:rFonts w:eastAsia="Calibri"/>
          <w:sz w:val="28"/>
          <w:szCs w:val="28"/>
        </w:rPr>
        <w:t>Осуществление единого диспетчерского управления общественным транспортом;</w:t>
      </w:r>
    </w:p>
    <w:p w:rsidR="00981251" w:rsidRPr="00981251" w:rsidRDefault="00981251" w:rsidP="00981251">
      <w:pPr>
        <w:numPr>
          <w:ilvl w:val="0"/>
          <w:numId w:val="33"/>
        </w:numPr>
        <w:suppressAutoHyphens/>
        <w:autoSpaceDE/>
        <w:autoSpaceDN/>
        <w:adjustRightInd/>
        <w:spacing w:line="360" w:lineRule="auto"/>
        <w:jc w:val="both"/>
        <w:rPr>
          <w:rFonts w:eastAsia="Calibri"/>
          <w:sz w:val="28"/>
          <w:szCs w:val="28"/>
        </w:rPr>
      </w:pPr>
      <w:r w:rsidRPr="00981251">
        <w:rPr>
          <w:rFonts w:eastAsia="Calibri"/>
          <w:sz w:val="28"/>
          <w:szCs w:val="28"/>
        </w:rPr>
        <w:t>Автоматизация продажи проездных документов на автомобильный и электрический общественный транспорт.</w:t>
      </w:r>
    </w:p>
    <w:p w:rsidR="00981251" w:rsidRPr="00981251" w:rsidRDefault="00981251" w:rsidP="00981251">
      <w:pPr>
        <w:suppressAutoHyphens/>
        <w:autoSpaceDE/>
        <w:autoSpaceDN/>
        <w:adjustRightInd/>
        <w:spacing w:line="360" w:lineRule="auto"/>
        <w:ind w:left="360"/>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43" w:name="_Toc456253409"/>
      <w:r w:rsidRPr="00981251">
        <w:rPr>
          <w:b/>
          <w:color w:val="000000"/>
          <w:sz w:val="28"/>
          <w:szCs w:val="26"/>
        </w:rPr>
        <w:t>5.3. Мероприятия по снижению негативного воздействия транспорта на окружающую среду и здоровье населения.</w:t>
      </w:r>
      <w:bookmarkEnd w:id="43"/>
    </w:p>
    <w:p w:rsidR="00981251" w:rsidRPr="00981251" w:rsidRDefault="00981251" w:rsidP="00981251">
      <w:pPr>
        <w:autoSpaceDE/>
        <w:autoSpaceDN/>
        <w:adjustRightInd/>
        <w:spacing w:line="360" w:lineRule="auto"/>
        <w:ind w:firstLine="709"/>
        <w:jc w:val="both"/>
        <w:rPr>
          <w:sz w:val="28"/>
          <w:szCs w:val="28"/>
        </w:rPr>
      </w:pPr>
      <w:r w:rsidRPr="00981251">
        <w:rPr>
          <w:rFonts w:eastAsia="Calibri"/>
          <w:sz w:val="28"/>
          <w:szCs w:val="28"/>
        </w:rPr>
        <w:t>Снижение энергоемкости и материалоемкости перевозок достигается путем внедрения более экономичных силовых установок, применением подвижного состава большей грузоподъемности и меньшей собственной массы, повышением уровня технической эксплуатации и эффективности использования подвижного состава.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Одним из путей экономии жидкого нефтяного топлива и снижения </w:t>
      </w:r>
      <w:r w:rsidRPr="00981251">
        <w:rPr>
          <w:rFonts w:eastAsia="Calibri"/>
          <w:sz w:val="28"/>
          <w:szCs w:val="28"/>
        </w:rPr>
        <w:lastRenderedPageBreak/>
        <w:t>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 К таким заменителям предъявляется ряд технических требований:</w:t>
      </w:r>
    </w:p>
    <w:p w:rsidR="00981251" w:rsidRPr="00981251" w:rsidRDefault="00981251" w:rsidP="00981251">
      <w:pPr>
        <w:numPr>
          <w:ilvl w:val="0"/>
          <w:numId w:val="32"/>
        </w:numPr>
        <w:suppressAutoHyphens/>
        <w:autoSpaceDE/>
        <w:autoSpaceDN/>
        <w:adjustRightInd/>
        <w:spacing w:line="360" w:lineRule="auto"/>
        <w:jc w:val="both"/>
        <w:rPr>
          <w:rFonts w:eastAsia="Calibri"/>
          <w:sz w:val="28"/>
          <w:szCs w:val="28"/>
        </w:rPr>
      </w:pPr>
      <w:r w:rsidRPr="00981251">
        <w:rPr>
          <w:rFonts w:eastAsia="Calibri"/>
          <w:sz w:val="28"/>
          <w:szCs w:val="28"/>
        </w:rPr>
        <w:t>Они должны обладать физико-химическими свойствами, позволяющими использовать их на транспортных средствах без ухудшения технических параметров или существенного ограничения сферы применения;</w:t>
      </w:r>
    </w:p>
    <w:p w:rsidR="00981251" w:rsidRPr="00981251" w:rsidRDefault="00981251" w:rsidP="00981251">
      <w:pPr>
        <w:numPr>
          <w:ilvl w:val="0"/>
          <w:numId w:val="32"/>
        </w:numPr>
        <w:suppressAutoHyphens/>
        <w:autoSpaceDE/>
        <w:autoSpaceDN/>
        <w:adjustRightInd/>
        <w:spacing w:line="360" w:lineRule="auto"/>
        <w:jc w:val="both"/>
        <w:rPr>
          <w:rFonts w:eastAsia="Calibri"/>
          <w:sz w:val="28"/>
          <w:szCs w:val="28"/>
        </w:rPr>
      </w:pPr>
      <w:r w:rsidRPr="00981251">
        <w:rPr>
          <w:rFonts w:eastAsia="Calibri"/>
          <w:sz w:val="28"/>
          <w:szCs w:val="28"/>
        </w:rPr>
        <w:t>Земные запасы этого топлива или сырья для его получения должны быть достаточны велики;</w:t>
      </w:r>
    </w:p>
    <w:p w:rsidR="00981251" w:rsidRPr="00981251" w:rsidRDefault="00981251" w:rsidP="00981251">
      <w:pPr>
        <w:numPr>
          <w:ilvl w:val="0"/>
          <w:numId w:val="32"/>
        </w:numPr>
        <w:suppressAutoHyphens/>
        <w:autoSpaceDE/>
        <w:autoSpaceDN/>
        <w:adjustRightInd/>
        <w:spacing w:line="360" w:lineRule="auto"/>
        <w:jc w:val="both"/>
        <w:rPr>
          <w:rFonts w:eastAsia="Calibri"/>
          <w:sz w:val="28"/>
          <w:szCs w:val="28"/>
        </w:rPr>
      </w:pPr>
      <w:r w:rsidRPr="00981251">
        <w:rPr>
          <w:rFonts w:eastAsia="Calibri"/>
          <w:sz w:val="28"/>
          <w:szCs w:val="28"/>
        </w:rPr>
        <w:t>Отрицательное воздействие на окружающую среду при добыче, получении, хранении, использовании этих видов топлива должно быть приемлемым по характеру и размерам.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drawing>
          <wp:inline distT="0" distB="0" distL="0" distR="0">
            <wp:extent cx="4678680" cy="3116580"/>
            <wp:effectExtent l="0" t="0" r="7620" b="7620"/>
            <wp:docPr id="7" name="Рисунок 7" descr="m_1292500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_129250007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680" cy="311658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Рисунок </w:t>
      </w:r>
      <w:r w:rsidRPr="00981251">
        <w:rPr>
          <w:rFonts w:eastAsia="Calibri"/>
          <w:b/>
          <w:bCs/>
          <w:sz w:val="28"/>
        </w:rPr>
        <w:fldChar w:fldCharType="begin"/>
      </w:r>
      <w:r w:rsidRPr="00981251">
        <w:rPr>
          <w:rFonts w:eastAsia="Calibri"/>
          <w:b/>
          <w:bCs/>
          <w:sz w:val="28"/>
        </w:rPr>
        <w:instrText xml:space="preserve"> SEQ Рисунок \* ARABIC </w:instrText>
      </w:r>
      <w:r w:rsidRPr="00981251">
        <w:rPr>
          <w:rFonts w:eastAsia="Calibri"/>
          <w:b/>
          <w:bCs/>
          <w:sz w:val="28"/>
        </w:rPr>
        <w:fldChar w:fldCharType="separate"/>
      </w:r>
      <w:r w:rsidRPr="00981251">
        <w:rPr>
          <w:rFonts w:eastAsia="Calibri"/>
          <w:b/>
          <w:bCs/>
          <w:noProof/>
          <w:sz w:val="28"/>
        </w:rPr>
        <w:t>5</w:t>
      </w:r>
      <w:r w:rsidRPr="00981251">
        <w:rPr>
          <w:rFonts w:eastAsia="Calibri"/>
          <w:b/>
          <w:bCs/>
          <w:sz w:val="28"/>
        </w:rPr>
        <w:fldChar w:fldCharType="end"/>
      </w:r>
      <w:r w:rsidRPr="00981251">
        <w:rPr>
          <w:rFonts w:eastAsia="Calibri"/>
          <w:b/>
          <w:bCs/>
          <w:sz w:val="28"/>
        </w:rPr>
        <w:t>. Защитное ограждение «защитный экран».</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lastRenderedPageBreak/>
        <w:t>Известные способы защиты компонентов экосистем от вредного воздействия дорожно-транспортного комплекса сводятся к 4 направлениям: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1.</w:t>
      </w:r>
      <w:r w:rsidRPr="00981251">
        <w:rPr>
          <w:rFonts w:ascii="Tahoma" w:eastAsia="Calibri" w:hAnsi="Tahoma" w:cs="Tahoma"/>
          <w:color w:val="424242"/>
          <w:sz w:val="21"/>
          <w:szCs w:val="21"/>
        </w:rPr>
        <w:t> </w:t>
      </w:r>
      <w:r w:rsidRPr="00981251">
        <w:rPr>
          <w:rFonts w:eastAsia="Calibri"/>
          <w:i/>
          <w:iCs/>
          <w:sz w:val="28"/>
          <w:szCs w:val="28"/>
        </w:rPr>
        <w:t>Организационно-правовые мероприятия</w:t>
      </w:r>
      <w:r w:rsidRPr="00981251">
        <w:rPr>
          <w:rFonts w:ascii="Tahoma" w:eastAsia="Calibri" w:hAnsi="Tahoma" w:cs="Tahoma"/>
          <w:color w:val="424242"/>
          <w:sz w:val="21"/>
          <w:szCs w:val="21"/>
        </w:rPr>
        <w:t xml:space="preserve"> </w:t>
      </w:r>
      <w:r w:rsidRPr="00981251">
        <w:rPr>
          <w:rFonts w:eastAsia="Calibri"/>
          <w:sz w:val="28"/>
          <w:szCs w:val="28"/>
        </w:rPr>
        <w:t>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2.</w:t>
      </w:r>
      <w:r w:rsidRPr="00981251">
        <w:rPr>
          <w:rFonts w:ascii="Tahoma" w:eastAsia="Calibri" w:hAnsi="Tahoma" w:cs="Tahoma"/>
          <w:color w:val="424242"/>
          <w:sz w:val="21"/>
          <w:szCs w:val="21"/>
        </w:rPr>
        <w:t> </w:t>
      </w:r>
      <w:r w:rsidRPr="00981251">
        <w:rPr>
          <w:rFonts w:eastAsia="Calibri"/>
          <w:i/>
          <w:iCs/>
          <w:sz w:val="28"/>
          <w:szCs w:val="28"/>
        </w:rPr>
        <w:t>Архитектурно-планировочные мероприятия</w:t>
      </w:r>
      <w:r w:rsidRPr="00981251">
        <w:rPr>
          <w:rFonts w:ascii="Tahoma" w:eastAsia="Calibri" w:hAnsi="Tahoma" w:cs="Tahoma"/>
          <w:color w:val="424242"/>
          <w:sz w:val="21"/>
          <w:szCs w:val="21"/>
        </w:rPr>
        <w:t xml:space="preserve"> </w:t>
      </w:r>
      <w:r w:rsidRPr="00981251">
        <w:rPr>
          <w:rFonts w:eastAsia="Calibri"/>
          <w:sz w:val="28"/>
          <w:szCs w:val="28"/>
        </w:rPr>
        <w:t>обеспечивают совершенствование планирования всех функциональных зон города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3.</w:t>
      </w:r>
      <w:r w:rsidRPr="00981251">
        <w:rPr>
          <w:rFonts w:ascii="Tahoma" w:eastAsia="Calibri" w:hAnsi="Tahoma" w:cs="Tahoma"/>
          <w:color w:val="424242"/>
          <w:sz w:val="21"/>
          <w:szCs w:val="21"/>
        </w:rPr>
        <w:t> </w:t>
      </w:r>
      <w:r w:rsidRPr="00981251">
        <w:rPr>
          <w:rFonts w:eastAsia="Calibri"/>
          <w:i/>
          <w:iCs/>
          <w:sz w:val="28"/>
          <w:szCs w:val="28"/>
        </w:rPr>
        <w:t>Конструкторско-технические и экотехнологические мероприятия</w:t>
      </w:r>
      <w:r w:rsidRPr="00981251">
        <w:rPr>
          <w:rFonts w:ascii="Tahoma" w:eastAsia="Calibri" w:hAnsi="Tahoma" w:cs="Tahoma"/>
          <w:color w:val="424242"/>
          <w:sz w:val="21"/>
          <w:szCs w:val="21"/>
        </w:rPr>
        <w:t xml:space="preserve"> </w:t>
      </w:r>
      <w:r w:rsidRPr="00981251">
        <w:rPr>
          <w:rFonts w:eastAsia="Calibri"/>
          <w:sz w:val="28"/>
          <w:szCs w:val="28"/>
        </w:rPr>
        <w:t>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4.</w:t>
      </w:r>
      <w:r w:rsidRPr="00981251">
        <w:rPr>
          <w:rFonts w:ascii="Tahoma" w:eastAsia="Calibri" w:hAnsi="Tahoma" w:cs="Tahoma"/>
          <w:color w:val="424242"/>
          <w:sz w:val="21"/>
          <w:szCs w:val="21"/>
        </w:rPr>
        <w:t> </w:t>
      </w:r>
      <w:r w:rsidRPr="00981251">
        <w:rPr>
          <w:rFonts w:eastAsia="Calibri"/>
          <w:i/>
          <w:iCs/>
          <w:sz w:val="28"/>
          <w:szCs w:val="28"/>
        </w:rPr>
        <w:t>Эксплуатационные мероприятия</w:t>
      </w:r>
      <w:r w:rsidRPr="00981251">
        <w:rPr>
          <w:rFonts w:ascii="Tahoma" w:eastAsia="Calibri" w:hAnsi="Tahoma" w:cs="Tahoma"/>
          <w:color w:val="424242"/>
          <w:sz w:val="21"/>
          <w:szCs w:val="21"/>
        </w:rPr>
        <w:t xml:space="preserve"> </w:t>
      </w:r>
      <w:r w:rsidRPr="00981251">
        <w:rPr>
          <w:rFonts w:eastAsia="Calibri"/>
          <w:sz w:val="28"/>
          <w:szCs w:val="28"/>
        </w:rPr>
        <w:t>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44" w:name="_Toc456253410"/>
      <w:r w:rsidRPr="00981251">
        <w:rPr>
          <w:b/>
          <w:color w:val="000000"/>
          <w:sz w:val="28"/>
          <w:szCs w:val="26"/>
        </w:rPr>
        <w:lastRenderedPageBreak/>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44"/>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Осуществление диспетчерского управления общественным транспортом обеспечивает оперативное управление общественным транспортом и формирует объективную информацию о его функционировании. Для этого планируется в рамках информационно-аналитической системы управления общественным транспортом информационно объединить центральные диспетчерские службы муниципального образования, диспетчерские пункты на транспортных предприятиях.</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Диспетчерское управление общественным транспортом обеспечит:</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Повышение качества транспортного обслуживания населения за счет непрерывного автоматизированного контроля движения в режиме реального времени;</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Координацию и синхронизацию работы всех видов общественного транспорта за счет увязки интервалов движения по периодам дня на соприкасающихся маршрутах;</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Повышение эффективности использования подвижного состава за счет сокращения непроизводительных потерь времени на маршруте и рационального использования подвижного состава и резерва на наиболее загруженных направлениях;</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Повышение безопасности пассажирских перевозок за счет оперативного оповещения водителей транспортных средств об авариях и чрезвычайных ситуациях на маршрутной сети и информационного обеспечения мероприятий по ликвидации последствий дорожно-транспортных происшествий и чрезвычайных ситуаций посредством организации связи водителей транспортных средств, участников дорожно-транспортных происшествий с представителями оперативных служб (скорая помощь, полиция и др.);</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lastRenderedPageBreak/>
        <w:t>Предоставление информации населению о расписаниях движения общественного транспорта через информационно-телекоммуникационную сеть Интернет, информационные киоски, в Call-центрах по городской и сотовой телефонной связи и через другие средства информирования населения;</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Оперативное информирование пассажиров на остановках общественного транспорта с помощью остановочных табло об ожидаемом времени прибытия (отправления) общественного транспорта, номере маршрута и фактическом времени прибытия очередного транспортного средства;</w:t>
      </w:r>
    </w:p>
    <w:p w:rsidR="00981251" w:rsidRPr="00981251" w:rsidRDefault="00981251" w:rsidP="00981251">
      <w:pPr>
        <w:numPr>
          <w:ilvl w:val="0"/>
          <w:numId w:val="38"/>
        </w:numPr>
        <w:suppressAutoHyphens/>
        <w:autoSpaceDE/>
        <w:autoSpaceDN/>
        <w:adjustRightInd/>
        <w:spacing w:line="360" w:lineRule="auto"/>
        <w:jc w:val="both"/>
        <w:rPr>
          <w:rFonts w:eastAsia="Calibri"/>
          <w:sz w:val="28"/>
          <w:szCs w:val="28"/>
        </w:rPr>
      </w:pPr>
      <w:r w:rsidRPr="00981251">
        <w:rPr>
          <w:rFonts w:eastAsia="Calibri"/>
          <w:sz w:val="28"/>
          <w:szCs w:val="28"/>
        </w:rPr>
        <w:t>Полный переход на автоматизированный учет и контроль организации работы транспортного комплекса путем интеграции вокзалов, автостанций, транспортных предприятий и транспортных средств в единое информационное пространство.</w:t>
      </w: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45" w:name="_Toc415735848"/>
      <w:bookmarkStart w:id="46" w:name="_Toc451938250"/>
      <w:r w:rsidRPr="00981251">
        <w:rPr>
          <w:b/>
          <w:bCs/>
          <w:sz w:val="28"/>
          <w:szCs w:val="26"/>
          <w:lang w:eastAsia="en-US"/>
        </w:rPr>
        <w:br w:type="page"/>
      </w:r>
      <w:bookmarkStart w:id="47" w:name="_Toc456253411"/>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6.</w:t>
      </w:r>
      <w:r w:rsidRPr="00981251">
        <w:rPr>
          <w:b/>
          <w:bCs/>
          <w:sz w:val="28"/>
          <w:szCs w:val="26"/>
          <w:lang w:val="en-US" w:eastAsia="en-US"/>
        </w:rPr>
        <w:t> </w:t>
      </w:r>
      <w:bookmarkEnd w:id="45"/>
      <w:r w:rsidRPr="00981251">
        <w:rPr>
          <w:b/>
          <w:bCs/>
          <w:sz w:val="28"/>
          <w:szCs w:val="26"/>
          <w:lang w:eastAsia="en-US"/>
        </w:rPr>
        <w:t>ОЦЕНКА ОБЪЕМОВ И ИСТОЧНИКОВ ФИНАНСИРОВАНИЯ ИНВЕСТИЦИОННЫХ ПРОЕКТОВ ПО ПРОЕКТИРОВАНИЮ, СТРОИТЕЛЬСТВУ, РЕКОНСТРУКЦИИ ОБЪЕКТОВ ТРАНСПОРТНОЙ ИНФРАСТРУКТУРЫ.</w:t>
      </w:r>
      <w:bookmarkEnd w:id="46"/>
      <w:bookmarkEnd w:id="47"/>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Источники инвестиций предлагается получать из бюджетов:</w:t>
      </w:r>
    </w:p>
    <w:p w:rsidR="00981251" w:rsidRPr="00981251" w:rsidRDefault="00981251" w:rsidP="00981251">
      <w:pPr>
        <w:numPr>
          <w:ilvl w:val="0"/>
          <w:numId w:val="42"/>
        </w:numPr>
        <w:autoSpaceDE/>
        <w:autoSpaceDN/>
        <w:adjustRightInd/>
        <w:spacing w:line="360" w:lineRule="auto"/>
        <w:jc w:val="both"/>
        <w:rPr>
          <w:rFonts w:eastAsia="Calibri"/>
          <w:sz w:val="28"/>
          <w:szCs w:val="28"/>
        </w:rPr>
      </w:pPr>
      <w:r w:rsidRPr="00981251">
        <w:rPr>
          <w:rFonts w:eastAsia="Calibri"/>
          <w:sz w:val="28"/>
          <w:szCs w:val="28"/>
        </w:rPr>
        <w:t>Российской Федерации;</w:t>
      </w:r>
    </w:p>
    <w:p w:rsidR="00981251" w:rsidRPr="00981251" w:rsidRDefault="00981251" w:rsidP="00981251">
      <w:pPr>
        <w:numPr>
          <w:ilvl w:val="0"/>
          <w:numId w:val="42"/>
        </w:numPr>
        <w:autoSpaceDE/>
        <w:autoSpaceDN/>
        <w:adjustRightInd/>
        <w:spacing w:line="360" w:lineRule="auto"/>
        <w:jc w:val="both"/>
        <w:rPr>
          <w:rFonts w:eastAsia="Calibri"/>
          <w:sz w:val="28"/>
          <w:szCs w:val="28"/>
        </w:rPr>
      </w:pPr>
      <w:r w:rsidRPr="00981251">
        <w:rPr>
          <w:rFonts w:eastAsia="Calibri"/>
          <w:sz w:val="28"/>
          <w:szCs w:val="28"/>
        </w:rPr>
        <w:t>Республики Башкортостан;</w:t>
      </w:r>
    </w:p>
    <w:p w:rsidR="00981251" w:rsidRPr="00981251" w:rsidRDefault="00981251" w:rsidP="00981251">
      <w:pPr>
        <w:numPr>
          <w:ilvl w:val="0"/>
          <w:numId w:val="42"/>
        </w:numPr>
        <w:autoSpaceDE/>
        <w:autoSpaceDN/>
        <w:adjustRightInd/>
        <w:spacing w:line="360" w:lineRule="auto"/>
        <w:jc w:val="both"/>
        <w:rPr>
          <w:rFonts w:eastAsia="Calibri"/>
          <w:sz w:val="28"/>
          <w:szCs w:val="28"/>
        </w:rPr>
      </w:pPr>
      <w:r w:rsidRPr="00981251">
        <w:rPr>
          <w:rFonts w:eastAsia="Calibri"/>
          <w:sz w:val="28"/>
          <w:szCs w:val="28"/>
        </w:rPr>
        <w:t>Муниципального района Калтасинский район;</w:t>
      </w:r>
    </w:p>
    <w:p w:rsidR="00981251" w:rsidRPr="00981251" w:rsidRDefault="00981251" w:rsidP="00981251">
      <w:pPr>
        <w:numPr>
          <w:ilvl w:val="0"/>
          <w:numId w:val="42"/>
        </w:numPr>
        <w:autoSpaceDE/>
        <w:autoSpaceDN/>
        <w:adjustRightInd/>
        <w:spacing w:line="360" w:lineRule="auto"/>
        <w:jc w:val="both"/>
        <w:rPr>
          <w:rFonts w:eastAsia="Calibri"/>
          <w:sz w:val="28"/>
          <w:szCs w:val="28"/>
        </w:rPr>
      </w:pPr>
      <w:r w:rsidRPr="00981251">
        <w:rPr>
          <w:rFonts w:eastAsia="Calibri"/>
          <w:sz w:val="28"/>
          <w:szCs w:val="28"/>
        </w:rPr>
        <w:t>Сельского поселения Кельтеевский сельсовет;</w:t>
      </w:r>
    </w:p>
    <w:p w:rsidR="00981251" w:rsidRPr="00981251" w:rsidRDefault="00981251" w:rsidP="00981251">
      <w:pPr>
        <w:numPr>
          <w:ilvl w:val="0"/>
          <w:numId w:val="42"/>
        </w:numPr>
        <w:autoSpaceDE/>
        <w:autoSpaceDN/>
        <w:adjustRightInd/>
        <w:spacing w:line="360" w:lineRule="auto"/>
        <w:jc w:val="both"/>
        <w:rPr>
          <w:rFonts w:eastAsia="Calibri"/>
          <w:sz w:val="28"/>
          <w:szCs w:val="28"/>
        </w:rPr>
      </w:pPr>
      <w:r w:rsidRPr="00981251">
        <w:rPr>
          <w:rFonts w:eastAsia="Calibri"/>
          <w:sz w:val="28"/>
          <w:szCs w:val="28"/>
        </w:rPr>
        <w:t>Благотворительных грантов и негосударственных фондов.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Финансирование программы осуществляется за счет средств бюджета. Ежегодные объемы финансирования программы определяются в соответствии с утвержденным бюджетом сельского поселения.</w:t>
      </w:r>
    </w:p>
    <w:p w:rsidR="00981251" w:rsidRPr="00981251" w:rsidRDefault="00981251" w:rsidP="00981251">
      <w:pPr>
        <w:autoSpaceDE/>
        <w:autoSpaceDN/>
        <w:adjustRightInd/>
        <w:spacing w:line="360" w:lineRule="auto"/>
        <w:ind w:firstLine="708"/>
        <w:rPr>
          <w:rFonts w:eastAsia="Calibri"/>
          <w:sz w:val="28"/>
          <w:szCs w:val="22"/>
          <w:lang w:eastAsia="en-US"/>
        </w:rPr>
      </w:pPr>
      <w:r w:rsidRPr="00981251">
        <w:rPr>
          <w:rFonts w:eastAsia="Calibri"/>
          <w:sz w:val="28"/>
          <w:szCs w:val="22"/>
          <w:lang w:eastAsia="en-US"/>
        </w:rPr>
        <w:t xml:space="preserve">Общий объем финансовых средств, необходимых для реализации мероприятия Программы на расчетный срок составляет </w:t>
      </w:r>
      <w:r w:rsidRPr="00981251">
        <w:rPr>
          <w:rFonts w:eastAsia="Calibri"/>
          <w:b/>
          <w:sz w:val="28"/>
          <w:szCs w:val="22"/>
          <w:lang w:eastAsia="en-US"/>
        </w:rPr>
        <w:t>1 323 250</w:t>
      </w:r>
      <w:r w:rsidRPr="00981251">
        <w:rPr>
          <w:rFonts w:eastAsia="Calibri"/>
          <w:sz w:val="28"/>
          <w:szCs w:val="22"/>
          <w:lang w:eastAsia="en-US"/>
        </w:rPr>
        <w:t> тыс. рублей, в т.ч. по видам мероприятий:</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транспорта общего пользования, создания транспортно-пересадочных узлов – </w:t>
      </w:r>
      <w:r w:rsidRPr="00981251">
        <w:rPr>
          <w:rFonts w:eastAsia="Calibri"/>
          <w:b/>
          <w:color w:val="000000"/>
          <w:sz w:val="28"/>
          <w:szCs w:val="28"/>
          <w:lang w:eastAsia="en-US"/>
        </w:rPr>
        <w:t>1 900</w:t>
      </w:r>
      <w:r w:rsidRPr="00981251">
        <w:rPr>
          <w:rFonts w:eastAsia="Calibri"/>
          <w:color w:val="000000"/>
          <w:sz w:val="28"/>
          <w:szCs w:val="28"/>
          <w:lang w:eastAsia="en-US"/>
        </w:rPr>
        <w:t> </w:t>
      </w:r>
      <w:r w:rsidRPr="00981251">
        <w:rPr>
          <w:rFonts w:eastAsia="Calibri"/>
          <w:sz w:val="28"/>
          <w:szCs w:val="22"/>
          <w:lang w:eastAsia="en-US"/>
        </w:rPr>
        <w:t>тыс. руб</w:t>
      </w:r>
      <w:r w:rsidRPr="00981251">
        <w:rPr>
          <w:rFonts w:eastAsia="Calibri"/>
          <w:sz w:val="28"/>
          <w:szCs w:val="28"/>
          <w:lang w:eastAsia="en-US"/>
        </w:rPr>
        <w:t>.</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для легкового автомобильного транспорта, включая развитие единого парковочного пространства – </w:t>
      </w:r>
      <w:r w:rsidRPr="00981251">
        <w:rPr>
          <w:rFonts w:eastAsia="Calibri"/>
          <w:b/>
          <w:sz w:val="28"/>
          <w:szCs w:val="28"/>
          <w:lang w:eastAsia="en-US"/>
        </w:rPr>
        <w:t>68 700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пешеходного и велосипедного передвижения – </w:t>
      </w:r>
      <w:r w:rsidRPr="00981251">
        <w:rPr>
          <w:rFonts w:eastAsia="Calibri"/>
          <w:b/>
          <w:sz w:val="28"/>
          <w:szCs w:val="28"/>
          <w:lang w:eastAsia="en-US"/>
        </w:rPr>
        <w:t>251 650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инфраструктуры для грузового транспорта, транспортных средств коммунальных и дорожных служб – </w:t>
      </w:r>
      <w:r w:rsidRPr="00981251">
        <w:rPr>
          <w:rFonts w:eastAsia="Calibri"/>
          <w:b/>
          <w:sz w:val="28"/>
          <w:szCs w:val="28"/>
          <w:lang w:eastAsia="en-US"/>
        </w:rPr>
        <w:t>6 700</w:t>
      </w:r>
      <w:r w:rsidRPr="00981251">
        <w:rPr>
          <w:rFonts w:eastAsia="Calibri"/>
          <w:color w:val="000000"/>
          <w:sz w:val="28"/>
          <w:szCs w:val="28"/>
          <w:lang w:eastAsia="en-US"/>
        </w:rPr>
        <w:t> </w:t>
      </w:r>
      <w:r w:rsidRPr="00981251">
        <w:rPr>
          <w:rFonts w:eastAsia="Calibri"/>
          <w:sz w:val="28"/>
          <w:szCs w:val="22"/>
          <w:lang w:eastAsia="en-US"/>
        </w:rPr>
        <w:t>тыс. руб.</w:t>
      </w:r>
    </w:p>
    <w:p w:rsidR="00981251" w:rsidRPr="00981251" w:rsidRDefault="00981251" w:rsidP="00981251">
      <w:pPr>
        <w:numPr>
          <w:ilvl w:val="0"/>
          <w:numId w:val="2"/>
        </w:numPr>
        <w:autoSpaceDE/>
        <w:autoSpaceDN/>
        <w:adjustRightInd/>
        <w:spacing w:line="360" w:lineRule="auto"/>
        <w:jc w:val="both"/>
        <w:rPr>
          <w:rFonts w:eastAsia="Calibri"/>
          <w:sz w:val="28"/>
          <w:szCs w:val="22"/>
          <w:lang w:eastAsia="en-US"/>
        </w:rPr>
      </w:pPr>
      <w:r w:rsidRPr="00981251">
        <w:rPr>
          <w:rFonts w:eastAsia="Calibri"/>
          <w:sz w:val="28"/>
          <w:szCs w:val="22"/>
          <w:lang w:eastAsia="en-US"/>
        </w:rPr>
        <w:t xml:space="preserve">Система развития сети дорог – </w:t>
      </w:r>
      <w:r w:rsidRPr="00981251">
        <w:rPr>
          <w:rFonts w:eastAsia="Calibri"/>
          <w:b/>
          <w:sz w:val="28"/>
          <w:szCs w:val="28"/>
          <w:lang w:eastAsia="en-US"/>
        </w:rPr>
        <w:t>994 300 </w:t>
      </w:r>
      <w:r w:rsidRPr="00981251">
        <w:rPr>
          <w:rFonts w:eastAsia="Calibri"/>
          <w:sz w:val="28"/>
          <w:szCs w:val="22"/>
          <w:lang w:eastAsia="en-US"/>
        </w:rPr>
        <w:t>тыс. руб.</w:t>
      </w:r>
    </w:p>
    <w:p w:rsidR="00981251" w:rsidRPr="00981251" w:rsidRDefault="00981251" w:rsidP="00981251">
      <w:pPr>
        <w:autoSpaceDE/>
        <w:autoSpaceDN/>
        <w:adjustRightInd/>
        <w:spacing w:line="360" w:lineRule="auto"/>
        <w:ind w:left="360"/>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4"/>
        </w:rPr>
      </w:pPr>
      <w:r w:rsidRPr="00981251">
        <w:rPr>
          <w:rFonts w:eastAsia="Calibri"/>
          <w:sz w:val="28"/>
          <w:szCs w:val="28"/>
        </w:rPr>
        <w:t>Информация о расходах на реализацию программы представлена в следующих таблицах.</w:t>
      </w:r>
    </w:p>
    <w:p w:rsidR="00981251" w:rsidRPr="00981251" w:rsidRDefault="00981251" w:rsidP="00981251">
      <w:pPr>
        <w:autoSpaceDE/>
        <w:autoSpaceDN/>
        <w:adjustRightInd/>
        <w:spacing w:line="360" w:lineRule="auto"/>
        <w:jc w:val="both"/>
        <w:rPr>
          <w:rFonts w:eastAsia="Calibri"/>
          <w:sz w:val="28"/>
          <w:szCs w:val="22"/>
          <w:lang w:eastAsia="en-US"/>
        </w:rPr>
        <w:sectPr w:rsidR="00981251" w:rsidRPr="00981251" w:rsidSect="00025B21">
          <w:pgSz w:w="11906" w:h="16838"/>
          <w:pgMar w:top="1134" w:right="850" w:bottom="1134" w:left="1701" w:header="708" w:footer="283" w:gutter="0"/>
          <w:cols w:space="708"/>
          <w:titlePg/>
          <w:docGrid w:linePitch="381"/>
        </w:sect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bookmarkStart w:id="48" w:name="_Toc456253412"/>
      <w:r w:rsidRPr="00981251">
        <w:rPr>
          <w:b/>
          <w:color w:val="000000"/>
          <w:sz w:val="28"/>
          <w:szCs w:val="26"/>
        </w:rPr>
        <w:lastRenderedPageBreak/>
        <w:t>6.1. Система развития транспорта общего пользования, создания транспортно-пересадочных узлов.</w:t>
      </w:r>
      <w:bookmarkEnd w:id="48"/>
    </w:p>
    <w:p w:rsidR="00981251" w:rsidRPr="00981251" w:rsidRDefault="00981251" w:rsidP="00981251">
      <w:pPr>
        <w:autoSpaceDE/>
        <w:autoSpaceDN/>
        <w:adjustRightInd/>
        <w:spacing w:line="360" w:lineRule="auto"/>
        <w:ind w:firstLine="708"/>
        <w:jc w:val="both"/>
        <w:rPr>
          <w:rFonts w:eastAsia="Calibri"/>
          <w:sz w:val="28"/>
          <w:szCs w:val="22"/>
          <w:lang w:eastAsia="en-US"/>
        </w:rPr>
      </w:pPr>
    </w:p>
    <w:p w:rsidR="00981251" w:rsidRPr="00981251" w:rsidRDefault="00981251" w:rsidP="00981251">
      <w:pPr>
        <w:autoSpaceDE/>
        <w:autoSpaceDN/>
        <w:adjustRightInd/>
        <w:spacing w:line="360" w:lineRule="auto"/>
        <w:ind w:firstLine="708"/>
        <w:jc w:val="both"/>
        <w:rPr>
          <w:rFonts w:eastAsia="Calibri"/>
          <w:b/>
          <w:sz w:val="28"/>
          <w:szCs w:val="22"/>
          <w:lang w:eastAsia="en-US"/>
        </w:rPr>
      </w:pPr>
      <w:r w:rsidRPr="00981251">
        <w:rPr>
          <w:rFonts w:eastAsia="Calibri"/>
          <w:b/>
          <w:sz w:val="28"/>
          <w:szCs w:val="22"/>
          <w:lang w:eastAsia="en-US"/>
        </w:rPr>
        <w:t>Таблица</w:t>
      </w:r>
      <w:r w:rsidRPr="00981251">
        <w:rPr>
          <w:rFonts w:eastAsia="Calibri"/>
          <w:b/>
          <w:sz w:val="28"/>
          <w:szCs w:val="22"/>
          <w:lang w:val="en-US" w:eastAsia="en-US"/>
        </w:rPr>
        <w:t> </w:t>
      </w:r>
      <w:r w:rsidRPr="00981251">
        <w:rPr>
          <w:rFonts w:eastAsia="Calibri"/>
          <w:b/>
          <w:sz w:val="28"/>
          <w:szCs w:val="22"/>
          <w:lang w:val="en-US" w:eastAsia="en-US"/>
        </w:rPr>
        <w:fldChar w:fldCharType="begin"/>
      </w:r>
      <w:r w:rsidRPr="00981251">
        <w:rPr>
          <w:rFonts w:eastAsia="Calibri"/>
          <w:b/>
          <w:sz w:val="28"/>
          <w:szCs w:val="22"/>
          <w:lang w:eastAsia="en-US"/>
        </w:rPr>
        <w:instrText xml:space="preserve"> </w:instrText>
      </w:r>
      <w:r w:rsidRPr="00981251">
        <w:rPr>
          <w:rFonts w:eastAsia="Calibri"/>
          <w:b/>
          <w:sz w:val="28"/>
          <w:szCs w:val="22"/>
          <w:lang w:val="en-US" w:eastAsia="en-US"/>
        </w:rPr>
        <w:instrText>SEQ</w:instrText>
      </w:r>
      <w:r w:rsidRPr="00981251">
        <w:rPr>
          <w:rFonts w:eastAsia="Calibri"/>
          <w:b/>
          <w:sz w:val="28"/>
          <w:szCs w:val="22"/>
          <w:lang w:eastAsia="en-US"/>
        </w:rPr>
        <w:instrText xml:space="preserve"> Таблица \* </w:instrText>
      </w:r>
      <w:r w:rsidRPr="00981251">
        <w:rPr>
          <w:rFonts w:eastAsia="Calibri"/>
          <w:b/>
          <w:sz w:val="28"/>
          <w:szCs w:val="22"/>
          <w:lang w:val="en-US" w:eastAsia="en-US"/>
        </w:rPr>
        <w:instrText>ARABIC</w:instrText>
      </w:r>
      <w:r w:rsidRPr="00981251">
        <w:rPr>
          <w:rFonts w:eastAsia="Calibri"/>
          <w:b/>
          <w:sz w:val="28"/>
          <w:szCs w:val="22"/>
          <w:lang w:eastAsia="en-US"/>
        </w:rPr>
        <w:instrText xml:space="preserve"> </w:instrText>
      </w:r>
      <w:r w:rsidRPr="00981251">
        <w:rPr>
          <w:rFonts w:eastAsia="Calibri"/>
          <w:b/>
          <w:sz w:val="28"/>
          <w:szCs w:val="22"/>
          <w:lang w:val="en-US" w:eastAsia="en-US"/>
        </w:rPr>
        <w:fldChar w:fldCharType="separate"/>
      </w:r>
      <w:r w:rsidRPr="00981251">
        <w:rPr>
          <w:rFonts w:eastAsia="Calibri"/>
          <w:b/>
          <w:noProof/>
          <w:sz w:val="28"/>
          <w:szCs w:val="22"/>
          <w:lang w:eastAsia="en-US"/>
        </w:rPr>
        <w:t>17</w:t>
      </w:r>
      <w:r w:rsidRPr="00981251">
        <w:rPr>
          <w:rFonts w:eastAsia="Calibri"/>
          <w:b/>
          <w:sz w:val="28"/>
          <w:szCs w:val="22"/>
          <w:lang w:val="en-US" w:eastAsia="en-US"/>
        </w:rPr>
        <w:fldChar w:fldCharType="end"/>
      </w:r>
      <w:r w:rsidRPr="00981251">
        <w:rPr>
          <w:rFonts w:eastAsia="Calibri"/>
          <w:b/>
          <w:sz w:val="28"/>
          <w:szCs w:val="22"/>
          <w:lang w:eastAsia="en-US"/>
        </w:rPr>
        <w:t>.</w:t>
      </w:r>
      <w:r w:rsidRPr="00981251">
        <w:rPr>
          <w:rFonts w:eastAsia="Calibri"/>
          <w:b/>
          <w:sz w:val="28"/>
          <w:szCs w:val="22"/>
          <w:lang w:val="en-US" w:eastAsia="en-US"/>
        </w:rPr>
        <w:t> </w:t>
      </w:r>
      <w:r w:rsidRPr="00981251">
        <w:rPr>
          <w:rFonts w:eastAsia="Calibri"/>
          <w:b/>
          <w:sz w:val="28"/>
          <w:szCs w:val="22"/>
          <w:lang w:eastAsia="en-US"/>
        </w:rPr>
        <w:t>Финансовые потребности для реализации инвестпроектов в системе развития транспорта общего пользования, создания транспортно-пересадочных узлов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981251" w:rsidRPr="00981251" w:rsidTr="007B258E">
        <w:trPr>
          <w:trHeight w:val="483"/>
          <w:tblHeader/>
        </w:trPr>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303"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работ и затрат</w:t>
            </w:r>
          </w:p>
        </w:tc>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Ед</w:t>
            </w:r>
            <w:r w:rsidRPr="00981251">
              <w:rPr>
                <w:rFonts w:eastAsia="Calibri"/>
                <w:sz w:val="28"/>
                <w:szCs w:val="28"/>
                <w:lang w:eastAsia="en-US"/>
              </w:rPr>
              <w:t>иница</w:t>
            </w:r>
            <w:r w:rsidRPr="00981251">
              <w:rPr>
                <w:rFonts w:eastAsia="Calibri"/>
                <w:sz w:val="28"/>
                <w:szCs w:val="28"/>
                <w:lang w:val="en-US" w:eastAsia="en-US"/>
              </w:rPr>
              <w:t xml:space="preserve"> измерения</w:t>
            </w:r>
          </w:p>
        </w:tc>
        <w:tc>
          <w:tcPr>
            <w:tcW w:w="65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Объем работ</w:t>
            </w:r>
          </w:p>
        </w:tc>
        <w:tc>
          <w:tcPr>
            <w:tcW w:w="80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Срок, гг.</w:t>
            </w:r>
          </w:p>
        </w:tc>
        <w:tc>
          <w:tcPr>
            <w:tcW w:w="94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 xml:space="preserve">Общая стоимость, </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тыс. руб.</w:t>
            </w:r>
          </w:p>
        </w:tc>
      </w:tr>
      <w:tr w:rsidR="00981251" w:rsidRPr="00981251" w:rsidTr="007B258E">
        <w:trPr>
          <w:trHeight w:val="483"/>
          <w:tblHeader/>
        </w:trPr>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1303"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1</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Ремонт остановок в существующих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с. Кутерем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д. Большой Кельтей</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д. Верхний Тыхтем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Разработка новой схемы расписания маршрутов автобусного сообщения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3</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Ремонт остановок в существующих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с. Кутерем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д. Большой Кельтей</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д. Верхний Тыхтем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Создание новых остановок в планируемых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6</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1 200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3407" w:type="pct"/>
            <w:gridSpan w:val="4"/>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Итого</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1 900</w:t>
            </w:r>
          </w:p>
        </w:tc>
      </w:tr>
    </w:tbl>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49" w:name="_Toc456253413"/>
      <w:r w:rsidRPr="00981251">
        <w:rPr>
          <w:b/>
          <w:color w:val="000000"/>
          <w:sz w:val="28"/>
          <w:szCs w:val="26"/>
        </w:rPr>
        <w:lastRenderedPageBreak/>
        <w:t>6.2. Система развития инфраструктуры для легкового автомобильного транспорта, включая развитие единого парковочного пространства.</w:t>
      </w:r>
      <w:bookmarkEnd w:id="49"/>
    </w:p>
    <w:p w:rsidR="00981251" w:rsidRPr="00981251" w:rsidRDefault="00981251" w:rsidP="00981251">
      <w:pPr>
        <w:autoSpaceDE/>
        <w:autoSpaceDN/>
        <w:adjustRightInd/>
        <w:spacing w:line="360" w:lineRule="auto"/>
        <w:ind w:firstLine="708"/>
        <w:jc w:val="both"/>
        <w:rPr>
          <w:rFonts w:eastAsia="Calibri"/>
          <w:sz w:val="28"/>
          <w:szCs w:val="22"/>
          <w:lang w:eastAsia="en-US"/>
        </w:rPr>
      </w:pPr>
    </w:p>
    <w:p w:rsidR="00981251" w:rsidRPr="00981251" w:rsidRDefault="00981251" w:rsidP="00981251">
      <w:pPr>
        <w:autoSpaceDE/>
        <w:autoSpaceDN/>
        <w:adjustRightInd/>
        <w:spacing w:line="360" w:lineRule="auto"/>
        <w:ind w:firstLine="708"/>
        <w:jc w:val="both"/>
        <w:rPr>
          <w:rFonts w:eastAsia="Calibri"/>
          <w:b/>
          <w:sz w:val="28"/>
          <w:szCs w:val="22"/>
          <w:lang w:eastAsia="en-US"/>
        </w:rPr>
      </w:pPr>
      <w:r w:rsidRPr="00981251">
        <w:rPr>
          <w:rFonts w:eastAsia="Calibri"/>
          <w:b/>
          <w:sz w:val="28"/>
          <w:szCs w:val="22"/>
          <w:lang w:eastAsia="en-US"/>
        </w:rPr>
        <w:t>Таблица</w:t>
      </w:r>
      <w:r w:rsidRPr="00981251">
        <w:rPr>
          <w:rFonts w:eastAsia="Calibri"/>
          <w:b/>
          <w:sz w:val="28"/>
          <w:szCs w:val="22"/>
          <w:lang w:val="en-US" w:eastAsia="en-US"/>
        </w:rPr>
        <w:t> </w:t>
      </w:r>
      <w:r w:rsidRPr="00981251">
        <w:rPr>
          <w:rFonts w:eastAsia="Calibri"/>
          <w:b/>
          <w:sz w:val="28"/>
          <w:szCs w:val="22"/>
          <w:lang w:val="en-US" w:eastAsia="en-US"/>
        </w:rPr>
        <w:fldChar w:fldCharType="begin"/>
      </w:r>
      <w:r w:rsidRPr="00981251">
        <w:rPr>
          <w:rFonts w:eastAsia="Calibri"/>
          <w:b/>
          <w:sz w:val="28"/>
          <w:szCs w:val="22"/>
          <w:lang w:eastAsia="en-US"/>
        </w:rPr>
        <w:instrText xml:space="preserve"> </w:instrText>
      </w:r>
      <w:r w:rsidRPr="00981251">
        <w:rPr>
          <w:rFonts w:eastAsia="Calibri"/>
          <w:b/>
          <w:sz w:val="28"/>
          <w:szCs w:val="22"/>
          <w:lang w:val="en-US" w:eastAsia="en-US"/>
        </w:rPr>
        <w:instrText>SEQ</w:instrText>
      </w:r>
      <w:r w:rsidRPr="00981251">
        <w:rPr>
          <w:rFonts w:eastAsia="Calibri"/>
          <w:b/>
          <w:sz w:val="28"/>
          <w:szCs w:val="22"/>
          <w:lang w:eastAsia="en-US"/>
        </w:rPr>
        <w:instrText xml:space="preserve"> Таблица \* </w:instrText>
      </w:r>
      <w:r w:rsidRPr="00981251">
        <w:rPr>
          <w:rFonts w:eastAsia="Calibri"/>
          <w:b/>
          <w:sz w:val="28"/>
          <w:szCs w:val="22"/>
          <w:lang w:val="en-US" w:eastAsia="en-US"/>
        </w:rPr>
        <w:instrText>ARABIC</w:instrText>
      </w:r>
      <w:r w:rsidRPr="00981251">
        <w:rPr>
          <w:rFonts w:eastAsia="Calibri"/>
          <w:b/>
          <w:sz w:val="28"/>
          <w:szCs w:val="22"/>
          <w:lang w:eastAsia="en-US"/>
        </w:rPr>
        <w:instrText xml:space="preserve"> </w:instrText>
      </w:r>
      <w:r w:rsidRPr="00981251">
        <w:rPr>
          <w:rFonts w:eastAsia="Calibri"/>
          <w:b/>
          <w:sz w:val="28"/>
          <w:szCs w:val="22"/>
          <w:lang w:val="en-US" w:eastAsia="en-US"/>
        </w:rPr>
        <w:fldChar w:fldCharType="separate"/>
      </w:r>
      <w:r w:rsidRPr="00981251">
        <w:rPr>
          <w:rFonts w:eastAsia="Calibri"/>
          <w:b/>
          <w:noProof/>
          <w:sz w:val="28"/>
          <w:szCs w:val="22"/>
          <w:lang w:eastAsia="en-US"/>
        </w:rPr>
        <w:t>18</w:t>
      </w:r>
      <w:r w:rsidRPr="00981251">
        <w:rPr>
          <w:rFonts w:eastAsia="Calibri"/>
          <w:b/>
          <w:sz w:val="28"/>
          <w:szCs w:val="22"/>
          <w:lang w:val="en-US" w:eastAsia="en-US"/>
        </w:rPr>
        <w:fldChar w:fldCharType="end"/>
      </w:r>
      <w:r w:rsidRPr="00981251">
        <w:rPr>
          <w:rFonts w:eastAsia="Calibri"/>
          <w:b/>
          <w:sz w:val="28"/>
          <w:szCs w:val="22"/>
          <w:lang w:eastAsia="en-US"/>
        </w:rPr>
        <w:t>.</w:t>
      </w:r>
      <w:r w:rsidRPr="00981251">
        <w:rPr>
          <w:rFonts w:eastAsia="Calibri"/>
          <w:b/>
          <w:sz w:val="28"/>
          <w:szCs w:val="22"/>
          <w:lang w:val="en-US" w:eastAsia="en-US"/>
        </w:rPr>
        <w:t> </w:t>
      </w:r>
      <w:r w:rsidRPr="00981251">
        <w:rPr>
          <w:rFonts w:eastAsia="Calibri"/>
          <w:b/>
          <w:sz w:val="28"/>
          <w:szCs w:val="22"/>
          <w:lang w:eastAsia="en-US"/>
        </w:rPr>
        <w:t>Финансовые потребности для реализации инвестпроектов в системе развития инфраструктуры для легкового автомобильного транспорта, включая развитие единого парковочного пространства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981251" w:rsidRPr="00981251" w:rsidTr="007B258E">
        <w:trPr>
          <w:trHeight w:val="483"/>
          <w:tblHeader/>
        </w:trPr>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303"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работ и затрат</w:t>
            </w:r>
          </w:p>
        </w:tc>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Ед</w:t>
            </w:r>
            <w:r w:rsidRPr="00981251">
              <w:rPr>
                <w:rFonts w:eastAsia="Calibri"/>
                <w:sz w:val="28"/>
                <w:szCs w:val="28"/>
                <w:lang w:eastAsia="en-US"/>
              </w:rPr>
              <w:t>иница</w:t>
            </w:r>
            <w:r w:rsidRPr="00981251">
              <w:rPr>
                <w:rFonts w:eastAsia="Calibri"/>
                <w:sz w:val="28"/>
                <w:szCs w:val="28"/>
                <w:lang w:val="en-US" w:eastAsia="en-US"/>
              </w:rPr>
              <w:t xml:space="preserve"> измерения</w:t>
            </w:r>
          </w:p>
        </w:tc>
        <w:tc>
          <w:tcPr>
            <w:tcW w:w="65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Объем работ</w:t>
            </w:r>
          </w:p>
        </w:tc>
        <w:tc>
          <w:tcPr>
            <w:tcW w:w="80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Срок, гг.</w:t>
            </w:r>
          </w:p>
        </w:tc>
        <w:tc>
          <w:tcPr>
            <w:tcW w:w="94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 xml:space="preserve">Общая стоимость, </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тыс. руб.</w:t>
            </w:r>
          </w:p>
        </w:tc>
      </w:tr>
      <w:tr w:rsidR="00981251" w:rsidRPr="00981251" w:rsidTr="007B258E">
        <w:trPr>
          <w:trHeight w:val="483"/>
          <w:tblHeader/>
        </w:trPr>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1303"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1</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Реконструкция существующих парковочных пространств</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w:t>
            </w:r>
          </w:p>
        </w:tc>
        <w:tc>
          <w:tcPr>
            <w:tcW w:w="1303"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с. Кутерем ул.</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Нефтяников магазин Аксарлак</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800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1.2.</w:t>
            </w:r>
          </w:p>
        </w:tc>
        <w:tc>
          <w:tcPr>
            <w:tcW w:w="1303"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8"/>
              </w:rPr>
            </w:pPr>
            <w:r w:rsidRPr="00981251">
              <w:rPr>
                <w:rFonts w:eastAsia="Calibri"/>
                <w:sz w:val="28"/>
                <w:szCs w:val="28"/>
              </w:rPr>
              <w:t>с. Кутерем ул.</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Нефтяников магазин Доверие</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800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Ежегодное нанесение разметки парковочного пространства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lastRenderedPageBreak/>
              <w:t>3</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Реконструкция постов технического обслуживания автомобилей</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с. Кутерем на трассе г. Нефтекамск-с. Калтасы</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Ежегодное нанесение разметки парковочного пространства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Строительство новых парковочных пространств в каждом населенном пункте</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9 500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6.</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Ежегодное нанесение разметки парковочного пространства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7.</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Строительство новых постов технического обслуживания автомобилей</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8.</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Ежегодное нанесение разметки парковочного пространства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9.</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Строительство новых АЗС</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50 000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3407" w:type="pct"/>
            <w:gridSpan w:val="4"/>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Итого</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68 700</w:t>
            </w:r>
          </w:p>
        </w:tc>
      </w:tr>
    </w:tbl>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50" w:name="_Toc456253414"/>
      <w:r w:rsidRPr="00981251">
        <w:rPr>
          <w:b/>
          <w:color w:val="000000"/>
          <w:sz w:val="28"/>
          <w:szCs w:val="26"/>
        </w:rPr>
        <w:lastRenderedPageBreak/>
        <w:t>6.3. Система развития инфраструктуры пешеходного и велосипедного передвижения.</w:t>
      </w:r>
      <w:bookmarkEnd w:id="50"/>
    </w:p>
    <w:p w:rsidR="00981251" w:rsidRPr="00981251" w:rsidRDefault="00981251" w:rsidP="00981251">
      <w:pPr>
        <w:autoSpaceDE/>
        <w:autoSpaceDN/>
        <w:adjustRightInd/>
        <w:spacing w:line="360" w:lineRule="auto"/>
        <w:ind w:firstLine="708"/>
        <w:jc w:val="both"/>
        <w:rPr>
          <w:rFonts w:eastAsia="Calibri"/>
          <w:sz w:val="28"/>
          <w:szCs w:val="22"/>
          <w:lang w:eastAsia="en-US"/>
        </w:rPr>
      </w:pPr>
    </w:p>
    <w:p w:rsidR="00981251" w:rsidRPr="00981251" w:rsidRDefault="00981251" w:rsidP="00981251">
      <w:pPr>
        <w:autoSpaceDE/>
        <w:autoSpaceDN/>
        <w:adjustRightInd/>
        <w:spacing w:line="360" w:lineRule="auto"/>
        <w:ind w:firstLine="708"/>
        <w:jc w:val="both"/>
        <w:rPr>
          <w:rFonts w:eastAsia="Calibri"/>
          <w:b/>
          <w:sz w:val="28"/>
          <w:szCs w:val="22"/>
          <w:lang w:eastAsia="en-US"/>
        </w:rPr>
      </w:pPr>
      <w:r w:rsidRPr="00981251">
        <w:rPr>
          <w:rFonts w:eastAsia="Calibri"/>
          <w:b/>
          <w:sz w:val="28"/>
          <w:szCs w:val="22"/>
          <w:lang w:eastAsia="en-US"/>
        </w:rPr>
        <w:t>Таблица</w:t>
      </w:r>
      <w:r w:rsidRPr="00981251">
        <w:rPr>
          <w:rFonts w:eastAsia="Calibri"/>
          <w:b/>
          <w:sz w:val="28"/>
          <w:szCs w:val="22"/>
          <w:lang w:val="en-US" w:eastAsia="en-US"/>
        </w:rPr>
        <w:t> </w:t>
      </w:r>
      <w:r w:rsidRPr="00981251">
        <w:rPr>
          <w:rFonts w:eastAsia="Calibri"/>
          <w:b/>
          <w:sz w:val="28"/>
          <w:szCs w:val="22"/>
          <w:lang w:val="en-US" w:eastAsia="en-US"/>
        </w:rPr>
        <w:fldChar w:fldCharType="begin"/>
      </w:r>
      <w:r w:rsidRPr="00981251">
        <w:rPr>
          <w:rFonts w:eastAsia="Calibri"/>
          <w:b/>
          <w:sz w:val="28"/>
          <w:szCs w:val="22"/>
          <w:lang w:eastAsia="en-US"/>
        </w:rPr>
        <w:instrText xml:space="preserve"> </w:instrText>
      </w:r>
      <w:r w:rsidRPr="00981251">
        <w:rPr>
          <w:rFonts w:eastAsia="Calibri"/>
          <w:b/>
          <w:sz w:val="28"/>
          <w:szCs w:val="22"/>
          <w:lang w:val="en-US" w:eastAsia="en-US"/>
        </w:rPr>
        <w:instrText>SEQ</w:instrText>
      </w:r>
      <w:r w:rsidRPr="00981251">
        <w:rPr>
          <w:rFonts w:eastAsia="Calibri"/>
          <w:b/>
          <w:sz w:val="28"/>
          <w:szCs w:val="22"/>
          <w:lang w:eastAsia="en-US"/>
        </w:rPr>
        <w:instrText xml:space="preserve"> Таблица \* </w:instrText>
      </w:r>
      <w:r w:rsidRPr="00981251">
        <w:rPr>
          <w:rFonts w:eastAsia="Calibri"/>
          <w:b/>
          <w:sz w:val="28"/>
          <w:szCs w:val="22"/>
          <w:lang w:val="en-US" w:eastAsia="en-US"/>
        </w:rPr>
        <w:instrText>ARABIC</w:instrText>
      </w:r>
      <w:r w:rsidRPr="00981251">
        <w:rPr>
          <w:rFonts w:eastAsia="Calibri"/>
          <w:b/>
          <w:sz w:val="28"/>
          <w:szCs w:val="22"/>
          <w:lang w:eastAsia="en-US"/>
        </w:rPr>
        <w:instrText xml:space="preserve"> </w:instrText>
      </w:r>
      <w:r w:rsidRPr="00981251">
        <w:rPr>
          <w:rFonts w:eastAsia="Calibri"/>
          <w:b/>
          <w:sz w:val="28"/>
          <w:szCs w:val="22"/>
          <w:lang w:val="en-US" w:eastAsia="en-US"/>
        </w:rPr>
        <w:fldChar w:fldCharType="separate"/>
      </w:r>
      <w:r w:rsidRPr="00981251">
        <w:rPr>
          <w:rFonts w:eastAsia="Calibri"/>
          <w:b/>
          <w:noProof/>
          <w:sz w:val="28"/>
          <w:szCs w:val="22"/>
          <w:lang w:eastAsia="en-US"/>
        </w:rPr>
        <w:t>19</w:t>
      </w:r>
      <w:r w:rsidRPr="00981251">
        <w:rPr>
          <w:rFonts w:eastAsia="Calibri"/>
          <w:b/>
          <w:sz w:val="28"/>
          <w:szCs w:val="22"/>
          <w:lang w:val="en-US" w:eastAsia="en-US"/>
        </w:rPr>
        <w:fldChar w:fldCharType="end"/>
      </w:r>
      <w:r w:rsidRPr="00981251">
        <w:rPr>
          <w:rFonts w:eastAsia="Calibri"/>
          <w:b/>
          <w:sz w:val="28"/>
          <w:szCs w:val="22"/>
          <w:lang w:eastAsia="en-US"/>
        </w:rPr>
        <w:t>.</w:t>
      </w:r>
      <w:r w:rsidRPr="00981251">
        <w:rPr>
          <w:rFonts w:eastAsia="Calibri"/>
          <w:b/>
          <w:sz w:val="28"/>
          <w:szCs w:val="22"/>
          <w:lang w:val="en-US" w:eastAsia="en-US"/>
        </w:rPr>
        <w:t> </w:t>
      </w:r>
      <w:r w:rsidRPr="00981251">
        <w:rPr>
          <w:rFonts w:eastAsia="Calibri"/>
          <w:b/>
          <w:sz w:val="28"/>
          <w:szCs w:val="22"/>
          <w:lang w:eastAsia="en-US"/>
        </w:rPr>
        <w:t>Финансовые потребности для реализации инвестпроектов в системе развития инфраструктуры пешеходного и велосипедного передвижения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981251" w:rsidRPr="00981251" w:rsidTr="007B258E">
        <w:trPr>
          <w:trHeight w:val="483"/>
          <w:tblHeader/>
        </w:trPr>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303"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работ и затрат</w:t>
            </w:r>
          </w:p>
        </w:tc>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Ед</w:t>
            </w:r>
            <w:r w:rsidRPr="00981251">
              <w:rPr>
                <w:rFonts w:eastAsia="Calibri"/>
                <w:sz w:val="28"/>
                <w:szCs w:val="28"/>
                <w:lang w:eastAsia="en-US"/>
              </w:rPr>
              <w:t>иница</w:t>
            </w:r>
            <w:r w:rsidRPr="00981251">
              <w:rPr>
                <w:rFonts w:eastAsia="Calibri"/>
                <w:sz w:val="28"/>
                <w:szCs w:val="28"/>
                <w:lang w:val="en-US" w:eastAsia="en-US"/>
              </w:rPr>
              <w:t xml:space="preserve"> измерения</w:t>
            </w:r>
          </w:p>
        </w:tc>
        <w:tc>
          <w:tcPr>
            <w:tcW w:w="65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Объем работ</w:t>
            </w:r>
          </w:p>
        </w:tc>
        <w:tc>
          <w:tcPr>
            <w:tcW w:w="80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Срок, гг.</w:t>
            </w:r>
          </w:p>
        </w:tc>
        <w:tc>
          <w:tcPr>
            <w:tcW w:w="94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 xml:space="preserve">Общая стоимость, </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тыс. руб.</w:t>
            </w:r>
          </w:p>
        </w:tc>
      </w:tr>
      <w:tr w:rsidR="00981251" w:rsidRPr="00981251" w:rsidTr="007B258E">
        <w:trPr>
          <w:trHeight w:val="483"/>
          <w:tblHeader/>
        </w:trPr>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1303"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1</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rPr>
              <w:t>Создание зон пешеходного и велосипедного передвижения в существующих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100 500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rPr>
              <w:t xml:space="preserve">Реконструкция зон пешеходного и </w:t>
            </w:r>
            <w:r w:rsidRPr="00981251">
              <w:rPr>
                <w:rFonts w:eastAsia="Calibri"/>
                <w:sz w:val="28"/>
                <w:szCs w:val="28"/>
              </w:rPr>
              <w:lastRenderedPageBreak/>
              <w:t>велосипедного передвижения в существующих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50 250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lastRenderedPageBreak/>
              <w:t>5</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6.</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2"/>
                <w:lang w:eastAsia="en-US"/>
              </w:rPr>
              <w:t>Создание зон пешеходного и велосипедного передвижения в планируемых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100 500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7</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3407" w:type="pct"/>
            <w:gridSpan w:val="4"/>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Итого</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251 650</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51" w:name="_Toc456253415"/>
      <w:r w:rsidRPr="00981251">
        <w:rPr>
          <w:b/>
          <w:color w:val="000000"/>
          <w:sz w:val="28"/>
          <w:szCs w:val="26"/>
        </w:rPr>
        <w:lastRenderedPageBreak/>
        <w:t>6.4. Система развития инфраструктуры для грузового транспорта, транспортных средств коммунальных и дорожных служб.</w:t>
      </w:r>
      <w:bookmarkEnd w:id="51"/>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20</w:t>
      </w:r>
      <w:r w:rsidRPr="00981251">
        <w:rPr>
          <w:rFonts w:eastAsia="Calibri"/>
          <w:b/>
          <w:sz w:val="28"/>
          <w:szCs w:val="28"/>
        </w:rPr>
        <w:fldChar w:fldCharType="end"/>
      </w:r>
      <w:r w:rsidRPr="00981251">
        <w:rPr>
          <w:rFonts w:eastAsia="Calibri"/>
          <w:b/>
          <w:sz w:val="28"/>
          <w:szCs w:val="28"/>
        </w:rPr>
        <w:t>. Финансовые потребности для реализации инвестпроектов в системе развития инфраструктуры для грузового транспорта, транспортных средств коммунальных и дорожных служб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981251" w:rsidRPr="00981251" w:rsidTr="007B258E">
        <w:trPr>
          <w:trHeight w:val="483"/>
          <w:tblHeader/>
        </w:trPr>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303"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работ и затрат</w:t>
            </w:r>
          </w:p>
        </w:tc>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Ед</w:t>
            </w:r>
            <w:r w:rsidRPr="00981251">
              <w:rPr>
                <w:rFonts w:eastAsia="Calibri"/>
                <w:sz w:val="28"/>
                <w:szCs w:val="28"/>
                <w:lang w:eastAsia="en-US"/>
              </w:rPr>
              <w:t>иница</w:t>
            </w:r>
            <w:r w:rsidRPr="00981251">
              <w:rPr>
                <w:rFonts w:eastAsia="Calibri"/>
                <w:sz w:val="28"/>
                <w:szCs w:val="28"/>
                <w:lang w:val="en-US" w:eastAsia="en-US"/>
              </w:rPr>
              <w:t xml:space="preserve"> измерения</w:t>
            </w:r>
          </w:p>
        </w:tc>
        <w:tc>
          <w:tcPr>
            <w:tcW w:w="65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Объем работ</w:t>
            </w:r>
          </w:p>
        </w:tc>
        <w:tc>
          <w:tcPr>
            <w:tcW w:w="80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Срок, гг.</w:t>
            </w:r>
          </w:p>
        </w:tc>
        <w:tc>
          <w:tcPr>
            <w:tcW w:w="94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 xml:space="preserve">Общая стоимость, </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тыс. руб.</w:t>
            </w:r>
          </w:p>
        </w:tc>
      </w:tr>
      <w:tr w:rsidR="00981251" w:rsidRPr="00981251" w:rsidTr="007B258E">
        <w:trPr>
          <w:trHeight w:val="483"/>
          <w:tblHeader/>
        </w:trPr>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1303"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1</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Обновление автопарка организации «Дорожного ремонтно-строительного управления» (организации по уходу за территорией сельского поселения)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rPr>
              <w:t>Обновление автопарка организации вывоза мусора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bidi="en-US"/>
              </w:rPr>
              <w:t xml:space="preserve">Реконструкция железнодорожных переездов с учетом передвижения </w:t>
            </w:r>
            <w:r w:rsidRPr="00981251">
              <w:rPr>
                <w:rFonts w:eastAsia="Calibri"/>
                <w:sz w:val="28"/>
                <w:szCs w:val="28"/>
                <w:lang w:eastAsia="en-US" w:bidi="en-US"/>
              </w:rPr>
              <w:lastRenderedPageBreak/>
              <w:t>грузового транспорта</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rPr>
              <w:t>Создание проекта маршрутов передвижения грузового транспорта в обход существующих жилых зон</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5</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bidi="en-US"/>
              </w:rPr>
              <w:t>Создание проекта маршрутов передвижения грузового транспорта в обход проектируемых жилых зон</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3407" w:type="pct"/>
            <w:gridSpan w:val="4"/>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Итого</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6 700</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52" w:name="_Toc456253416"/>
      <w:r w:rsidRPr="00981251">
        <w:rPr>
          <w:b/>
          <w:color w:val="000000"/>
          <w:sz w:val="28"/>
          <w:szCs w:val="26"/>
        </w:rPr>
        <w:lastRenderedPageBreak/>
        <w:t>6.5. Система развития сети дорог.</w:t>
      </w:r>
      <w:bookmarkEnd w:id="52"/>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21</w:t>
      </w:r>
      <w:r w:rsidRPr="00981251">
        <w:rPr>
          <w:rFonts w:eastAsia="Calibri"/>
          <w:b/>
          <w:sz w:val="28"/>
          <w:szCs w:val="28"/>
        </w:rPr>
        <w:fldChar w:fldCharType="end"/>
      </w:r>
      <w:r w:rsidRPr="00981251">
        <w:rPr>
          <w:rFonts w:eastAsia="Calibri"/>
          <w:b/>
          <w:sz w:val="28"/>
          <w:szCs w:val="28"/>
        </w:rPr>
        <w:t>. Финансовые потребности для реализации инвестпроектов в системе развития сети дорог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981251" w:rsidRPr="00981251" w:rsidTr="007B258E">
        <w:trPr>
          <w:trHeight w:val="483"/>
          <w:tblHeader/>
        </w:trPr>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w:t>
            </w:r>
          </w:p>
        </w:tc>
        <w:tc>
          <w:tcPr>
            <w:tcW w:w="1303"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Наименование работ и затрат</w:t>
            </w:r>
          </w:p>
        </w:tc>
        <w:tc>
          <w:tcPr>
            <w:tcW w:w="65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Ед</w:t>
            </w:r>
            <w:r w:rsidRPr="00981251">
              <w:rPr>
                <w:rFonts w:eastAsia="Calibri"/>
                <w:sz w:val="28"/>
                <w:szCs w:val="28"/>
                <w:lang w:eastAsia="en-US"/>
              </w:rPr>
              <w:t>иница</w:t>
            </w:r>
            <w:r w:rsidRPr="00981251">
              <w:rPr>
                <w:rFonts w:eastAsia="Calibri"/>
                <w:sz w:val="28"/>
                <w:szCs w:val="28"/>
                <w:lang w:val="en-US" w:eastAsia="en-US"/>
              </w:rPr>
              <w:t xml:space="preserve"> измерения</w:t>
            </w:r>
          </w:p>
        </w:tc>
        <w:tc>
          <w:tcPr>
            <w:tcW w:w="65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val="en-US" w:eastAsia="en-US"/>
              </w:rPr>
              <w:t>Объем работ</w:t>
            </w:r>
          </w:p>
        </w:tc>
        <w:tc>
          <w:tcPr>
            <w:tcW w:w="801"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Срок, гг.</w:t>
            </w:r>
          </w:p>
        </w:tc>
        <w:tc>
          <w:tcPr>
            <w:tcW w:w="942"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 xml:space="preserve">Общая стоимость, </w:t>
            </w:r>
          </w:p>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тыс. руб.</w:t>
            </w:r>
          </w:p>
        </w:tc>
      </w:tr>
      <w:tr w:rsidR="00981251" w:rsidRPr="00981251" w:rsidTr="007B258E">
        <w:trPr>
          <w:trHeight w:val="483"/>
          <w:tblHeader/>
        </w:trPr>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1303"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r w:rsidRPr="00981251">
              <w:rPr>
                <w:rFonts w:eastAsia="Calibri"/>
                <w:sz w:val="28"/>
                <w:szCs w:val="28"/>
                <w:lang w:eastAsia="en-US"/>
              </w:rPr>
              <w:t>1</w:t>
            </w:r>
            <w:r w:rsidRPr="00981251">
              <w:rPr>
                <w:rFonts w:eastAsia="Calibri"/>
                <w:sz w:val="28"/>
                <w:szCs w:val="28"/>
                <w:lang w:val="en-US" w:eastAsia="en-US"/>
              </w:rPr>
              <w:t>.</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Ремонт существующих асфальтированных дорог</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Большой Кельтей</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4.5</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18</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с. Кутерем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2.7</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800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Верхний Тыхтем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2.1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8</w:t>
            </w:r>
            <w:r w:rsidRPr="00981251">
              <w:rPr>
                <w:rFonts w:eastAsia="Calibri"/>
                <w:sz w:val="28"/>
                <w:szCs w:val="22"/>
                <w:lang w:eastAsia="en-US"/>
              </w:rPr>
              <w:t> </w:t>
            </w:r>
            <w:r w:rsidRPr="00981251">
              <w:rPr>
                <w:rFonts w:eastAsia="Calibri"/>
                <w:sz w:val="28"/>
                <w:szCs w:val="22"/>
                <w:lang w:val="en-US" w:eastAsia="en-US"/>
              </w:rPr>
              <w:t>400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Графское</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3</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12</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Перекладка существующих гравийных дорог в асфальтированные дороги</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с. Кутерем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60 000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Нижний Тыхтем</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1.9</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28 500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 xml:space="preserve">Перекладка существующих грунтовых дорог в </w:t>
            </w:r>
            <w:r w:rsidRPr="00981251">
              <w:rPr>
                <w:rFonts w:eastAsia="Calibri"/>
                <w:sz w:val="28"/>
                <w:szCs w:val="28"/>
                <w:lang w:eastAsia="en-US" w:bidi="en-US"/>
              </w:rPr>
              <w:lastRenderedPageBreak/>
              <w:t>асфальтированные дороги</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3.1.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Большой Кельтей</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7</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105</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с. Кутерем</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1.5</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22</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Верхний Тыхтем</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0.3</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Нижний Тыхтем</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0.4</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3.5.</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Гареевка</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16</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3.6.</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Новый Ашит</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1.6</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24</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3.7.</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Чумара</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63</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3.8.</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Шарипово</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1.5</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22</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3.9.</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Родники</w:t>
            </w:r>
          </w:p>
        </w:tc>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0.4</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Ежегодное нанесение дорожной разметки асфальтированных дорог</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Реконструкция мостов</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20 000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6.</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Разработка «Проекта организации дорожного 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 этап 2016-2020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lastRenderedPageBreak/>
              <w:t>7.</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Разработка «Комплексной схемы организации дорожного движения»</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8.</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Ежегодное нанесение дорожной разметки асфальтированных дорог</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этап 2021-2025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9.</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Установка дорожных знаков в существующих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шт(комплект)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Ежегодное нанесение дорожной разметки асфальтированных дорог</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3 этап 2026-2030</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Строительство новых асфальтированных дорог в планируемых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11.1.</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Большой Кельтей</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12.3</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184</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с. Кутерем</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11.6</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174</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Верхний Тыхтем</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2.9</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43</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lastRenderedPageBreak/>
              <w:t>11.4.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Нижний Тыхтем</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4.9</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73</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11.5.</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Новый Ашит</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2.8</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42</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170"/>
        </w:trPr>
        <w:tc>
          <w:tcPr>
            <w:tcW w:w="651" w:type="pct"/>
            <w:shd w:val="clear" w:color="auto" w:fill="auto"/>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11.6.</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д. Родники</w:t>
            </w:r>
          </w:p>
        </w:tc>
        <w:tc>
          <w:tcPr>
            <w:tcW w:w="65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км</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1.7</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r w:rsidRPr="00981251">
              <w:rPr>
                <w:rFonts w:eastAsia="Calibri"/>
                <w:sz w:val="28"/>
                <w:szCs w:val="22"/>
                <w:lang w:eastAsia="en-US"/>
              </w:rPr>
              <w:t> </w:t>
            </w:r>
            <w:r w:rsidRPr="00981251">
              <w:rPr>
                <w:rFonts w:eastAsia="Calibri"/>
                <w:sz w:val="28"/>
                <w:szCs w:val="22"/>
                <w:lang w:val="en-US" w:eastAsia="en-US"/>
              </w:rPr>
              <w:t>500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12.</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Ежегодное нанесение дорожной разметки асфальтированных дорог</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 (за 4 года)</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13.</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Покупка и строительство светофоров</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14.</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Установка дорожных знаков в планируемых районах</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шт(комплект)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10</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5 000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15.</w:t>
            </w:r>
          </w:p>
        </w:tc>
        <w:tc>
          <w:tcPr>
            <w:tcW w:w="1303"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bidi="en-US"/>
              </w:rPr>
            </w:pPr>
            <w:r w:rsidRPr="00981251">
              <w:rPr>
                <w:rFonts w:eastAsia="Calibri"/>
                <w:sz w:val="28"/>
                <w:szCs w:val="28"/>
                <w:lang w:eastAsia="en-US" w:bidi="en-US"/>
              </w:rPr>
              <w:t>Разработка новой «Программы комплексного развития транспортной инфраструктуры»</w:t>
            </w:r>
          </w:p>
        </w:tc>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шт</w:t>
            </w:r>
          </w:p>
        </w:tc>
        <w:tc>
          <w:tcPr>
            <w:tcW w:w="65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1</w:t>
            </w:r>
          </w:p>
        </w:tc>
        <w:tc>
          <w:tcPr>
            <w:tcW w:w="80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4 этап 2031-2035</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eastAsia="en-US"/>
              </w:rPr>
              <w:t>200</w:t>
            </w:r>
          </w:p>
        </w:tc>
      </w:tr>
      <w:tr w:rsidR="00981251" w:rsidRPr="00981251" w:rsidTr="007B258E">
        <w:trPr>
          <w:trHeight w:val="170"/>
        </w:trPr>
        <w:tc>
          <w:tcPr>
            <w:tcW w:w="651"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3407" w:type="pct"/>
            <w:gridSpan w:val="4"/>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Итого</w:t>
            </w:r>
          </w:p>
        </w:tc>
        <w:tc>
          <w:tcPr>
            <w:tcW w:w="942" w:type="pct"/>
            <w:shd w:val="clear" w:color="auto" w:fill="auto"/>
            <w:vAlign w:val="center"/>
          </w:tcPr>
          <w:p w:rsidR="00981251" w:rsidRPr="00981251" w:rsidRDefault="00981251" w:rsidP="00981251">
            <w:pPr>
              <w:autoSpaceDE/>
              <w:autoSpaceDN/>
              <w:adjustRightInd/>
              <w:spacing w:line="360" w:lineRule="auto"/>
              <w:rPr>
                <w:rFonts w:eastAsia="Calibri"/>
                <w:b/>
                <w:sz w:val="28"/>
                <w:szCs w:val="28"/>
                <w:lang w:eastAsia="en-US"/>
              </w:rPr>
            </w:pPr>
            <w:r w:rsidRPr="00981251">
              <w:rPr>
                <w:rFonts w:eastAsia="Calibri"/>
                <w:b/>
                <w:sz w:val="28"/>
                <w:szCs w:val="28"/>
                <w:lang w:eastAsia="en-US"/>
              </w:rPr>
              <w:t>994 300</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keepNext/>
        <w:keepLines/>
        <w:autoSpaceDE/>
        <w:autoSpaceDN/>
        <w:adjustRightInd/>
        <w:spacing w:before="40" w:line="360" w:lineRule="auto"/>
        <w:ind w:firstLine="709"/>
        <w:jc w:val="both"/>
        <w:outlineLvl w:val="1"/>
        <w:rPr>
          <w:b/>
          <w:color w:val="000000"/>
          <w:sz w:val="28"/>
          <w:szCs w:val="26"/>
        </w:rPr>
      </w:pPr>
      <w:r w:rsidRPr="00981251">
        <w:rPr>
          <w:b/>
          <w:color w:val="000000"/>
          <w:sz w:val="28"/>
          <w:szCs w:val="26"/>
        </w:rPr>
        <w:br w:type="page"/>
      </w:r>
      <w:bookmarkStart w:id="53" w:name="_Toc456253417"/>
      <w:r w:rsidRPr="00981251">
        <w:rPr>
          <w:b/>
          <w:color w:val="000000"/>
          <w:sz w:val="28"/>
          <w:szCs w:val="26"/>
        </w:rPr>
        <w:lastRenderedPageBreak/>
        <w:t>6.5. Финансовые потребности для реализации программы.</w:t>
      </w:r>
      <w:bookmarkEnd w:id="53"/>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b/>
          <w:sz w:val="28"/>
          <w:szCs w:val="28"/>
        </w:rPr>
      </w:pPr>
      <w:r w:rsidRPr="00981251">
        <w:rPr>
          <w:rFonts w:eastAsia="Calibri"/>
          <w:b/>
          <w:sz w:val="28"/>
          <w:szCs w:val="28"/>
        </w:rPr>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22</w:t>
      </w:r>
      <w:r w:rsidRPr="00981251">
        <w:rPr>
          <w:rFonts w:eastAsia="Calibri"/>
          <w:b/>
          <w:sz w:val="28"/>
          <w:szCs w:val="28"/>
        </w:rPr>
        <w:fldChar w:fldCharType="end"/>
      </w:r>
      <w:r w:rsidRPr="00981251">
        <w:rPr>
          <w:rFonts w:eastAsia="Calibri"/>
          <w:b/>
          <w:sz w:val="28"/>
          <w:szCs w:val="28"/>
        </w:rPr>
        <w:t>. Источники финансирования инвестиционных программ по бюджетам.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712"/>
        <w:gridCol w:w="1541"/>
        <w:gridCol w:w="1541"/>
        <w:gridCol w:w="1541"/>
        <w:gridCol w:w="1544"/>
        <w:gridCol w:w="1544"/>
      </w:tblGrid>
      <w:tr w:rsidR="00981251" w:rsidRPr="00981251" w:rsidTr="007B258E">
        <w:trPr>
          <w:trHeight w:val="781"/>
          <w:tblHeader/>
        </w:trPr>
        <w:tc>
          <w:tcPr>
            <w:tcW w:w="1814"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eastAsia="en-US"/>
              </w:rPr>
              <w:t>Наименование инфрастру</w:t>
            </w:r>
            <w:r w:rsidRPr="00981251">
              <w:rPr>
                <w:rFonts w:eastAsia="Calibri"/>
                <w:sz w:val="28"/>
                <w:szCs w:val="22"/>
                <w:lang w:val="en-US" w:eastAsia="en-US"/>
              </w:rPr>
              <w:t>ктуры</w:t>
            </w:r>
          </w:p>
        </w:tc>
        <w:tc>
          <w:tcPr>
            <w:tcW w:w="579"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Общая стоимость, тыс. руб.</w:t>
            </w:r>
          </w:p>
        </w:tc>
        <w:tc>
          <w:tcPr>
            <w:tcW w:w="2608" w:type="pct"/>
            <w:gridSpan w:val="5"/>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Источник финансирования, тыс. руб.</w:t>
            </w:r>
          </w:p>
        </w:tc>
      </w:tr>
      <w:tr w:rsidR="00981251" w:rsidRPr="00981251" w:rsidTr="007B258E">
        <w:trPr>
          <w:trHeight w:val="172"/>
          <w:tblHeader/>
        </w:trPr>
        <w:tc>
          <w:tcPr>
            <w:tcW w:w="1814"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79"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РФ</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РБ</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МР</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СП</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ГиФ</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транспорта общего пользования, создания транспортно-пересадочных узлов</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900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380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760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475</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95</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190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легкового автомобильного транспорта, включая развитие единого парковочного пространства</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68</w:t>
            </w:r>
            <w:r w:rsidRPr="00981251">
              <w:rPr>
                <w:rFonts w:eastAsia="Calibri"/>
                <w:sz w:val="28"/>
                <w:szCs w:val="22"/>
                <w:lang w:eastAsia="en-US"/>
              </w:rPr>
              <w:t> </w:t>
            </w:r>
            <w:r w:rsidRPr="00981251">
              <w:rPr>
                <w:rFonts w:eastAsia="Calibri"/>
                <w:sz w:val="28"/>
                <w:szCs w:val="22"/>
                <w:lang w:val="en-US" w:eastAsia="en-US"/>
              </w:rPr>
              <w:t>700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13</w:t>
            </w:r>
            <w:r w:rsidRPr="00981251">
              <w:rPr>
                <w:rFonts w:eastAsia="Calibri"/>
                <w:sz w:val="28"/>
                <w:szCs w:val="22"/>
                <w:lang w:eastAsia="en-US"/>
              </w:rPr>
              <w:t> </w:t>
            </w:r>
            <w:r w:rsidRPr="00981251">
              <w:rPr>
                <w:rFonts w:eastAsia="Calibri"/>
                <w:sz w:val="28"/>
                <w:szCs w:val="22"/>
                <w:lang w:val="en-US" w:eastAsia="en-US"/>
              </w:rPr>
              <w:t>740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27</w:t>
            </w:r>
            <w:r w:rsidRPr="00981251">
              <w:rPr>
                <w:rFonts w:eastAsia="Calibri"/>
                <w:sz w:val="28"/>
                <w:szCs w:val="22"/>
                <w:lang w:eastAsia="en-US"/>
              </w:rPr>
              <w:t> </w:t>
            </w:r>
            <w:r w:rsidRPr="00981251">
              <w:rPr>
                <w:rFonts w:eastAsia="Calibri"/>
                <w:sz w:val="28"/>
                <w:szCs w:val="22"/>
                <w:lang w:val="en-US" w:eastAsia="en-US"/>
              </w:rPr>
              <w:t>480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17</w:t>
            </w:r>
            <w:r w:rsidRPr="00981251">
              <w:rPr>
                <w:rFonts w:eastAsia="Calibri"/>
                <w:sz w:val="28"/>
                <w:szCs w:val="22"/>
                <w:lang w:eastAsia="en-US"/>
              </w:rPr>
              <w:t> </w:t>
            </w:r>
            <w:r w:rsidRPr="00981251">
              <w:rPr>
                <w:rFonts w:eastAsia="Calibri"/>
                <w:sz w:val="28"/>
                <w:szCs w:val="22"/>
                <w:lang w:val="en-US" w:eastAsia="en-US"/>
              </w:rPr>
              <w:t>175</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w:t>
            </w:r>
            <w:r w:rsidRPr="00981251">
              <w:rPr>
                <w:rFonts w:eastAsia="Calibri"/>
                <w:sz w:val="28"/>
                <w:szCs w:val="22"/>
                <w:lang w:eastAsia="en-US"/>
              </w:rPr>
              <w:t> </w:t>
            </w:r>
            <w:r w:rsidRPr="00981251">
              <w:rPr>
                <w:rFonts w:eastAsia="Calibri"/>
                <w:sz w:val="28"/>
                <w:szCs w:val="22"/>
                <w:lang w:val="en-US" w:eastAsia="en-US"/>
              </w:rPr>
              <w:t>435</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w:t>
            </w:r>
            <w:r w:rsidRPr="00981251">
              <w:rPr>
                <w:rFonts w:eastAsia="Calibri"/>
                <w:sz w:val="28"/>
                <w:szCs w:val="22"/>
                <w:lang w:eastAsia="en-US"/>
              </w:rPr>
              <w:t> </w:t>
            </w:r>
            <w:r w:rsidRPr="00981251">
              <w:rPr>
                <w:rFonts w:eastAsia="Calibri"/>
                <w:sz w:val="28"/>
                <w:szCs w:val="22"/>
                <w:lang w:val="en-US" w:eastAsia="en-US"/>
              </w:rPr>
              <w:t>870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пешеходного и велосипедного передвижения</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lastRenderedPageBreak/>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251</w:t>
            </w:r>
            <w:r w:rsidRPr="00981251">
              <w:rPr>
                <w:rFonts w:eastAsia="Calibri"/>
                <w:sz w:val="28"/>
                <w:szCs w:val="22"/>
                <w:lang w:eastAsia="en-US"/>
              </w:rPr>
              <w:t> </w:t>
            </w:r>
            <w:r w:rsidRPr="00981251">
              <w:rPr>
                <w:rFonts w:eastAsia="Calibri"/>
                <w:sz w:val="28"/>
                <w:szCs w:val="22"/>
                <w:lang w:val="en-US" w:eastAsia="en-US"/>
              </w:rPr>
              <w:t>650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50</w:t>
            </w:r>
            <w:r w:rsidRPr="00981251">
              <w:rPr>
                <w:rFonts w:eastAsia="Calibri"/>
                <w:sz w:val="28"/>
                <w:szCs w:val="22"/>
                <w:lang w:eastAsia="en-US"/>
              </w:rPr>
              <w:t> </w:t>
            </w:r>
            <w:r w:rsidRPr="00981251">
              <w:rPr>
                <w:rFonts w:eastAsia="Calibri"/>
                <w:sz w:val="28"/>
                <w:szCs w:val="22"/>
                <w:lang w:val="en-US" w:eastAsia="en-US"/>
              </w:rPr>
              <w:t>330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100</w:t>
            </w:r>
            <w:r w:rsidRPr="00981251">
              <w:rPr>
                <w:rFonts w:eastAsia="Calibri"/>
                <w:sz w:val="28"/>
                <w:szCs w:val="22"/>
                <w:lang w:eastAsia="en-US"/>
              </w:rPr>
              <w:t> </w:t>
            </w:r>
            <w:r w:rsidRPr="00981251">
              <w:rPr>
                <w:rFonts w:eastAsia="Calibri"/>
                <w:sz w:val="28"/>
                <w:szCs w:val="22"/>
                <w:lang w:val="en-US" w:eastAsia="en-US"/>
              </w:rPr>
              <w:t>660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62</w:t>
            </w:r>
            <w:r w:rsidRPr="00981251">
              <w:rPr>
                <w:rFonts w:eastAsia="Calibri"/>
                <w:sz w:val="28"/>
                <w:szCs w:val="22"/>
                <w:lang w:eastAsia="en-US"/>
              </w:rPr>
              <w:t> </w:t>
            </w:r>
            <w:r w:rsidRPr="00981251">
              <w:rPr>
                <w:rFonts w:eastAsia="Calibri"/>
                <w:sz w:val="28"/>
                <w:szCs w:val="22"/>
                <w:lang w:val="en-US" w:eastAsia="en-US"/>
              </w:rPr>
              <w:t>913</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12</w:t>
            </w:r>
            <w:r w:rsidRPr="00981251">
              <w:rPr>
                <w:rFonts w:eastAsia="Calibri"/>
                <w:sz w:val="28"/>
                <w:szCs w:val="22"/>
                <w:lang w:eastAsia="en-US"/>
              </w:rPr>
              <w:t> </w:t>
            </w:r>
            <w:r w:rsidRPr="00981251">
              <w:rPr>
                <w:rFonts w:eastAsia="Calibri"/>
                <w:sz w:val="28"/>
                <w:szCs w:val="22"/>
                <w:lang w:val="en-US" w:eastAsia="en-US"/>
              </w:rPr>
              <w:t>583</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25</w:t>
            </w:r>
            <w:r w:rsidRPr="00981251">
              <w:rPr>
                <w:rFonts w:eastAsia="Calibri"/>
                <w:sz w:val="28"/>
                <w:szCs w:val="22"/>
                <w:lang w:eastAsia="en-US"/>
              </w:rPr>
              <w:t> </w:t>
            </w:r>
            <w:r w:rsidRPr="00981251">
              <w:rPr>
                <w:rFonts w:eastAsia="Calibri"/>
                <w:sz w:val="28"/>
                <w:szCs w:val="22"/>
                <w:lang w:val="en-US" w:eastAsia="en-US"/>
              </w:rPr>
              <w:t>165</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грузового транспорта, транспортных средств коммунальных и дорожных служб</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val="en-US" w:eastAsia="en-US"/>
              </w:rPr>
              <w:t> </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w:t>
            </w:r>
            <w:r w:rsidRPr="00981251">
              <w:rPr>
                <w:rFonts w:eastAsia="Calibri"/>
                <w:sz w:val="28"/>
                <w:szCs w:val="22"/>
                <w:lang w:eastAsia="en-US"/>
              </w:rPr>
              <w:t> </w:t>
            </w:r>
            <w:r w:rsidRPr="00981251">
              <w:rPr>
                <w:rFonts w:eastAsia="Calibri"/>
                <w:sz w:val="28"/>
                <w:szCs w:val="22"/>
                <w:lang w:val="en-US" w:eastAsia="en-US"/>
              </w:rPr>
              <w:t>700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340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680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675</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335</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670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Система развития сети дорог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 </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994</w:t>
            </w:r>
            <w:r w:rsidRPr="00981251">
              <w:rPr>
                <w:rFonts w:eastAsia="Calibri"/>
                <w:sz w:val="28"/>
                <w:szCs w:val="22"/>
                <w:lang w:eastAsia="en-US"/>
              </w:rPr>
              <w:t> </w:t>
            </w:r>
            <w:r w:rsidRPr="00981251">
              <w:rPr>
                <w:rFonts w:eastAsia="Calibri"/>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198</w:t>
            </w:r>
            <w:r w:rsidRPr="00981251">
              <w:rPr>
                <w:rFonts w:eastAsia="Calibri"/>
                <w:sz w:val="28"/>
                <w:szCs w:val="22"/>
                <w:lang w:eastAsia="en-US"/>
              </w:rPr>
              <w:t> </w:t>
            </w:r>
            <w:r w:rsidRPr="00981251">
              <w:rPr>
                <w:rFonts w:eastAsia="Calibri"/>
                <w:sz w:val="28"/>
                <w:szCs w:val="22"/>
                <w:lang w:val="en-US" w:eastAsia="en-US"/>
              </w:rPr>
              <w:t>860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397</w:t>
            </w:r>
            <w:r w:rsidRPr="00981251">
              <w:rPr>
                <w:rFonts w:eastAsia="Calibri"/>
                <w:sz w:val="28"/>
                <w:szCs w:val="22"/>
                <w:lang w:eastAsia="en-US"/>
              </w:rPr>
              <w:t> </w:t>
            </w:r>
            <w:r w:rsidRPr="00981251">
              <w:rPr>
                <w:rFonts w:eastAsia="Calibri"/>
                <w:sz w:val="28"/>
                <w:szCs w:val="22"/>
                <w:lang w:val="en-US" w:eastAsia="en-US"/>
              </w:rPr>
              <w:t>720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248</w:t>
            </w:r>
            <w:r w:rsidRPr="00981251">
              <w:rPr>
                <w:rFonts w:eastAsia="Calibri"/>
                <w:sz w:val="28"/>
                <w:szCs w:val="22"/>
                <w:lang w:eastAsia="en-US"/>
              </w:rPr>
              <w:t> </w:t>
            </w:r>
            <w:r w:rsidRPr="00981251">
              <w:rPr>
                <w:rFonts w:eastAsia="Calibri"/>
                <w:sz w:val="28"/>
                <w:szCs w:val="22"/>
                <w:lang w:val="en-US" w:eastAsia="en-US"/>
              </w:rPr>
              <w:t>575</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49</w:t>
            </w:r>
            <w:r w:rsidRPr="00981251">
              <w:rPr>
                <w:rFonts w:eastAsia="Calibri"/>
                <w:sz w:val="28"/>
                <w:szCs w:val="22"/>
                <w:lang w:eastAsia="en-US"/>
              </w:rPr>
              <w:t> </w:t>
            </w:r>
            <w:r w:rsidRPr="00981251">
              <w:rPr>
                <w:rFonts w:eastAsia="Calibri"/>
                <w:sz w:val="28"/>
                <w:szCs w:val="22"/>
                <w:lang w:val="en-US" w:eastAsia="en-US"/>
              </w:rPr>
              <w:t>715</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99</w:t>
            </w:r>
            <w:r w:rsidRPr="00981251">
              <w:rPr>
                <w:rFonts w:eastAsia="Calibri"/>
                <w:sz w:val="28"/>
                <w:szCs w:val="22"/>
                <w:lang w:eastAsia="en-US"/>
              </w:rPr>
              <w:t> </w:t>
            </w:r>
            <w:r w:rsidRPr="00981251">
              <w:rPr>
                <w:rFonts w:eastAsia="Calibri"/>
                <w:sz w:val="28"/>
                <w:szCs w:val="22"/>
                <w:lang w:val="en-US" w:eastAsia="en-US"/>
              </w:rPr>
              <w:t>430</w:t>
            </w:r>
          </w:p>
        </w:tc>
      </w:tr>
      <w:tr w:rsidR="00981251" w:rsidRPr="00981251" w:rsidTr="007B258E">
        <w:trPr>
          <w:trHeight w:val="467"/>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 xml:space="preserve">Итого </w:t>
            </w:r>
          </w:p>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по всем мероприятиям:</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1</w:t>
            </w:r>
            <w:r w:rsidRPr="00981251">
              <w:rPr>
                <w:rFonts w:eastAsia="Calibri"/>
                <w:b/>
                <w:sz w:val="28"/>
                <w:szCs w:val="22"/>
                <w:lang w:eastAsia="en-US"/>
              </w:rPr>
              <w:t> </w:t>
            </w:r>
            <w:r w:rsidRPr="00981251">
              <w:rPr>
                <w:rFonts w:eastAsia="Calibri"/>
                <w:b/>
                <w:sz w:val="28"/>
                <w:szCs w:val="22"/>
                <w:lang w:val="en-US" w:eastAsia="en-US"/>
              </w:rPr>
              <w:t>323</w:t>
            </w:r>
            <w:r w:rsidRPr="00981251">
              <w:rPr>
                <w:rFonts w:eastAsia="Calibri"/>
                <w:b/>
                <w:sz w:val="28"/>
                <w:szCs w:val="22"/>
                <w:lang w:eastAsia="en-US"/>
              </w:rPr>
              <w:t> </w:t>
            </w:r>
            <w:r w:rsidRPr="00981251">
              <w:rPr>
                <w:rFonts w:eastAsia="Calibri"/>
                <w:b/>
                <w:sz w:val="28"/>
                <w:szCs w:val="22"/>
                <w:lang w:val="en-US" w:eastAsia="en-US"/>
              </w:rPr>
              <w:t>250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264</w:t>
            </w:r>
            <w:r w:rsidRPr="00981251">
              <w:rPr>
                <w:rFonts w:eastAsia="Calibri"/>
                <w:sz w:val="28"/>
                <w:szCs w:val="22"/>
                <w:lang w:eastAsia="en-US"/>
              </w:rPr>
              <w:t> </w:t>
            </w:r>
            <w:r w:rsidRPr="00981251">
              <w:rPr>
                <w:rFonts w:eastAsia="Calibri"/>
                <w:sz w:val="28"/>
                <w:szCs w:val="22"/>
                <w:lang w:val="en-US" w:eastAsia="en-US"/>
              </w:rPr>
              <w:t>650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529</w:t>
            </w:r>
            <w:r w:rsidRPr="00981251">
              <w:rPr>
                <w:rFonts w:eastAsia="Calibri"/>
                <w:sz w:val="28"/>
                <w:szCs w:val="22"/>
                <w:lang w:eastAsia="en-US"/>
              </w:rPr>
              <w:t> </w:t>
            </w:r>
            <w:r w:rsidRPr="00981251">
              <w:rPr>
                <w:rFonts w:eastAsia="Calibri"/>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330</w:t>
            </w:r>
            <w:r w:rsidRPr="00981251">
              <w:rPr>
                <w:rFonts w:eastAsia="Calibri"/>
                <w:sz w:val="28"/>
                <w:szCs w:val="22"/>
                <w:lang w:eastAsia="en-US"/>
              </w:rPr>
              <w:t> </w:t>
            </w:r>
            <w:r w:rsidRPr="00981251">
              <w:rPr>
                <w:rFonts w:eastAsia="Calibri"/>
                <w:sz w:val="28"/>
                <w:szCs w:val="22"/>
                <w:lang w:val="en-US" w:eastAsia="en-US"/>
              </w:rPr>
              <w:t>813</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66</w:t>
            </w:r>
            <w:r w:rsidRPr="00981251">
              <w:rPr>
                <w:rFonts w:eastAsia="Calibri"/>
                <w:sz w:val="28"/>
                <w:szCs w:val="22"/>
                <w:lang w:eastAsia="en-US"/>
              </w:rPr>
              <w:t> </w:t>
            </w:r>
            <w:r w:rsidRPr="00981251">
              <w:rPr>
                <w:rFonts w:eastAsia="Calibri"/>
                <w:sz w:val="28"/>
                <w:szCs w:val="22"/>
                <w:lang w:val="en-US" w:eastAsia="en-US"/>
              </w:rPr>
              <w:t>163</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132</w:t>
            </w:r>
            <w:r w:rsidRPr="00981251">
              <w:rPr>
                <w:rFonts w:eastAsia="Calibri"/>
                <w:sz w:val="28"/>
                <w:szCs w:val="22"/>
                <w:lang w:eastAsia="en-US"/>
              </w:rPr>
              <w:t> </w:t>
            </w:r>
            <w:r w:rsidRPr="00981251">
              <w:rPr>
                <w:rFonts w:eastAsia="Calibri"/>
                <w:sz w:val="28"/>
                <w:szCs w:val="22"/>
                <w:lang w:val="en-US" w:eastAsia="en-US"/>
              </w:rPr>
              <w:t>325</w:t>
            </w:r>
          </w:p>
        </w:tc>
      </w:tr>
    </w:tbl>
    <w:p w:rsidR="00981251" w:rsidRPr="00981251" w:rsidRDefault="00981251" w:rsidP="00981251">
      <w:pPr>
        <w:autoSpaceDE/>
        <w:autoSpaceDN/>
        <w:adjustRightInd/>
        <w:spacing w:line="360" w:lineRule="auto"/>
        <w:ind w:firstLine="709"/>
        <w:rPr>
          <w:rFonts w:eastAsia="Calibri"/>
          <w:b/>
          <w:sz w:val="28"/>
          <w:szCs w:val="28"/>
        </w:rPr>
      </w:pPr>
    </w:p>
    <w:p w:rsidR="00981251" w:rsidRPr="00981251" w:rsidRDefault="00981251" w:rsidP="00981251">
      <w:pPr>
        <w:autoSpaceDE/>
        <w:autoSpaceDN/>
        <w:adjustRightInd/>
        <w:spacing w:line="360" w:lineRule="auto"/>
        <w:ind w:firstLine="709"/>
        <w:rPr>
          <w:rFonts w:eastAsia="Calibri"/>
          <w:b/>
          <w:sz w:val="28"/>
          <w:szCs w:val="28"/>
        </w:rPr>
      </w:pPr>
      <w:r w:rsidRPr="00981251">
        <w:rPr>
          <w:rFonts w:eastAsia="Calibri"/>
          <w:b/>
          <w:sz w:val="28"/>
          <w:szCs w:val="28"/>
        </w:rPr>
        <w:br w:type="page"/>
      </w:r>
      <w:r w:rsidRPr="00981251">
        <w:rPr>
          <w:rFonts w:eastAsia="Calibri"/>
          <w:b/>
          <w:sz w:val="28"/>
          <w:szCs w:val="28"/>
        </w:rPr>
        <w:lastRenderedPageBreak/>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23</w:t>
      </w:r>
      <w:r w:rsidRPr="00981251">
        <w:rPr>
          <w:rFonts w:eastAsia="Calibri"/>
          <w:b/>
          <w:sz w:val="28"/>
          <w:szCs w:val="28"/>
        </w:rPr>
        <w:fldChar w:fldCharType="end"/>
      </w:r>
      <w:r w:rsidRPr="00981251">
        <w:rPr>
          <w:rFonts w:eastAsia="Calibri"/>
          <w:b/>
          <w:sz w:val="28"/>
          <w:szCs w:val="28"/>
        </w:rPr>
        <w:t>. Источники финансирования инвестиционных программ по этапам.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558"/>
        <w:gridCol w:w="2215"/>
        <w:gridCol w:w="2218"/>
        <w:gridCol w:w="2215"/>
        <w:gridCol w:w="2218"/>
      </w:tblGrid>
      <w:tr w:rsidR="00981251" w:rsidRPr="00981251" w:rsidTr="007B258E">
        <w:trPr>
          <w:trHeight w:val="781"/>
        </w:trPr>
        <w:tc>
          <w:tcPr>
            <w:tcW w:w="1475"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Наименование инфраструктуры</w:t>
            </w:r>
          </w:p>
        </w:tc>
        <w:tc>
          <w:tcPr>
            <w:tcW w:w="527"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Общая стоимость, тыс. руб.</w:t>
            </w:r>
          </w:p>
        </w:tc>
        <w:tc>
          <w:tcPr>
            <w:tcW w:w="2998" w:type="pct"/>
            <w:gridSpan w:val="4"/>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Источник финансирования, тыс. руб.</w:t>
            </w:r>
          </w:p>
        </w:tc>
      </w:tr>
      <w:tr w:rsidR="00981251" w:rsidRPr="00981251" w:rsidTr="007B258E">
        <w:trPr>
          <w:cantSplit/>
          <w:trHeight w:val="691"/>
        </w:trPr>
        <w:tc>
          <w:tcPr>
            <w:tcW w:w="1475"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7"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tcPr>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1 этап</w:t>
            </w:r>
          </w:p>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2016-2020 гг.</w:t>
            </w:r>
          </w:p>
        </w:tc>
        <w:tc>
          <w:tcPr>
            <w:tcW w:w="750" w:type="pct"/>
            <w:shd w:val="clear" w:color="auto" w:fill="auto"/>
          </w:tcPr>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2 этап</w:t>
            </w:r>
          </w:p>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2021-2025 гг.</w:t>
            </w:r>
          </w:p>
        </w:tc>
        <w:tc>
          <w:tcPr>
            <w:tcW w:w="749" w:type="pct"/>
            <w:shd w:val="clear" w:color="auto" w:fill="auto"/>
          </w:tcPr>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3 этап</w:t>
            </w:r>
          </w:p>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2026-2030 гг.</w:t>
            </w:r>
          </w:p>
        </w:tc>
        <w:tc>
          <w:tcPr>
            <w:tcW w:w="750" w:type="pct"/>
            <w:shd w:val="clear" w:color="auto" w:fill="auto"/>
          </w:tcPr>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4 этап</w:t>
            </w:r>
          </w:p>
          <w:p w:rsidR="00981251" w:rsidRPr="00981251" w:rsidRDefault="00981251" w:rsidP="00981251">
            <w:pPr>
              <w:autoSpaceDE/>
              <w:autoSpaceDN/>
              <w:adjustRightInd/>
              <w:spacing w:line="360" w:lineRule="auto"/>
              <w:jc w:val="center"/>
              <w:rPr>
                <w:rFonts w:eastAsia="Calibri"/>
                <w:sz w:val="27"/>
                <w:szCs w:val="27"/>
                <w:lang w:eastAsia="en-US"/>
              </w:rPr>
            </w:pPr>
            <w:r w:rsidRPr="00981251">
              <w:rPr>
                <w:rFonts w:eastAsia="Calibri"/>
                <w:sz w:val="27"/>
                <w:szCs w:val="27"/>
                <w:lang w:eastAsia="en-US"/>
              </w:rPr>
              <w:t>2031-2035 гг.</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транспорта общего пользования, создания транспортно-пересадочных узлов</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Итого</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900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300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300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1 200</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легкового автомобильного транспорта, включая развитие единого парковочного пространства</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Итого</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68</w:t>
            </w:r>
            <w:r w:rsidRPr="00981251">
              <w:rPr>
                <w:rFonts w:eastAsia="Calibri"/>
                <w:sz w:val="28"/>
                <w:szCs w:val="22"/>
                <w:lang w:eastAsia="en-US"/>
              </w:rPr>
              <w:t> </w:t>
            </w:r>
            <w:r w:rsidRPr="00981251">
              <w:rPr>
                <w:rFonts w:eastAsia="Calibri"/>
                <w:sz w:val="28"/>
                <w:szCs w:val="22"/>
                <w:lang w:val="en-US" w:eastAsia="en-US"/>
              </w:rPr>
              <w:t>700</w:t>
            </w:r>
          </w:p>
        </w:tc>
        <w:tc>
          <w:tcPr>
            <w:tcW w:w="74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2</w:t>
            </w:r>
            <w:r w:rsidRPr="00981251">
              <w:rPr>
                <w:sz w:val="28"/>
                <w:szCs w:val="22"/>
                <w:lang w:eastAsia="en-US"/>
              </w:rPr>
              <w:t> </w:t>
            </w:r>
            <w:r w:rsidRPr="00981251">
              <w:rPr>
                <w:sz w:val="28"/>
                <w:szCs w:val="22"/>
                <w:lang w:val="en-US" w:eastAsia="en-US"/>
              </w:rPr>
              <w:t>700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000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val="en-US" w:eastAsia="en-US"/>
              </w:rPr>
            </w:pPr>
            <w:r w:rsidRPr="00981251">
              <w:rPr>
                <w:sz w:val="28"/>
                <w:szCs w:val="22"/>
                <w:lang w:val="en-US" w:eastAsia="en-US"/>
              </w:rPr>
              <w:t>5</w:t>
            </w:r>
            <w:r w:rsidRPr="00981251">
              <w:rPr>
                <w:sz w:val="28"/>
                <w:szCs w:val="22"/>
                <w:lang w:eastAsia="en-US"/>
              </w:rPr>
              <w:t> </w:t>
            </w:r>
            <w:r w:rsidRPr="00981251">
              <w:rPr>
                <w:sz w:val="28"/>
                <w:szCs w:val="22"/>
                <w:lang w:val="en-US" w:eastAsia="en-US"/>
              </w:rPr>
              <w:t>500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val="en-US" w:eastAsia="en-US"/>
              </w:rPr>
            </w:pPr>
            <w:r w:rsidRPr="00981251">
              <w:rPr>
                <w:sz w:val="28"/>
                <w:szCs w:val="22"/>
                <w:lang w:val="en-US" w:eastAsia="en-US"/>
              </w:rPr>
              <w:t>50</w:t>
            </w:r>
            <w:r w:rsidRPr="00981251">
              <w:rPr>
                <w:sz w:val="28"/>
                <w:szCs w:val="22"/>
                <w:lang w:eastAsia="en-US"/>
              </w:rPr>
              <w:t> </w:t>
            </w:r>
            <w:r w:rsidRPr="00981251">
              <w:rPr>
                <w:sz w:val="28"/>
                <w:szCs w:val="22"/>
                <w:lang w:val="en-US" w:eastAsia="en-US"/>
              </w:rPr>
              <w:t>500</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пешеходного и велосипедного передвижения</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lastRenderedPageBreak/>
              <w:t>Итого</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251</w:t>
            </w:r>
            <w:r w:rsidRPr="00981251">
              <w:rPr>
                <w:rFonts w:eastAsia="Calibri"/>
                <w:sz w:val="28"/>
                <w:szCs w:val="22"/>
                <w:lang w:eastAsia="en-US"/>
              </w:rPr>
              <w:t> </w:t>
            </w:r>
            <w:r w:rsidRPr="00981251">
              <w:rPr>
                <w:rFonts w:eastAsia="Calibri"/>
                <w:sz w:val="28"/>
                <w:szCs w:val="22"/>
                <w:lang w:val="en-US" w:eastAsia="en-US"/>
              </w:rPr>
              <w:t>650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100 600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50 350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100 600</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грузового транспорта, транспортных средств коммунальных и дорожных служб</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Итого</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6</w:t>
            </w:r>
            <w:r w:rsidRPr="00981251">
              <w:rPr>
                <w:rFonts w:eastAsia="Calibri"/>
                <w:sz w:val="28"/>
                <w:szCs w:val="22"/>
                <w:lang w:eastAsia="en-US"/>
              </w:rPr>
              <w:t> </w:t>
            </w:r>
            <w:r w:rsidRPr="00981251">
              <w:rPr>
                <w:rFonts w:eastAsia="Calibri"/>
                <w:sz w:val="28"/>
                <w:szCs w:val="22"/>
                <w:lang w:val="en-US" w:eastAsia="en-US"/>
              </w:rPr>
              <w:t>700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4 000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200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val="en-US"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100</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Система развития сети дорог</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Итого</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994</w:t>
            </w:r>
            <w:r w:rsidRPr="00981251">
              <w:rPr>
                <w:rFonts w:eastAsia="Calibri"/>
                <w:sz w:val="28"/>
                <w:szCs w:val="22"/>
                <w:lang w:eastAsia="en-US"/>
              </w:rPr>
              <w:t> </w:t>
            </w:r>
            <w:r w:rsidRPr="00981251">
              <w:rPr>
                <w:rFonts w:eastAsia="Calibri"/>
                <w:sz w:val="28"/>
                <w:szCs w:val="22"/>
                <w:lang w:val="en-US" w:eastAsia="en-US"/>
              </w:rPr>
              <w:t>300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429 900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2 200</w:t>
            </w:r>
          </w:p>
        </w:tc>
        <w:tc>
          <w:tcPr>
            <w:tcW w:w="74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7 000</w:t>
            </w:r>
          </w:p>
        </w:tc>
        <w:tc>
          <w:tcPr>
            <w:tcW w:w="750"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eastAsia="en-US"/>
              </w:rPr>
              <w:t>555 200</w:t>
            </w:r>
          </w:p>
        </w:tc>
      </w:tr>
      <w:tr w:rsidR="00981251" w:rsidRPr="00981251" w:rsidTr="007B258E">
        <w:trPr>
          <w:trHeight w:val="518"/>
        </w:trPr>
        <w:tc>
          <w:tcPr>
            <w:tcW w:w="1475"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 xml:space="preserve">Итого </w:t>
            </w:r>
          </w:p>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по всем мероприятиям:</w:t>
            </w:r>
          </w:p>
        </w:tc>
        <w:tc>
          <w:tcPr>
            <w:tcW w:w="527"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1</w:t>
            </w:r>
            <w:r w:rsidRPr="00981251">
              <w:rPr>
                <w:rFonts w:eastAsia="Calibri"/>
                <w:b/>
                <w:sz w:val="28"/>
                <w:szCs w:val="22"/>
                <w:lang w:eastAsia="en-US"/>
              </w:rPr>
              <w:t> </w:t>
            </w:r>
            <w:r w:rsidRPr="00981251">
              <w:rPr>
                <w:rFonts w:eastAsia="Calibri"/>
                <w:b/>
                <w:sz w:val="28"/>
                <w:szCs w:val="22"/>
                <w:lang w:val="en-US" w:eastAsia="en-US"/>
              </w:rPr>
              <w:t>323</w:t>
            </w:r>
            <w:r w:rsidRPr="00981251">
              <w:rPr>
                <w:rFonts w:eastAsia="Calibri"/>
                <w:b/>
                <w:sz w:val="28"/>
                <w:szCs w:val="22"/>
                <w:lang w:eastAsia="en-US"/>
              </w:rPr>
              <w:t> </w:t>
            </w:r>
            <w:r w:rsidRPr="00981251">
              <w:rPr>
                <w:rFonts w:eastAsia="Calibri"/>
                <w:b/>
                <w:sz w:val="28"/>
                <w:szCs w:val="22"/>
                <w:lang w:val="en-US" w:eastAsia="en-US"/>
              </w:rPr>
              <w:t>250</w:t>
            </w:r>
          </w:p>
        </w:tc>
        <w:tc>
          <w:tcPr>
            <w:tcW w:w="749"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537</w:t>
            </w:r>
            <w:r w:rsidRPr="00981251">
              <w:rPr>
                <w:rFonts w:eastAsia="Calibri"/>
                <w:b/>
                <w:sz w:val="28"/>
                <w:szCs w:val="22"/>
                <w:lang w:eastAsia="en-US"/>
              </w:rPr>
              <w:t> </w:t>
            </w:r>
            <w:r w:rsidRPr="00981251">
              <w:rPr>
                <w:rFonts w:eastAsia="Calibri"/>
                <w:b/>
                <w:sz w:val="28"/>
                <w:szCs w:val="22"/>
                <w:lang w:val="en-US" w:eastAsia="en-US"/>
              </w:rPr>
              <w:t>500</w:t>
            </w:r>
          </w:p>
        </w:tc>
        <w:tc>
          <w:tcPr>
            <w:tcW w:w="750"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12</w:t>
            </w:r>
            <w:r w:rsidRPr="00981251">
              <w:rPr>
                <w:rFonts w:eastAsia="Calibri"/>
                <w:b/>
                <w:sz w:val="28"/>
                <w:szCs w:val="22"/>
                <w:lang w:eastAsia="en-US"/>
              </w:rPr>
              <w:t> </w:t>
            </w:r>
            <w:r w:rsidRPr="00981251">
              <w:rPr>
                <w:rFonts w:eastAsia="Calibri"/>
                <w:b/>
                <w:sz w:val="28"/>
                <w:szCs w:val="22"/>
                <w:lang w:val="en-US" w:eastAsia="en-US"/>
              </w:rPr>
              <w:t>600</w:t>
            </w:r>
          </w:p>
        </w:tc>
        <w:tc>
          <w:tcPr>
            <w:tcW w:w="749"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63</w:t>
            </w:r>
            <w:r w:rsidRPr="00981251">
              <w:rPr>
                <w:rFonts w:eastAsia="Calibri"/>
                <w:b/>
                <w:sz w:val="28"/>
                <w:szCs w:val="22"/>
                <w:lang w:eastAsia="en-US"/>
              </w:rPr>
              <w:t> </w:t>
            </w:r>
            <w:r w:rsidRPr="00981251">
              <w:rPr>
                <w:rFonts w:eastAsia="Calibri"/>
                <w:b/>
                <w:sz w:val="28"/>
                <w:szCs w:val="22"/>
                <w:lang w:val="en-US" w:eastAsia="en-US"/>
              </w:rPr>
              <w:t>150</w:t>
            </w:r>
          </w:p>
        </w:tc>
        <w:tc>
          <w:tcPr>
            <w:tcW w:w="750"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707</w:t>
            </w:r>
            <w:r w:rsidRPr="00981251">
              <w:rPr>
                <w:rFonts w:eastAsia="Calibri"/>
                <w:b/>
                <w:sz w:val="28"/>
                <w:szCs w:val="22"/>
                <w:lang w:eastAsia="en-US"/>
              </w:rPr>
              <w:t> </w:t>
            </w:r>
            <w:r w:rsidRPr="00981251">
              <w:rPr>
                <w:rFonts w:eastAsia="Calibri"/>
                <w:b/>
                <w:sz w:val="28"/>
                <w:szCs w:val="22"/>
                <w:lang w:val="en-US" w:eastAsia="en-US"/>
              </w:rPr>
              <w:t>600</w:t>
            </w:r>
          </w:p>
        </w:tc>
      </w:tr>
    </w:tbl>
    <w:p w:rsidR="00981251" w:rsidRPr="00981251" w:rsidRDefault="00981251" w:rsidP="00981251">
      <w:pPr>
        <w:autoSpaceDE/>
        <w:autoSpaceDN/>
        <w:adjustRightInd/>
        <w:spacing w:line="360" w:lineRule="auto"/>
        <w:ind w:firstLine="709"/>
        <w:jc w:val="both"/>
        <w:rPr>
          <w:rFonts w:eastAsia="Calibri"/>
          <w:b/>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b/>
          <w:sz w:val="28"/>
          <w:szCs w:val="28"/>
        </w:rPr>
        <w:br w:type="page"/>
      </w:r>
      <w:r w:rsidRPr="00981251">
        <w:rPr>
          <w:rFonts w:eastAsia="Calibri"/>
          <w:b/>
          <w:sz w:val="28"/>
          <w:szCs w:val="28"/>
        </w:rPr>
        <w:lastRenderedPageBreak/>
        <w:t>Таблица </w:t>
      </w:r>
      <w:r w:rsidRPr="00981251">
        <w:rPr>
          <w:rFonts w:eastAsia="Calibri"/>
          <w:b/>
          <w:sz w:val="28"/>
          <w:szCs w:val="28"/>
        </w:rPr>
        <w:fldChar w:fldCharType="begin"/>
      </w:r>
      <w:r w:rsidRPr="00981251">
        <w:rPr>
          <w:rFonts w:eastAsia="Calibri"/>
          <w:b/>
          <w:sz w:val="28"/>
          <w:szCs w:val="28"/>
        </w:rPr>
        <w:instrText xml:space="preserve"> SEQ Таблица \* ARABIC </w:instrText>
      </w:r>
      <w:r w:rsidRPr="00981251">
        <w:rPr>
          <w:rFonts w:eastAsia="Calibri"/>
          <w:b/>
          <w:sz w:val="28"/>
          <w:szCs w:val="28"/>
        </w:rPr>
        <w:fldChar w:fldCharType="separate"/>
      </w:r>
      <w:r w:rsidRPr="00981251">
        <w:rPr>
          <w:rFonts w:eastAsia="Calibri"/>
          <w:b/>
          <w:noProof/>
          <w:sz w:val="28"/>
          <w:szCs w:val="28"/>
        </w:rPr>
        <w:t>24</w:t>
      </w:r>
      <w:r w:rsidRPr="00981251">
        <w:rPr>
          <w:rFonts w:eastAsia="Calibri"/>
          <w:b/>
          <w:sz w:val="28"/>
          <w:szCs w:val="28"/>
        </w:rPr>
        <w:fldChar w:fldCharType="end"/>
      </w:r>
      <w:r w:rsidRPr="00981251">
        <w:rPr>
          <w:rFonts w:eastAsia="Calibri"/>
          <w:b/>
          <w:sz w:val="28"/>
          <w:szCs w:val="28"/>
        </w:rPr>
        <w:t>. Источники финансирования инвестиционных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712"/>
        <w:gridCol w:w="1541"/>
        <w:gridCol w:w="1541"/>
        <w:gridCol w:w="1541"/>
        <w:gridCol w:w="1544"/>
        <w:gridCol w:w="1544"/>
      </w:tblGrid>
      <w:tr w:rsidR="00981251" w:rsidRPr="00981251" w:rsidTr="007B258E">
        <w:trPr>
          <w:trHeight w:val="781"/>
          <w:tblHeader/>
        </w:trPr>
        <w:tc>
          <w:tcPr>
            <w:tcW w:w="1814"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Наименование инфраструктуры</w:t>
            </w:r>
          </w:p>
        </w:tc>
        <w:tc>
          <w:tcPr>
            <w:tcW w:w="579" w:type="pct"/>
            <w:vMerge w:val="restar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Общая стоимость, тыс. руб.</w:t>
            </w:r>
          </w:p>
        </w:tc>
        <w:tc>
          <w:tcPr>
            <w:tcW w:w="2608" w:type="pct"/>
            <w:gridSpan w:val="5"/>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Источник финансирования, тыс. руб.</w:t>
            </w:r>
          </w:p>
        </w:tc>
      </w:tr>
      <w:tr w:rsidR="00981251" w:rsidRPr="00981251" w:rsidTr="007B258E">
        <w:trPr>
          <w:trHeight w:val="172"/>
          <w:tblHeader/>
        </w:trPr>
        <w:tc>
          <w:tcPr>
            <w:tcW w:w="1814"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79" w:type="pct"/>
            <w:vMerge/>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РФ</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РБ</w:t>
            </w: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МР</w:t>
            </w: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СП</w:t>
            </w: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8"/>
                <w:szCs w:val="22"/>
                <w:lang w:eastAsia="en-US"/>
              </w:rPr>
              <w:t>ГиФ</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транспорта общего пользования, создания транспортно-пересадочных узлов</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2"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2" w:type="pct"/>
            <w:vAlign w:val="center"/>
          </w:tcPr>
          <w:p w:rsidR="00981251" w:rsidRPr="00981251" w:rsidRDefault="00981251" w:rsidP="00981251">
            <w:pPr>
              <w:autoSpaceDE/>
              <w:autoSpaceDN/>
              <w:adjustRightInd/>
              <w:spacing w:line="360" w:lineRule="auto"/>
              <w:rPr>
                <w:rFonts w:eastAsia="Calibri"/>
                <w:sz w:val="28"/>
                <w:szCs w:val="22"/>
                <w:lang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1 этап 2016-2020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30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2 этап 2021-2025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100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3 этап 2026-2030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30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4 этап 2031-2035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1</w:t>
            </w:r>
            <w:r w:rsidRPr="00981251">
              <w:rPr>
                <w:sz w:val="28"/>
                <w:szCs w:val="22"/>
                <w:lang w:eastAsia="en-US"/>
              </w:rPr>
              <w:t> </w:t>
            </w:r>
            <w:r w:rsidRPr="00981251">
              <w:rPr>
                <w:sz w:val="28"/>
                <w:szCs w:val="22"/>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300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120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eastAsia="en-US"/>
              </w:rPr>
            </w:pPr>
            <w:r w:rsidRPr="00981251">
              <w:rPr>
                <w:rFonts w:eastAsia="Calibri"/>
                <w:b/>
                <w: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val="en-US" w:eastAsia="en-US"/>
              </w:rPr>
            </w:pPr>
            <w:r w:rsidRPr="00981251">
              <w:rPr>
                <w:rFonts w:eastAsia="Calibri"/>
                <w:b/>
                <w:i/>
                <w:sz w:val="28"/>
                <w:szCs w:val="22"/>
                <w:lang w:val="en-US" w:eastAsia="en-US"/>
              </w:rPr>
              <w:t>1</w:t>
            </w:r>
            <w:r w:rsidRPr="00981251">
              <w:rPr>
                <w:rFonts w:eastAsia="Calibri"/>
                <w:b/>
                <w:i/>
                <w:sz w:val="28"/>
                <w:szCs w:val="22"/>
                <w:lang w:eastAsia="en-US"/>
              </w:rPr>
              <w:t> </w:t>
            </w:r>
            <w:r w:rsidRPr="00981251">
              <w:rPr>
                <w:rFonts w:eastAsia="Calibri"/>
                <w:b/>
                <w:i/>
                <w:sz w:val="28"/>
                <w:szCs w:val="22"/>
                <w:lang w:val="en-US" w:eastAsia="en-US"/>
              </w:rPr>
              <w:t>900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380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760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475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95</w:t>
            </w:r>
          </w:p>
        </w:tc>
        <w:tc>
          <w:tcPr>
            <w:tcW w:w="522" w:type="pct"/>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190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легкового автомобильного транспорта, включая развитие единого парковочного пространства</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1 этап 2016-2020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2</w:t>
            </w:r>
            <w:r w:rsidRPr="00981251">
              <w:rPr>
                <w:sz w:val="28"/>
                <w:szCs w:val="22"/>
                <w:lang w:eastAsia="en-US"/>
              </w:rPr>
              <w:t> </w:t>
            </w:r>
            <w:r w:rsidRPr="00981251">
              <w:rPr>
                <w:sz w:val="28"/>
                <w:szCs w:val="22"/>
                <w:lang w:val="en-US" w:eastAsia="en-US"/>
              </w:rPr>
              <w:t>700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080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675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135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270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2 этап 2021-2025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val="en-US"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000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000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w:t>
            </w:r>
            <w:r w:rsidRPr="00981251">
              <w:rPr>
                <w:rFonts w:eastAsia="Calibri"/>
                <w:sz w:val="28"/>
                <w:szCs w:val="22"/>
                <w:lang w:eastAsia="en-US"/>
              </w:rPr>
              <w:t> </w:t>
            </w:r>
            <w:r w:rsidRPr="00981251">
              <w:rPr>
                <w:rFonts w:eastAsia="Calibri"/>
                <w:sz w:val="28"/>
                <w:szCs w:val="22"/>
                <w:lang w:val="en-US" w:eastAsia="en-US"/>
              </w:rPr>
              <w:t>000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500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500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000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lastRenderedPageBreak/>
              <w:t>3 этап 2026-2030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5</w:t>
            </w:r>
            <w:r w:rsidRPr="00981251">
              <w:rPr>
                <w:sz w:val="28"/>
                <w:szCs w:val="22"/>
                <w:lang w:eastAsia="en-US"/>
              </w:rPr>
              <w:t> </w:t>
            </w:r>
            <w:r w:rsidRPr="00981251">
              <w:rPr>
                <w:sz w:val="28"/>
                <w:szCs w:val="22"/>
                <w:lang w:val="en-US" w:eastAsia="en-US"/>
              </w:rPr>
              <w:t>500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375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275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550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4 этап 2031-2035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50</w:t>
            </w:r>
            <w:r w:rsidRPr="00981251">
              <w:rPr>
                <w:sz w:val="28"/>
                <w:szCs w:val="22"/>
                <w:lang w:eastAsia="en-US"/>
              </w:rPr>
              <w:t> </w:t>
            </w:r>
            <w:r w:rsidRPr="00981251">
              <w:rPr>
                <w:sz w:val="28"/>
                <w:szCs w:val="22"/>
                <w:lang w:val="en-US" w:eastAsia="en-US"/>
              </w:rPr>
              <w:t>500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10100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r w:rsidRPr="00981251">
              <w:rPr>
                <w:rFonts w:eastAsia="Calibri"/>
                <w:sz w:val="28"/>
                <w:szCs w:val="22"/>
                <w:lang w:eastAsia="en-US"/>
              </w:rPr>
              <w:t> </w:t>
            </w:r>
            <w:r w:rsidRPr="00981251">
              <w:rPr>
                <w:rFonts w:eastAsia="Calibri"/>
                <w:sz w:val="28"/>
                <w:szCs w:val="22"/>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12</w:t>
            </w:r>
            <w:r w:rsidRPr="00981251">
              <w:rPr>
                <w:rFonts w:eastAsia="Calibri"/>
                <w:sz w:val="28"/>
                <w:szCs w:val="22"/>
                <w:lang w:eastAsia="en-US"/>
              </w:rPr>
              <w:t> </w:t>
            </w:r>
            <w:r w:rsidRPr="00981251">
              <w:rPr>
                <w:rFonts w:eastAsia="Calibri"/>
                <w:sz w:val="28"/>
                <w:szCs w:val="22"/>
                <w:lang w:val="en-US" w:eastAsia="en-US"/>
              </w:rPr>
              <w:t>625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525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r w:rsidRPr="00981251">
              <w:rPr>
                <w:rFonts w:eastAsia="Calibri"/>
                <w:sz w:val="28"/>
                <w:szCs w:val="22"/>
                <w:lang w:eastAsia="en-US"/>
              </w:rPr>
              <w:t> </w:t>
            </w:r>
            <w:r w:rsidRPr="00981251">
              <w:rPr>
                <w:rFonts w:eastAsia="Calibri"/>
                <w:sz w:val="28"/>
                <w:szCs w:val="22"/>
                <w:lang w:val="en-US" w:eastAsia="en-US"/>
              </w:rPr>
              <w:t>050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eastAsia="en-US"/>
              </w:rPr>
            </w:pPr>
            <w:r w:rsidRPr="00981251">
              <w:rPr>
                <w:rFonts w:eastAsia="Calibri"/>
                <w:b/>
                <w: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b/>
                <w:i/>
                <w:sz w:val="28"/>
                <w:szCs w:val="22"/>
                <w:lang w:val="en-US" w:eastAsia="en-US"/>
              </w:rPr>
            </w:pPr>
            <w:r w:rsidRPr="00981251">
              <w:rPr>
                <w:b/>
                <w:i/>
                <w:sz w:val="28"/>
                <w:szCs w:val="22"/>
                <w:lang w:val="en-US" w:eastAsia="en-US"/>
              </w:rPr>
              <w:t>68</w:t>
            </w:r>
            <w:r w:rsidRPr="00981251">
              <w:rPr>
                <w:b/>
                <w:i/>
                <w:sz w:val="28"/>
                <w:szCs w:val="22"/>
                <w:lang w:eastAsia="en-US"/>
              </w:rPr>
              <w:t> </w:t>
            </w:r>
            <w:r w:rsidRPr="00981251">
              <w:rPr>
                <w:b/>
                <w:i/>
                <w:sz w:val="28"/>
                <w:szCs w:val="22"/>
                <w:lang w:val="en-US" w:eastAsia="en-US"/>
              </w:rPr>
              <w:t>700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13</w:t>
            </w:r>
            <w:r w:rsidRPr="00981251">
              <w:rPr>
                <w:rFonts w:eastAsia="Calibri"/>
                <w:b/>
                <w:i/>
                <w:sz w:val="28"/>
                <w:szCs w:val="22"/>
                <w:lang w:eastAsia="en-US"/>
              </w:rPr>
              <w:t> </w:t>
            </w:r>
            <w:r w:rsidRPr="00981251">
              <w:rPr>
                <w:rFonts w:eastAsia="Calibri"/>
                <w:b/>
                <w:i/>
                <w:sz w:val="28"/>
                <w:szCs w:val="22"/>
                <w:lang w:val="en-US" w:eastAsia="en-US"/>
              </w:rPr>
              <w:t>740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27</w:t>
            </w:r>
            <w:r w:rsidRPr="00981251">
              <w:rPr>
                <w:rFonts w:eastAsia="Calibri"/>
                <w:b/>
                <w:i/>
                <w:sz w:val="28"/>
                <w:szCs w:val="22"/>
                <w:lang w:eastAsia="en-US"/>
              </w:rPr>
              <w:t> </w:t>
            </w:r>
            <w:r w:rsidRPr="00981251">
              <w:rPr>
                <w:rFonts w:eastAsia="Calibri"/>
                <w:b/>
                <w:i/>
                <w:sz w:val="28"/>
                <w:szCs w:val="22"/>
                <w:lang w:val="en-US" w:eastAsia="en-US"/>
              </w:rPr>
              <w:t>480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17</w:t>
            </w:r>
            <w:r w:rsidRPr="00981251">
              <w:rPr>
                <w:rFonts w:eastAsia="Calibri"/>
                <w:b/>
                <w:i/>
                <w:sz w:val="28"/>
                <w:szCs w:val="22"/>
                <w:lang w:eastAsia="en-US"/>
              </w:rPr>
              <w:t> </w:t>
            </w:r>
            <w:r w:rsidRPr="00981251">
              <w:rPr>
                <w:rFonts w:eastAsia="Calibri"/>
                <w:b/>
                <w:i/>
                <w:sz w:val="28"/>
                <w:szCs w:val="22"/>
                <w:lang w:val="en-US" w:eastAsia="en-US"/>
              </w:rPr>
              <w:t>175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3</w:t>
            </w:r>
            <w:r w:rsidRPr="00981251">
              <w:rPr>
                <w:rFonts w:eastAsia="Calibri"/>
                <w:b/>
                <w:i/>
                <w:sz w:val="28"/>
                <w:szCs w:val="22"/>
                <w:lang w:eastAsia="en-US"/>
              </w:rPr>
              <w:t> </w:t>
            </w:r>
            <w:r w:rsidRPr="00981251">
              <w:rPr>
                <w:rFonts w:eastAsia="Calibri"/>
                <w:b/>
                <w:i/>
                <w:sz w:val="28"/>
                <w:szCs w:val="22"/>
                <w:lang w:val="en-US" w:eastAsia="en-US"/>
              </w:rPr>
              <w:t>435</w:t>
            </w:r>
          </w:p>
        </w:tc>
        <w:tc>
          <w:tcPr>
            <w:tcW w:w="522" w:type="pct"/>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6</w:t>
            </w:r>
            <w:r w:rsidRPr="00981251">
              <w:rPr>
                <w:rFonts w:eastAsia="Calibri"/>
                <w:b/>
                <w:i/>
                <w:sz w:val="28"/>
                <w:szCs w:val="22"/>
                <w:lang w:eastAsia="en-US"/>
              </w:rPr>
              <w:t> </w:t>
            </w:r>
            <w:r w:rsidRPr="00981251">
              <w:rPr>
                <w:rFonts w:eastAsia="Calibri"/>
                <w:b/>
                <w:i/>
                <w:sz w:val="28"/>
                <w:szCs w:val="22"/>
                <w:lang w:val="en-US" w:eastAsia="en-US"/>
              </w:rPr>
              <w:t>870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пешеходного и велосипедного передвижения</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1 этап 2016-2020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100</w:t>
            </w:r>
            <w:r w:rsidRPr="00981251">
              <w:rPr>
                <w:sz w:val="28"/>
                <w:szCs w:val="22"/>
                <w:lang w:eastAsia="en-US"/>
              </w:rPr>
              <w:t> </w:t>
            </w:r>
            <w:r w:rsidRPr="00981251">
              <w:rPr>
                <w:sz w:val="28"/>
                <w:szCs w:val="22"/>
                <w:lang w:val="en-US" w:eastAsia="en-US"/>
              </w:rPr>
              <w:t>600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r w:rsidRPr="00981251">
              <w:rPr>
                <w:rFonts w:eastAsia="Calibri"/>
                <w:sz w:val="28"/>
                <w:szCs w:val="22"/>
                <w:lang w:eastAsia="en-US"/>
              </w:rPr>
              <w:t> </w:t>
            </w:r>
            <w:r w:rsidRPr="00981251">
              <w:rPr>
                <w:rFonts w:eastAsia="Calibri"/>
                <w:sz w:val="28"/>
                <w:szCs w:val="22"/>
                <w:lang w:val="en-US" w:eastAsia="en-US"/>
              </w:rPr>
              <w:t>120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r w:rsidRPr="00981251">
              <w:rPr>
                <w:rFonts w:eastAsia="Calibri"/>
                <w:sz w:val="28"/>
                <w:szCs w:val="22"/>
                <w:lang w:eastAsia="en-US"/>
              </w:rPr>
              <w:t> </w:t>
            </w:r>
            <w:r w:rsidRPr="00981251">
              <w:rPr>
                <w:rFonts w:eastAsia="Calibri"/>
                <w:sz w:val="28"/>
                <w:szCs w:val="22"/>
                <w:lang w:val="en-US" w:eastAsia="en-US"/>
              </w:rPr>
              <w:t>240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r w:rsidRPr="00981251">
              <w:rPr>
                <w:rFonts w:eastAsia="Calibri"/>
                <w:sz w:val="28"/>
                <w:szCs w:val="22"/>
                <w:lang w:eastAsia="en-US"/>
              </w:rPr>
              <w:t> </w:t>
            </w:r>
            <w:r w:rsidRPr="00981251">
              <w:rPr>
                <w:rFonts w:eastAsia="Calibri"/>
                <w:sz w:val="28"/>
                <w:szCs w:val="22"/>
                <w:lang w:val="en-US" w:eastAsia="en-US"/>
              </w:rPr>
              <w:t>150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r w:rsidRPr="00981251">
              <w:rPr>
                <w:rFonts w:eastAsia="Calibri"/>
                <w:sz w:val="28"/>
                <w:szCs w:val="22"/>
                <w:lang w:eastAsia="en-US"/>
              </w:rPr>
              <w:t> </w:t>
            </w:r>
            <w:r w:rsidRPr="00981251">
              <w:rPr>
                <w:rFonts w:eastAsia="Calibri"/>
                <w:sz w:val="28"/>
                <w:szCs w:val="22"/>
                <w:lang w:val="en-US" w:eastAsia="en-US"/>
              </w:rPr>
              <w:t>030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060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2 этап 2021-2025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100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3 этап 2026-2030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50</w:t>
            </w:r>
            <w:r w:rsidRPr="00981251">
              <w:rPr>
                <w:sz w:val="28"/>
                <w:szCs w:val="22"/>
                <w:lang w:eastAsia="en-US"/>
              </w:rPr>
              <w:t> </w:t>
            </w:r>
            <w:r w:rsidRPr="00981251">
              <w:rPr>
                <w:sz w:val="28"/>
                <w:szCs w:val="22"/>
                <w:lang w:val="en-US" w:eastAsia="en-US"/>
              </w:rPr>
              <w:t>350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070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r w:rsidRPr="00981251">
              <w:rPr>
                <w:rFonts w:eastAsia="Calibri"/>
                <w:sz w:val="28"/>
                <w:szCs w:val="22"/>
                <w:lang w:eastAsia="en-US"/>
              </w:rPr>
              <w:t> </w:t>
            </w:r>
            <w:r w:rsidRPr="00981251">
              <w:rPr>
                <w:rFonts w:eastAsia="Calibri"/>
                <w:sz w:val="28"/>
                <w:szCs w:val="22"/>
                <w:lang w:val="en-US" w:eastAsia="en-US"/>
              </w:rPr>
              <w:t>140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r w:rsidRPr="00981251">
              <w:rPr>
                <w:rFonts w:eastAsia="Calibri"/>
                <w:sz w:val="28"/>
                <w:szCs w:val="22"/>
                <w:lang w:val="en-US" w:eastAsia="en-US"/>
              </w:rPr>
              <w:t>12</w:t>
            </w:r>
            <w:r w:rsidRPr="00981251">
              <w:rPr>
                <w:rFonts w:eastAsia="Calibri"/>
                <w:sz w:val="28"/>
                <w:szCs w:val="22"/>
                <w:lang w:eastAsia="en-US"/>
              </w:rPr>
              <w:t> </w:t>
            </w:r>
            <w:r w:rsidRPr="00981251">
              <w:rPr>
                <w:rFonts w:eastAsia="Calibri"/>
                <w:sz w:val="28"/>
                <w:szCs w:val="22"/>
                <w:lang w:val="en-US" w:eastAsia="en-US"/>
              </w:rPr>
              <w:t>588</w:t>
            </w:r>
            <w:r w:rsidRPr="00981251">
              <w:rPr>
                <w:rFonts w:eastAsia="Calibri"/>
                <w:sz w:val="28"/>
                <w:szCs w:val="22"/>
                <w:lang w:eastAsia="en-US"/>
              </w:rPr>
              <w:t>.5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517.5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r w:rsidRPr="00981251">
              <w:rPr>
                <w:rFonts w:eastAsia="Calibri"/>
                <w:sz w:val="28"/>
                <w:szCs w:val="22"/>
                <w:lang w:eastAsia="en-US"/>
              </w:rPr>
              <w:t> </w:t>
            </w:r>
            <w:r w:rsidRPr="00981251">
              <w:rPr>
                <w:rFonts w:eastAsia="Calibri"/>
                <w:sz w:val="28"/>
                <w:szCs w:val="22"/>
                <w:lang w:val="en-US" w:eastAsia="en-US"/>
              </w:rPr>
              <w:t>035</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4 этап 2031-2035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100</w:t>
            </w:r>
            <w:r w:rsidRPr="00981251">
              <w:rPr>
                <w:sz w:val="28"/>
                <w:szCs w:val="22"/>
                <w:lang w:eastAsia="en-US"/>
              </w:rPr>
              <w:t> </w:t>
            </w:r>
            <w:r w:rsidRPr="00981251">
              <w:rPr>
                <w:sz w:val="28"/>
                <w:szCs w:val="22"/>
                <w:lang w:val="en-US" w:eastAsia="en-US"/>
              </w:rPr>
              <w:t>600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r w:rsidRPr="00981251">
              <w:rPr>
                <w:rFonts w:eastAsia="Calibri"/>
                <w:sz w:val="28"/>
                <w:szCs w:val="22"/>
                <w:lang w:eastAsia="en-US"/>
              </w:rPr>
              <w:t> </w:t>
            </w:r>
            <w:r w:rsidRPr="00981251">
              <w:rPr>
                <w:rFonts w:eastAsia="Calibri"/>
                <w:sz w:val="28"/>
                <w:szCs w:val="22"/>
                <w:lang w:val="en-US" w:eastAsia="en-US"/>
              </w:rPr>
              <w:t>120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r w:rsidRPr="00981251">
              <w:rPr>
                <w:rFonts w:eastAsia="Calibri"/>
                <w:sz w:val="28"/>
                <w:szCs w:val="22"/>
                <w:lang w:eastAsia="en-US"/>
              </w:rPr>
              <w:t> </w:t>
            </w:r>
            <w:r w:rsidRPr="00981251">
              <w:rPr>
                <w:rFonts w:eastAsia="Calibri"/>
                <w:sz w:val="28"/>
                <w:szCs w:val="22"/>
                <w:lang w:val="en-US" w:eastAsia="en-US"/>
              </w:rPr>
              <w:t>240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r w:rsidRPr="00981251">
              <w:rPr>
                <w:rFonts w:eastAsia="Calibri"/>
                <w:sz w:val="28"/>
                <w:szCs w:val="22"/>
                <w:lang w:eastAsia="en-US"/>
              </w:rPr>
              <w:t> </w:t>
            </w:r>
            <w:r w:rsidRPr="00981251">
              <w:rPr>
                <w:rFonts w:eastAsia="Calibri"/>
                <w:sz w:val="28"/>
                <w:szCs w:val="22"/>
                <w:lang w:val="en-US" w:eastAsia="en-US"/>
              </w:rPr>
              <w:t>150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r w:rsidRPr="00981251">
              <w:rPr>
                <w:rFonts w:eastAsia="Calibri"/>
                <w:sz w:val="28"/>
                <w:szCs w:val="22"/>
                <w:lang w:eastAsia="en-US"/>
              </w:rPr>
              <w:t> </w:t>
            </w:r>
            <w:r w:rsidRPr="00981251">
              <w:rPr>
                <w:rFonts w:eastAsia="Calibri"/>
                <w:sz w:val="28"/>
                <w:szCs w:val="22"/>
                <w:lang w:val="en-US" w:eastAsia="en-US"/>
              </w:rPr>
              <w:t>030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r w:rsidRPr="00981251">
              <w:rPr>
                <w:rFonts w:eastAsia="Calibri"/>
                <w:sz w:val="28"/>
                <w:szCs w:val="22"/>
                <w:lang w:eastAsia="en-US"/>
              </w:rPr>
              <w:t> </w:t>
            </w:r>
            <w:r w:rsidRPr="00981251">
              <w:rPr>
                <w:rFonts w:eastAsia="Calibri"/>
                <w:sz w:val="28"/>
                <w:szCs w:val="22"/>
                <w:lang w:val="en-US" w:eastAsia="en-US"/>
              </w:rPr>
              <w:t>060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eastAsia="en-US"/>
              </w:rPr>
            </w:pPr>
            <w:r w:rsidRPr="00981251">
              <w:rPr>
                <w:rFonts w:eastAsia="Calibri"/>
                <w:b/>
                <w: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val="en-US" w:eastAsia="en-US"/>
              </w:rPr>
            </w:pPr>
            <w:r w:rsidRPr="00981251">
              <w:rPr>
                <w:rFonts w:eastAsia="Calibri"/>
                <w:b/>
                <w:i/>
                <w:sz w:val="28"/>
                <w:szCs w:val="22"/>
                <w:lang w:val="en-US" w:eastAsia="en-US"/>
              </w:rPr>
              <w:t>251</w:t>
            </w:r>
            <w:r w:rsidRPr="00981251">
              <w:rPr>
                <w:rFonts w:eastAsia="Calibri"/>
                <w:b/>
                <w:i/>
                <w:sz w:val="28"/>
                <w:szCs w:val="22"/>
                <w:lang w:eastAsia="en-US"/>
              </w:rPr>
              <w:t> </w:t>
            </w:r>
            <w:r w:rsidRPr="00981251">
              <w:rPr>
                <w:rFonts w:eastAsia="Calibri"/>
                <w:b/>
                <w:i/>
                <w:sz w:val="28"/>
                <w:szCs w:val="22"/>
                <w:lang w:val="en-US" w:eastAsia="en-US"/>
              </w:rPr>
              <w:t>650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50</w:t>
            </w:r>
            <w:r w:rsidRPr="00981251">
              <w:rPr>
                <w:rFonts w:eastAsia="Calibri"/>
                <w:b/>
                <w:i/>
                <w:sz w:val="28"/>
                <w:szCs w:val="22"/>
                <w:lang w:eastAsia="en-US"/>
              </w:rPr>
              <w:t> </w:t>
            </w:r>
            <w:r w:rsidRPr="00981251">
              <w:rPr>
                <w:rFonts w:eastAsia="Calibri"/>
                <w:b/>
                <w:i/>
                <w:sz w:val="28"/>
                <w:szCs w:val="22"/>
                <w:lang w:val="en-US" w:eastAsia="en-US"/>
              </w:rPr>
              <w:t>330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100</w:t>
            </w:r>
            <w:r w:rsidRPr="00981251">
              <w:rPr>
                <w:rFonts w:eastAsia="Calibri"/>
                <w:b/>
                <w:i/>
                <w:sz w:val="28"/>
                <w:szCs w:val="22"/>
                <w:lang w:eastAsia="en-US"/>
              </w:rPr>
              <w:t> </w:t>
            </w:r>
            <w:r w:rsidRPr="00981251">
              <w:rPr>
                <w:rFonts w:eastAsia="Calibri"/>
                <w:b/>
                <w:i/>
                <w:sz w:val="28"/>
                <w:szCs w:val="22"/>
                <w:lang w:val="en-US" w:eastAsia="en-US"/>
              </w:rPr>
              <w:t>660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62</w:t>
            </w:r>
            <w:r w:rsidRPr="00981251">
              <w:rPr>
                <w:rFonts w:eastAsia="Calibri"/>
                <w:b/>
                <w:i/>
                <w:sz w:val="28"/>
                <w:szCs w:val="22"/>
                <w:lang w:eastAsia="en-US"/>
              </w:rPr>
              <w:t> </w:t>
            </w:r>
            <w:r w:rsidRPr="00981251">
              <w:rPr>
                <w:rFonts w:eastAsia="Calibri"/>
                <w:b/>
                <w:i/>
                <w:sz w:val="28"/>
                <w:szCs w:val="22"/>
                <w:lang w:val="en-US" w:eastAsia="en-US"/>
              </w:rPr>
              <w:t>913</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12</w:t>
            </w:r>
            <w:r w:rsidRPr="00981251">
              <w:rPr>
                <w:rFonts w:eastAsia="Calibri"/>
                <w:b/>
                <w:i/>
                <w:sz w:val="28"/>
                <w:szCs w:val="22"/>
                <w:lang w:eastAsia="en-US"/>
              </w:rPr>
              <w:t> </w:t>
            </w:r>
            <w:r w:rsidRPr="00981251">
              <w:rPr>
                <w:rFonts w:eastAsia="Calibri"/>
                <w:b/>
                <w:i/>
                <w:sz w:val="28"/>
                <w:szCs w:val="22"/>
                <w:lang w:val="en-US" w:eastAsia="en-US"/>
              </w:rPr>
              <w:t>583</w:t>
            </w:r>
          </w:p>
        </w:tc>
        <w:tc>
          <w:tcPr>
            <w:tcW w:w="522" w:type="pct"/>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25</w:t>
            </w:r>
            <w:r w:rsidRPr="00981251">
              <w:rPr>
                <w:rFonts w:eastAsia="Calibri"/>
                <w:b/>
                <w:i/>
                <w:sz w:val="28"/>
                <w:szCs w:val="22"/>
                <w:lang w:eastAsia="en-US"/>
              </w:rPr>
              <w:t> </w:t>
            </w:r>
            <w:r w:rsidRPr="00981251">
              <w:rPr>
                <w:rFonts w:eastAsia="Calibri"/>
                <w:b/>
                <w:i/>
                <w:sz w:val="28"/>
                <w:szCs w:val="22"/>
                <w:lang w:val="en-US" w:eastAsia="en-US"/>
              </w:rPr>
              <w:t>165</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eastAsia="en-US"/>
              </w:rPr>
              <w:t>Система развития инфраструктуры для грузового транспорта, транспортных средств коммунальных и дорожных служб</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lastRenderedPageBreak/>
              <w:t>1 этап 2016-2020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8"/>
                <w:lang w:val="en-US" w:eastAsia="en-US"/>
              </w:rPr>
            </w:pPr>
            <w:r w:rsidRPr="00981251">
              <w:rPr>
                <w:rFonts w:eastAsia="Calibri"/>
                <w:color w:val="000000"/>
                <w:sz w:val="28"/>
                <w:szCs w:val="28"/>
                <w:lang w:val="en-US" w:eastAsia="en-US"/>
              </w:rPr>
              <w:t>4</w:t>
            </w:r>
            <w:r w:rsidRPr="00981251">
              <w:rPr>
                <w:rFonts w:eastAsia="Calibri"/>
                <w:color w:val="000000"/>
                <w:sz w:val="28"/>
                <w:szCs w:val="28"/>
                <w:lang w:eastAsia="en-US"/>
              </w:rPr>
              <w:t> </w:t>
            </w:r>
            <w:r w:rsidRPr="00981251">
              <w:rPr>
                <w:rFonts w:eastAsia="Calibri"/>
                <w:color w:val="000000"/>
                <w:sz w:val="28"/>
                <w:szCs w:val="28"/>
                <w:lang w:val="en-US" w:eastAsia="en-US"/>
              </w:rPr>
              <w:t>000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800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600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000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2 этап 2021-2025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8"/>
                <w:lang w:val="en-US" w:eastAsia="en-US"/>
              </w:rPr>
            </w:pPr>
            <w:r w:rsidRPr="00981251">
              <w:rPr>
                <w:rFonts w:eastAsia="Calibri"/>
                <w:color w:val="000000"/>
                <w:sz w:val="28"/>
                <w:szCs w:val="28"/>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3 этап 2026-2030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4 этап 2031-2035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8"/>
                <w:lang w:eastAsia="en-US"/>
              </w:rPr>
            </w:pPr>
            <w:r w:rsidRPr="00981251">
              <w:rPr>
                <w:rFonts w:eastAsia="Calibri"/>
                <w:sz w:val="28"/>
                <w:szCs w:val="28"/>
                <w:lang w:val="en-US" w:eastAsia="en-US"/>
              </w:rPr>
              <w:t>100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eastAsia="en-US"/>
              </w:rPr>
            </w:pPr>
            <w:r w:rsidRPr="00981251">
              <w:rPr>
                <w:rFonts w:eastAsia="Calibri"/>
                <w:b/>
                <w: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val="en-US" w:eastAsia="en-US"/>
              </w:rPr>
            </w:pPr>
            <w:r w:rsidRPr="00981251">
              <w:rPr>
                <w:rFonts w:eastAsia="Calibri"/>
                <w:b/>
                <w:i/>
                <w:sz w:val="28"/>
                <w:szCs w:val="22"/>
                <w:lang w:val="en-US" w:eastAsia="en-US"/>
              </w:rPr>
              <w:t>6</w:t>
            </w:r>
            <w:r w:rsidRPr="00981251">
              <w:rPr>
                <w:rFonts w:eastAsia="Calibri"/>
                <w:b/>
                <w:i/>
                <w:sz w:val="28"/>
                <w:szCs w:val="22"/>
                <w:lang w:eastAsia="en-US"/>
              </w:rPr>
              <w:t> </w:t>
            </w:r>
            <w:r w:rsidRPr="00981251">
              <w:rPr>
                <w:rFonts w:eastAsia="Calibri"/>
                <w:b/>
                <w:i/>
                <w:sz w:val="28"/>
                <w:szCs w:val="22"/>
                <w:lang w:val="en-US" w:eastAsia="en-US"/>
              </w:rPr>
              <w:t>700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w:t>
            </w:r>
            <w:r w:rsidRPr="00981251">
              <w:rPr>
                <w:rFonts w:eastAsia="Calibri"/>
                <w:b/>
                <w:i/>
                <w:sz w:val="28"/>
                <w:szCs w:val="22"/>
                <w:lang w:eastAsia="en-US"/>
              </w:rPr>
              <w:t> </w:t>
            </w:r>
            <w:r w:rsidRPr="00981251">
              <w:rPr>
                <w:rFonts w:eastAsia="Calibri"/>
                <w:b/>
                <w:i/>
                <w:sz w:val="28"/>
                <w:szCs w:val="22"/>
                <w:lang w:val="en-US" w:eastAsia="en-US"/>
              </w:rPr>
              <w:t>340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2</w:t>
            </w:r>
            <w:r w:rsidRPr="00981251">
              <w:rPr>
                <w:rFonts w:eastAsia="Calibri"/>
                <w:b/>
                <w:i/>
                <w:sz w:val="28"/>
                <w:szCs w:val="22"/>
                <w:lang w:eastAsia="en-US"/>
              </w:rPr>
              <w:t> </w:t>
            </w:r>
            <w:r w:rsidRPr="00981251">
              <w:rPr>
                <w:rFonts w:eastAsia="Calibri"/>
                <w:b/>
                <w:i/>
                <w:sz w:val="28"/>
                <w:szCs w:val="22"/>
                <w:lang w:val="en-US" w:eastAsia="en-US"/>
              </w:rPr>
              <w:t>680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w:t>
            </w:r>
            <w:r w:rsidRPr="00981251">
              <w:rPr>
                <w:rFonts w:eastAsia="Calibri"/>
                <w:b/>
                <w:i/>
                <w:sz w:val="28"/>
                <w:szCs w:val="22"/>
                <w:lang w:eastAsia="en-US"/>
              </w:rPr>
              <w:t> </w:t>
            </w:r>
            <w:r w:rsidRPr="00981251">
              <w:rPr>
                <w:rFonts w:eastAsia="Calibri"/>
                <w:b/>
                <w:i/>
                <w:sz w:val="28"/>
                <w:szCs w:val="22"/>
                <w:lang w:val="en-US" w:eastAsia="en-US"/>
              </w:rPr>
              <w:t>675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335</w:t>
            </w:r>
          </w:p>
        </w:tc>
        <w:tc>
          <w:tcPr>
            <w:tcW w:w="522" w:type="pct"/>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670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Система развития сети дорог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1 этап 2016-2020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val="en-US" w:eastAsia="en-US"/>
              </w:rPr>
            </w:pPr>
            <w:r w:rsidRPr="00981251">
              <w:rPr>
                <w:rFonts w:eastAsia="Calibri"/>
                <w:color w:val="000000"/>
                <w:sz w:val="28"/>
                <w:szCs w:val="22"/>
                <w:lang w:val="en-US" w:eastAsia="en-US"/>
              </w:rPr>
              <w:t>429</w:t>
            </w:r>
            <w:r w:rsidRPr="00981251">
              <w:rPr>
                <w:rFonts w:eastAsia="Calibri"/>
                <w:color w:val="000000"/>
                <w:sz w:val="28"/>
                <w:szCs w:val="22"/>
                <w:lang w:eastAsia="en-US"/>
              </w:rPr>
              <w:t> </w:t>
            </w:r>
            <w:r w:rsidRPr="00981251">
              <w:rPr>
                <w:rFonts w:eastAsia="Calibri"/>
                <w:color w:val="000000"/>
                <w:sz w:val="28"/>
                <w:szCs w:val="22"/>
                <w:lang w:val="en-US" w:eastAsia="en-US"/>
              </w:rPr>
              <w:t>900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85</w:t>
            </w:r>
            <w:r w:rsidRPr="00981251">
              <w:rPr>
                <w:rFonts w:eastAsia="Calibri"/>
                <w:sz w:val="28"/>
                <w:szCs w:val="22"/>
                <w:lang w:eastAsia="en-US"/>
              </w:rPr>
              <w:t> </w:t>
            </w:r>
            <w:r w:rsidRPr="00981251">
              <w:rPr>
                <w:rFonts w:eastAsia="Calibri"/>
                <w:sz w:val="28"/>
                <w:szCs w:val="22"/>
                <w:lang w:val="en-US" w:eastAsia="en-US"/>
              </w:rPr>
              <w:t>980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171</w:t>
            </w:r>
            <w:r w:rsidRPr="00981251">
              <w:rPr>
                <w:rFonts w:eastAsia="Calibri"/>
                <w:sz w:val="28"/>
                <w:szCs w:val="22"/>
                <w:lang w:eastAsia="en-US"/>
              </w:rPr>
              <w:t> </w:t>
            </w:r>
            <w:r w:rsidRPr="00981251">
              <w:rPr>
                <w:rFonts w:eastAsia="Calibri"/>
                <w:sz w:val="28"/>
                <w:szCs w:val="22"/>
                <w:lang w:val="en-US" w:eastAsia="en-US"/>
              </w:rPr>
              <w:t>960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107</w:t>
            </w:r>
            <w:r w:rsidRPr="00981251">
              <w:rPr>
                <w:rFonts w:eastAsia="Calibri"/>
                <w:sz w:val="28"/>
                <w:szCs w:val="22"/>
                <w:lang w:eastAsia="en-US"/>
              </w:rPr>
              <w:t> </w:t>
            </w:r>
            <w:r w:rsidRPr="00981251">
              <w:rPr>
                <w:rFonts w:eastAsia="Calibri"/>
                <w:sz w:val="28"/>
                <w:szCs w:val="22"/>
                <w:lang w:val="en-US" w:eastAsia="en-US"/>
              </w:rPr>
              <w:t>475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21</w:t>
            </w:r>
            <w:r w:rsidRPr="00981251">
              <w:rPr>
                <w:rFonts w:eastAsia="Calibri"/>
                <w:sz w:val="28"/>
                <w:szCs w:val="22"/>
                <w:lang w:eastAsia="en-US"/>
              </w:rPr>
              <w:t> </w:t>
            </w:r>
            <w:r w:rsidRPr="00981251">
              <w:rPr>
                <w:rFonts w:eastAsia="Calibri"/>
                <w:sz w:val="28"/>
                <w:szCs w:val="22"/>
                <w:lang w:val="en-US" w:eastAsia="en-US"/>
              </w:rPr>
              <w:t>495</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42</w:t>
            </w:r>
            <w:r w:rsidRPr="00981251">
              <w:rPr>
                <w:rFonts w:eastAsia="Calibri"/>
                <w:sz w:val="28"/>
                <w:szCs w:val="22"/>
                <w:lang w:eastAsia="en-US"/>
              </w:rPr>
              <w:t> </w:t>
            </w:r>
            <w:r w:rsidRPr="00981251">
              <w:rPr>
                <w:rFonts w:eastAsia="Calibri"/>
                <w:sz w:val="28"/>
                <w:szCs w:val="22"/>
                <w:lang w:val="en-US" w:eastAsia="en-US"/>
              </w:rPr>
              <w:t>990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2 этап 2021-2025 гг.</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color w:val="000000"/>
                <w:sz w:val="28"/>
                <w:szCs w:val="22"/>
                <w:lang w:eastAsia="en-US"/>
              </w:rPr>
            </w:pPr>
            <w:r w:rsidRPr="00981251">
              <w:rPr>
                <w:rFonts w:eastAsia="Calibri"/>
                <w:color w:val="000000"/>
                <w:sz w:val="28"/>
                <w:szCs w:val="22"/>
                <w:lang w:val="en-US" w:eastAsia="en-US"/>
              </w:rPr>
              <w:t>2</w:t>
            </w:r>
            <w:r w:rsidRPr="00981251">
              <w:rPr>
                <w:rFonts w:eastAsia="Calibri"/>
                <w:color w:val="000000"/>
                <w:sz w:val="28"/>
                <w:szCs w:val="22"/>
                <w:lang w:eastAsia="en-US"/>
              </w:rPr>
              <w:t> </w:t>
            </w:r>
            <w:r w:rsidRPr="00981251">
              <w:rPr>
                <w:rFonts w:eastAsia="Calibri"/>
                <w:color w:val="000000"/>
                <w:sz w:val="28"/>
                <w:szCs w:val="22"/>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440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880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550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220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3 этап 2026-2030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7</w:t>
            </w:r>
            <w:r w:rsidRPr="00981251">
              <w:rPr>
                <w:sz w:val="28"/>
                <w:szCs w:val="22"/>
                <w:lang w:eastAsia="en-US"/>
              </w:rPr>
              <w:t> </w:t>
            </w:r>
            <w:r w:rsidRPr="00981251">
              <w:rPr>
                <w:sz w:val="28"/>
                <w:szCs w:val="22"/>
                <w:lang w:val="en-US" w:eastAsia="en-US"/>
              </w:rPr>
              <w:t>000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400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w:t>
            </w:r>
            <w:r w:rsidRPr="00981251">
              <w:rPr>
                <w:rFonts w:eastAsia="Calibri"/>
                <w:sz w:val="28"/>
                <w:szCs w:val="22"/>
                <w:lang w:eastAsia="en-US"/>
              </w:rPr>
              <w:t> </w:t>
            </w:r>
            <w:r w:rsidRPr="00981251">
              <w:rPr>
                <w:rFonts w:eastAsia="Calibri"/>
                <w:sz w:val="28"/>
                <w:szCs w:val="22"/>
                <w:lang w:val="en-US" w:eastAsia="en-US"/>
              </w:rPr>
              <w:t>800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w:t>
            </w:r>
            <w:r w:rsidRPr="00981251">
              <w:rPr>
                <w:rFonts w:eastAsia="Calibri"/>
                <w:sz w:val="28"/>
                <w:szCs w:val="22"/>
                <w:lang w:eastAsia="en-US"/>
              </w:rPr>
              <w:t> </w:t>
            </w:r>
            <w:r w:rsidRPr="00981251">
              <w:rPr>
                <w:rFonts w:eastAsia="Calibri"/>
                <w:sz w:val="28"/>
                <w:szCs w:val="22"/>
                <w:lang w:val="en-US" w:eastAsia="en-US"/>
              </w:rPr>
              <w:t>750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350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700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sz w:val="28"/>
                <w:szCs w:val="22"/>
                <w:lang w:eastAsia="en-US"/>
              </w:rPr>
            </w:pPr>
            <w:r w:rsidRPr="00981251">
              <w:rPr>
                <w:rFonts w:eastAsia="Calibri"/>
                <w:sz w:val="27"/>
                <w:szCs w:val="27"/>
                <w:lang w:eastAsia="en-US"/>
              </w:rPr>
              <w:t>4 этап 2031-2035 гг.</w:t>
            </w:r>
          </w:p>
        </w:tc>
        <w:tc>
          <w:tcPr>
            <w:tcW w:w="579" w:type="pct"/>
            <w:shd w:val="clear" w:color="auto" w:fill="auto"/>
            <w:vAlign w:val="center"/>
          </w:tcPr>
          <w:p w:rsidR="00981251" w:rsidRPr="00981251" w:rsidRDefault="00981251" w:rsidP="00981251">
            <w:pPr>
              <w:autoSpaceDE/>
              <w:autoSpaceDN/>
              <w:adjustRightInd/>
              <w:spacing w:line="360" w:lineRule="auto"/>
              <w:rPr>
                <w:sz w:val="28"/>
                <w:szCs w:val="22"/>
                <w:lang w:val="en-US" w:eastAsia="en-US"/>
              </w:rPr>
            </w:pPr>
            <w:r w:rsidRPr="00981251">
              <w:rPr>
                <w:sz w:val="28"/>
                <w:szCs w:val="22"/>
                <w:lang w:val="en-US" w:eastAsia="en-US"/>
              </w:rPr>
              <w:t>555</w:t>
            </w:r>
            <w:r w:rsidRPr="00981251">
              <w:rPr>
                <w:sz w:val="28"/>
                <w:szCs w:val="22"/>
                <w:lang w:eastAsia="en-US"/>
              </w:rPr>
              <w:t> </w:t>
            </w:r>
            <w:r w:rsidRPr="00981251">
              <w:rPr>
                <w:sz w:val="28"/>
                <w:szCs w:val="22"/>
                <w:lang w:val="en-US" w:eastAsia="en-US"/>
              </w:rPr>
              <w:t>200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111</w:t>
            </w:r>
            <w:r w:rsidRPr="00981251">
              <w:rPr>
                <w:rFonts w:eastAsia="Calibri"/>
                <w:sz w:val="28"/>
                <w:szCs w:val="22"/>
                <w:lang w:eastAsia="en-US"/>
              </w:rPr>
              <w:t> </w:t>
            </w:r>
            <w:r w:rsidRPr="00981251">
              <w:rPr>
                <w:rFonts w:eastAsia="Calibri"/>
                <w:sz w:val="28"/>
                <w:szCs w:val="22"/>
                <w:lang w:val="en-US" w:eastAsia="en-US"/>
              </w:rPr>
              <w:t>040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222</w:t>
            </w:r>
            <w:r w:rsidRPr="00981251">
              <w:rPr>
                <w:rFonts w:eastAsia="Calibri"/>
                <w:sz w:val="28"/>
                <w:szCs w:val="22"/>
                <w:lang w:eastAsia="en-US"/>
              </w:rPr>
              <w:t> </w:t>
            </w:r>
            <w:r w:rsidRPr="00981251">
              <w:rPr>
                <w:rFonts w:eastAsia="Calibri"/>
                <w:sz w:val="28"/>
                <w:szCs w:val="22"/>
                <w:lang w:val="en-US" w:eastAsia="en-US"/>
              </w:rPr>
              <w:t>080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138</w:t>
            </w:r>
            <w:r w:rsidRPr="00981251">
              <w:rPr>
                <w:rFonts w:eastAsia="Calibri"/>
                <w:sz w:val="28"/>
                <w:szCs w:val="22"/>
                <w:lang w:eastAsia="en-US"/>
              </w:rPr>
              <w:t> </w:t>
            </w:r>
            <w:r w:rsidRPr="00981251">
              <w:rPr>
                <w:rFonts w:eastAsia="Calibri"/>
                <w:sz w:val="28"/>
                <w:szCs w:val="22"/>
                <w:lang w:val="en-US" w:eastAsia="en-US"/>
              </w:rPr>
              <w:t>800</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27</w:t>
            </w:r>
            <w:r w:rsidRPr="00981251">
              <w:rPr>
                <w:rFonts w:eastAsia="Calibri"/>
                <w:sz w:val="28"/>
                <w:szCs w:val="22"/>
                <w:lang w:eastAsia="en-US"/>
              </w:rPr>
              <w:t> </w:t>
            </w:r>
            <w:r w:rsidRPr="00981251">
              <w:rPr>
                <w:rFonts w:eastAsia="Calibri"/>
                <w:sz w:val="28"/>
                <w:szCs w:val="22"/>
                <w:lang w:val="en-US" w:eastAsia="en-US"/>
              </w:rPr>
              <w:t>760</w:t>
            </w:r>
          </w:p>
        </w:tc>
        <w:tc>
          <w:tcPr>
            <w:tcW w:w="522" w:type="pct"/>
            <w:vAlign w:val="center"/>
          </w:tcPr>
          <w:p w:rsidR="00981251" w:rsidRPr="00981251" w:rsidRDefault="00981251" w:rsidP="00981251">
            <w:pPr>
              <w:autoSpaceDE/>
              <w:autoSpaceDN/>
              <w:adjustRightInd/>
              <w:spacing w:line="360" w:lineRule="auto"/>
              <w:jc w:val="both"/>
              <w:rPr>
                <w:rFonts w:eastAsia="Calibri"/>
                <w:sz w:val="28"/>
                <w:szCs w:val="22"/>
                <w:lang w:val="en-US" w:eastAsia="en-US"/>
              </w:rPr>
            </w:pPr>
            <w:r w:rsidRPr="00981251">
              <w:rPr>
                <w:rFonts w:eastAsia="Calibri"/>
                <w:sz w:val="28"/>
                <w:szCs w:val="22"/>
                <w:lang w:val="en-US" w:eastAsia="en-US"/>
              </w:rPr>
              <w:t>55</w:t>
            </w:r>
            <w:r w:rsidRPr="00981251">
              <w:rPr>
                <w:rFonts w:eastAsia="Calibri"/>
                <w:sz w:val="28"/>
                <w:szCs w:val="22"/>
                <w:lang w:eastAsia="en-US"/>
              </w:rPr>
              <w:t> </w:t>
            </w:r>
            <w:r w:rsidRPr="00981251">
              <w:rPr>
                <w:rFonts w:eastAsia="Calibri"/>
                <w:sz w:val="28"/>
                <w:szCs w:val="22"/>
                <w:lang w:val="en-US" w:eastAsia="en-US"/>
              </w:rPr>
              <w:t>520</w:t>
            </w:r>
          </w:p>
        </w:tc>
      </w:tr>
      <w:tr w:rsidR="00981251" w:rsidRPr="00981251" w:rsidTr="007B258E">
        <w:trPr>
          <w:trHeight w:val="518"/>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i/>
                <w:sz w:val="28"/>
                <w:szCs w:val="22"/>
                <w:lang w:eastAsia="en-US"/>
              </w:rPr>
            </w:pPr>
            <w:r w:rsidRPr="00981251">
              <w:rPr>
                <w:rFonts w:eastAsia="Calibri"/>
                <w:b/>
                <w:i/>
                <w:sz w:val="28"/>
                <w:szCs w:val="22"/>
                <w:lang w:eastAsia="en-US"/>
              </w:rPr>
              <w:t>Итого</w:t>
            </w:r>
          </w:p>
        </w:tc>
        <w:tc>
          <w:tcPr>
            <w:tcW w:w="579" w:type="pct"/>
            <w:shd w:val="clear" w:color="auto" w:fill="auto"/>
            <w:vAlign w:val="center"/>
          </w:tcPr>
          <w:p w:rsidR="00981251" w:rsidRPr="00981251" w:rsidRDefault="00981251" w:rsidP="00981251">
            <w:pPr>
              <w:autoSpaceDE/>
              <w:autoSpaceDN/>
              <w:adjustRightInd/>
              <w:spacing w:line="360" w:lineRule="auto"/>
              <w:rPr>
                <w:b/>
                <w:i/>
                <w:sz w:val="28"/>
                <w:szCs w:val="22"/>
                <w:lang w:val="en-US" w:eastAsia="en-US"/>
              </w:rPr>
            </w:pPr>
            <w:r w:rsidRPr="00981251">
              <w:rPr>
                <w:b/>
                <w:i/>
                <w:sz w:val="28"/>
                <w:szCs w:val="22"/>
                <w:lang w:val="en-US" w:eastAsia="en-US"/>
              </w:rPr>
              <w:t>994</w:t>
            </w:r>
            <w:r w:rsidRPr="00981251">
              <w:rPr>
                <w:b/>
                <w:i/>
                <w:sz w:val="28"/>
                <w:szCs w:val="22"/>
                <w:lang w:eastAsia="en-US"/>
              </w:rPr>
              <w:t> </w:t>
            </w:r>
            <w:r w:rsidRPr="00981251">
              <w:rPr>
                <w:b/>
                <w:i/>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198</w:t>
            </w:r>
            <w:r w:rsidRPr="00981251">
              <w:rPr>
                <w:rFonts w:eastAsia="Calibri"/>
                <w:b/>
                <w:i/>
                <w:sz w:val="28"/>
                <w:szCs w:val="22"/>
                <w:lang w:eastAsia="en-US"/>
              </w:rPr>
              <w:t> </w:t>
            </w:r>
            <w:r w:rsidRPr="00981251">
              <w:rPr>
                <w:rFonts w:eastAsia="Calibri"/>
                <w:b/>
                <w:i/>
                <w:sz w:val="28"/>
                <w:szCs w:val="22"/>
                <w:lang w:val="en-US" w:eastAsia="en-US"/>
              </w:rPr>
              <w:t>860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397</w:t>
            </w:r>
            <w:r w:rsidRPr="00981251">
              <w:rPr>
                <w:rFonts w:eastAsia="Calibri"/>
                <w:b/>
                <w:i/>
                <w:sz w:val="28"/>
                <w:szCs w:val="22"/>
                <w:lang w:eastAsia="en-US"/>
              </w:rPr>
              <w:t> </w:t>
            </w:r>
            <w:r w:rsidRPr="00981251">
              <w:rPr>
                <w:rFonts w:eastAsia="Calibri"/>
                <w:b/>
                <w:i/>
                <w:sz w:val="28"/>
                <w:szCs w:val="22"/>
                <w:lang w:val="en-US" w:eastAsia="en-US"/>
              </w:rPr>
              <w:t>720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248</w:t>
            </w:r>
            <w:r w:rsidRPr="00981251">
              <w:rPr>
                <w:rFonts w:eastAsia="Calibri"/>
                <w:b/>
                <w:i/>
                <w:sz w:val="28"/>
                <w:szCs w:val="22"/>
                <w:lang w:eastAsia="en-US"/>
              </w:rPr>
              <w:t> </w:t>
            </w:r>
            <w:r w:rsidRPr="00981251">
              <w:rPr>
                <w:rFonts w:eastAsia="Calibri"/>
                <w:b/>
                <w:i/>
                <w:sz w:val="28"/>
                <w:szCs w:val="22"/>
                <w:lang w:val="en-US" w:eastAsia="en-US"/>
              </w:rPr>
              <w:t>575</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49</w:t>
            </w:r>
            <w:r w:rsidRPr="00981251">
              <w:rPr>
                <w:rFonts w:eastAsia="Calibri"/>
                <w:b/>
                <w:i/>
                <w:sz w:val="28"/>
                <w:szCs w:val="22"/>
                <w:lang w:eastAsia="en-US"/>
              </w:rPr>
              <w:t> </w:t>
            </w:r>
            <w:r w:rsidRPr="00981251">
              <w:rPr>
                <w:rFonts w:eastAsia="Calibri"/>
                <w:b/>
                <w:i/>
                <w:sz w:val="28"/>
                <w:szCs w:val="22"/>
                <w:lang w:val="en-US" w:eastAsia="en-US"/>
              </w:rPr>
              <w:t>715</w:t>
            </w:r>
          </w:p>
        </w:tc>
        <w:tc>
          <w:tcPr>
            <w:tcW w:w="522" w:type="pct"/>
            <w:vAlign w:val="center"/>
          </w:tcPr>
          <w:p w:rsidR="00981251" w:rsidRPr="00981251" w:rsidRDefault="00981251" w:rsidP="00981251">
            <w:pPr>
              <w:autoSpaceDE/>
              <w:autoSpaceDN/>
              <w:adjustRightInd/>
              <w:spacing w:line="360" w:lineRule="auto"/>
              <w:jc w:val="both"/>
              <w:rPr>
                <w:rFonts w:eastAsia="Calibri"/>
                <w:b/>
                <w:i/>
                <w:sz w:val="28"/>
                <w:szCs w:val="22"/>
                <w:lang w:val="en-US" w:eastAsia="en-US"/>
              </w:rPr>
            </w:pPr>
            <w:r w:rsidRPr="00981251">
              <w:rPr>
                <w:rFonts w:eastAsia="Calibri"/>
                <w:b/>
                <w:i/>
                <w:sz w:val="28"/>
                <w:szCs w:val="22"/>
                <w:lang w:val="en-US" w:eastAsia="en-US"/>
              </w:rPr>
              <w:t>99</w:t>
            </w:r>
            <w:r w:rsidRPr="00981251">
              <w:rPr>
                <w:rFonts w:eastAsia="Calibri"/>
                <w:b/>
                <w:i/>
                <w:sz w:val="28"/>
                <w:szCs w:val="22"/>
                <w:lang w:eastAsia="en-US"/>
              </w:rPr>
              <w:t> </w:t>
            </w:r>
            <w:r w:rsidRPr="00981251">
              <w:rPr>
                <w:rFonts w:eastAsia="Calibri"/>
                <w:b/>
                <w:i/>
                <w:sz w:val="28"/>
                <w:szCs w:val="22"/>
                <w:lang w:val="en-US" w:eastAsia="en-US"/>
              </w:rPr>
              <w:t>430</w:t>
            </w:r>
          </w:p>
        </w:tc>
      </w:tr>
      <w:tr w:rsidR="00981251" w:rsidRPr="00981251" w:rsidTr="007B258E">
        <w:trPr>
          <w:trHeight w:val="467"/>
        </w:trPr>
        <w:tc>
          <w:tcPr>
            <w:tcW w:w="1814"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 xml:space="preserve">Итого </w:t>
            </w:r>
          </w:p>
          <w:p w:rsidR="00981251" w:rsidRPr="00981251" w:rsidRDefault="00981251" w:rsidP="00981251">
            <w:pPr>
              <w:autoSpaceDE/>
              <w:autoSpaceDN/>
              <w:adjustRightInd/>
              <w:spacing w:line="360" w:lineRule="auto"/>
              <w:rPr>
                <w:rFonts w:eastAsia="Calibri"/>
                <w:b/>
                <w:sz w:val="28"/>
                <w:szCs w:val="22"/>
                <w:lang w:val="en-US" w:eastAsia="en-US"/>
              </w:rPr>
            </w:pPr>
            <w:r w:rsidRPr="00981251">
              <w:rPr>
                <w:rFonts w:eastAsia="Calibri"/>
                <w:b/>
                <w:sz w:val="28"/>
                <w:szCs w:val="22"/>
                <w:lang w:val="en-US" w:eastAsia="en-US"/>
              </w:rPr>
              <w:t>по всем мероприятиям:</w:t>
            </w:r>
          </w:p>
        </w:tc>
        <w:tc>
          <w:tcPr>
            <w:tcW w:w="579" w:type="pct"/>
            <w:shd w:val="clear" w:color="auto" w:fill="auto"/>
            <w:vAlign w:val="center"/>
          </w:tcPr>
          <w:p w:rsidR="00981251" w:rsidRPr="00981251" w:rsidRDefault="00981251" w:rsidP="00981251">
            <w:pPr>
              <w:autoSpaceDE/>
              <w:autoSpaceDN/>
              <w:adjustRightInd/>
              <w:spacing w:line="360" w:lineRule="auto"/>
              <w:rPr>
                <w:rFonts w:eastAsia="Calibri"/>
                <w:b/>
                <w:sz w:val="28"/>
                <w:szCs w:val="22"/>
                <w:lang w:eastAsia="en-US"/>
              </w:rPr>
            </w:pPr>
            <w:r w:rsidRPr="00981251">
              <w:rPr>
                <w:rFonts w:eastAsia="Calibri"/>
                <w:b/>
                <w:sz w:val="28"/>
                <w:szCs w:val="22"/>
                <w:lang w:val="en-US" w:eastAsia="en-US"/>
              </w:rPr>
              <w:t>1</w:t>
            </w:r>
            <w:r w:rsidRPr="00981251">
              <w:rPr>
                <w:rFonts w:eastAsia="Calibri"/>
                <w:b/>
                <w:sz w:val="28"/>
                <w:szCs w:val="22"/>
                <w:lang w:eastAsia="en-US"/>
              </w:rPr>
              <w:t> </w:t>
            </w:r>
            <w:r w:rsidRPr="00981251">
              <w:rPr>
                <w:rFonts w:eastAsia="Calibri"/>
                <w:b/>
                <w:sz w:val="28"/>
                <w:szCs w:val="22"/>
                <w:lang w:val="en-US" w:eastAsia="en-US"/>
              </w:rPr>
              <w:t>323</w:t>
            </w:r>
            <w:r w:rsidRPr="00981251">
              <w:rPr>
                <w:rFonts w:eastAsia="Calibri"/>
                <w:b/>
                <w:sz w:val="28"/>
                <w:szCs w:val="22"/>
                <w:lang w:eastAsia="en-US"/>
              </w:rPr>
              <w:t> </w:t>
            </w:r>
            <w:r w:rsidRPr="00981251">
              <w:rPr>
                <w:rFonts w:eastAsia="Calibri"/>
                <w:b/>
                <w:sz w:val="28"/>
                <w:szCs w:val="22"/>
                <w:lang w:val="en-US" w:eastAsia="en-US"/>
              </w:rPr>
              <w:t>250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264</w:t>
            </w:r>
            <w:r w:rsidRPr="00981251">
              <w:rPr>
                <w:rFonts w:eastAsia="Calibri"/>
                <w:b/>
                <w:sz w:val="28"/>
                <w:szCs w:val="22"/>
                <w:lang w:eastAsia="en-US"/>
              </w:rPr>
              <w:t> </w:t>
            </w:r>
            <w:r w:rsidRPr="00981251">
              <w:rPr>
                <w:rFonts w:eastAsia="Calibri"/>
                <w:b/>
                <w:sz w:val="28"/>
                <w:szCs w:val="22"/>
                <w:lang w:val="en-US" w:eastAsia="en-US"/>
              </w:rPr>
              <w:t>650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529</w:t>
            </w:r>
            <w:r w:rsidRPr="00981251">
              <w:rPr>
                <w:rFonts w:eastAsia="Calibri"/>
                <w:b/>
                <w:sz w:val="28"/>
                <w:szCs w:val="22"/>
                <w:lang w:eastAsia="en-US"/>
              </w:rPr>
              <w:t> </w:t>
            </w:r>
            <w:r w:rsidRPr="00981251">
              <w:rPr>
                <w:rFonts w:eastAsia="Calibri"/>
                <w:b/>
                <w:sz w:val="28"/>
                <w:szCs w:val="22"/>
                <w:lang w:val="en-US" w:eastAsia="en-US"/>
              </w:rPr>
              <w:t>300</w:t>
            </w:r>
          </w:p>
        </w:tc>
        <w:tc>
          <w:tcPr>
            <w:tcW w:w="521"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330</w:t>
            </w:r>
            <w:r w:rsidRPr="00981251">
              <w:rPr>
                <w:rFonts w:eastAsia="Calibri"/>
                <w:b/>
                <w:sz w:val="28"/>
                <w:szCs w:val="22"/>
                <w:lang w:eastAsia="en-US"/>
              </w:rPr>
              <w:t> </w:t>
            </w:r>
            <w:r w:rsidRPr="00981251">
              <w:rPr>
                <w:rFonts w:eastAsia="Calibri"/>
                <w:b/>
                <w:sz w:val="28"/>
                <w:szCs w:val="22"/>
                <w:lang w:val="en-US" w:eastAsia="en-US"/>
              </w:rPr>
              <w:t>813</w:t>
            </w:r>
          </w:p>
        </w:tc>
        <w:tc>
          <w:tcPr>
            <w:tcW w:w="522" w:type="pct"/>
            <w:shd w:val="clear" w:color="auto" w:fill="auto"/>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66</w:t>
            </w:r>
            <w:r w:rsidRPr="00981251">
              <w:rPr>
                <w:rFonts w:eastAsia="Calibri"/>
                <w:b/>
                <w:sz w:val="28"/>
                <w:szCs w:val="22"/>
                <w:lang w:eastAsia="en-US"/>
              </w:rPr>
              <w:t> </w:t>
            </w:r>
            <w:r w:rsidRPr="00981251">
              <w:rPr>
                <w:rFonts w:eastAsia="Calibri"/>
                <w:b/>
                <w:sz w:val="28"/>
                <w:szCs w:val="22"/>
                <w:lang w:val="en-US" w:eastAsia="en-US"/>
              </w:rPr>
              <w:t>163</w:t>
            </w:r>
          </w:p>
        </w:tc>
        <w:tc>
          <w:tcPr>
            <w:tcW w:w="522" w:type="pct"/>
            <w:vAlign w:val="center"/>
          </w:tcPr>
          <w:p w:rsidR="00981251" w:rsidRPr="00981251" w:rsidRDefault="00981251" w:rsidP="00981251">
            <w:pPr>
              <w:autoSpaceDE/>
              <w:autoSpaceDN/>
              <w:adjustRightInd/>
              <w:spacing w:line="360" w:lineRule="auto"/>
              <w:jc w:val="both"/>
              <w:rPr>
                <w:rFonts w:eastAsia="Calibri"/>
                <w:b/>
                <w:sz w:val="28"/>
                <w:szCs w:val="22"/>
                <w:lang w:val="en-US" w:eastAsia="en-US"/>
              </w:rPr>
            </w:pPr>
            <w:r w:rsidRPr="00981251">
              <w:rPr>
                <w:rFonts w:eastAsia="Calibri"/>
                <w:b/>
                <w:sz w:val="28"/>
                <w:szCs w:val="22"/>
                <w:lang w:val="en-US" w:eastAsia="en-US"/>
              </w:rPr>
              <w:t>132</w:t>
            </w:r>
            <w:r w:rsidRPr="00981251">
              <w:rPr>
                <w:rFonts w:eastAsia="Calibri"/>
                <w:b/>
                <w:sz w:val="28"/>
                <w:szCs w:val="22"/>
                <w:lang w:eastAsia="en-US"/>
              </w:rPr>
              <w:t> </w:t>
            </w:r>
            <w:r w:rsidRPr="00981251">
              <w:rPr>
                <w:rFonts w:eastAsia="Calibri"/>
                <w:b/>
                <w:sz w:val="28"/>
                <w:szCs w:val="22"/>
                <w:lang w:val="en-US" w:eastAsia="en-US"/>
              </w:rPr>
              <w:t>325</w:t>
            </w:r>
          </w:p>
        </w:tc>
      </w:tr>
    </w:tbl>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line="360" w:lineRule="auto"/>
        <w:jc w:val="both"/>
        <w:rPr>
          <w:rFonts w:eastAsia="Calibri"/>
          <w:sz w:val="28"/>
          <w:szCs w:val="22"/>
          <w:lang w:eastAsia="en-US"/>
        </w:rPr>
        <w:sectPr w:rsidR="00981251" w:rsidRPr="00981251" w:rsidSect="00C716BB">
          <w:pgSz w:w="16838" w:h="11906" w:orient="landscape"/>
          <w:pgMar w:top="850" w:right="1134" w:bottom="1701" w:left="1134" w:header="708" w:footer="283" w:gutter="0"/>
          <w:cols w:space="708"/>
          <w:docGrid w:linePitch="381"/>
        </w:sectPr>
      </w:pPr>
    </w:p>
    <w:p w:rsidR="00981251" w:rsidRPr="00981251" w:rsidRDefault="00981251" w:rsidP="00981251">
      <w:pPr>
        <w:autoSpaceDE/>
        <w:autoSpaceDN/>
        <w:adjustRightInd/>
        <w:spacing w:line="360" w:lineRule="auto"/>
        <w:jc w:val="center"/>
        <w:rPr>
          <w:rFonts w:eastAsia="Calibri"/>
          <w:sz w:val="28"/>
          <w:szCs w:val="22"/>
          <w:lang w:val="en-US" w:eastAsia="en-US"/>
        </w:rPr>
      </w:pPr>
      <w:bookmarkStart w:id="54" w:name="_Toc415735849"/>
      <w:bookmarkStart w:id="55" w:name="_Toc451938251"/>
      <w:r>
        <w:rPr>
          <w:rFonts w:eastAsia="Calibri"/>
          <w:noProof/>
          <w:sz w:val="28"/>
          <w:szCs w:val="22"/>
        </w:rPr>
        <w:lastRenderedPageBreak/>
        <w:drawing>
          <wp:inline distT="0" distB="0" distL="0" distR="0">
            <wp:extent cx="5370830" cy="4273550"/>
            <wp:effectExtent l="0" t="0" r="20320" b="1270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8</w:t>
      </w:r>
      <w:r w:rsidRPr="00981251">
        <w:rPr>
          <w:rFonts w:eastAsia="Calibri"/>
          <w:b/>
          <w:bCs/>
          <w:sz w:val="28"/>
        </w:rPr>
        <w:fldChar w:fldCharType="end"/>
      </w:r>
      <w:r w:rsidRPr="00981251">
        <w:rPr>
          <w:rFonts w:eastAsia="Calibri"/>
          <w:b/>
          <w:bCs/>
          <w:sz w:val="28"/>
        </w:rPr>
        <w:t>.</w:t>
      </w:r>
      <w:r w:rsidRPr="00981251">
        <w:rPr>
          <w:rFonts w:eastAsia="Calibri"/>
          <w:bCs/>
          <w:sz w:val="28"/>
        </w:rPr>
        <w:t> </w:t>
      </w:r>
      <w:r w:rsidRPr="00981251">
        <w:rPr>
          <w:rFonts w:eastAsia="Calibri"/>
          <w:b/>
          <w:bCs/>
          <w:sz w:val="28"/>
        </w:rPr>
        <w:t>Процентное соотношение источников финансирования программы по бюджетам.</w:t>
      </w: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drawing>
          <wp:inline distT="0" distB="0" distL="0" distR="0">
            <wp:extent cx="5842635" cy="3606165"/>
            <wp:effectExtent l="0" t="0" r="24765" b="1333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9</w:t>
      </w:r>
      <w:r w:rsidRPr="00981251">
        <w:rPr>
          <w:rFonts w:eastAsia="Calibri"/>
          <w:b/>
          <w:bCs/>
          <w:sz w:val="28"/>
        </w:rPr>
        <w:fldChar w:fldCharType="end"/>
      </w:r>
      <w:r w:rsidRPr="00981251">
        <w:rPr>
          <w:rFonts w:eastAsia="Calibri"/>
          <w:b/>
          <w:bCs/>
          <w:sz w:val="28"/>
        </w:rPr>
        <w:t>.</w:t>
      </w:r>
      <w:r w:rsidRPr="00981251">
        <w:rPr>
          <w:rFonts w:eastAsia="Calibri"/>
          <w:bCs/>
          <w:sz w:val="28"/>
        </w:rPr>
        <w:t> </w:t>
      </w:r>
      <w:r w:rsidRPr="00981251">
        <w:rPr>
          <w:rFonts w:eastAsia="Calibri"/>
          <w:b/>
          <w:bCs/>
          <w:sz w:val="28"/>
        </w:rPr>
        <w:t>Процентное соотношение источников финансирования программы по этапам.</w:t>
      </w: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lastRenderedPageBreak/>
        <w:drawing>
          <wp:inline distT="0" distB="0" distL="0" distR="0">
            <wp:extent cx="5941695" cy="4515485"/>
            <wp:effectExtent l="0" t="0" r="20955" b="1841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Диаграмма </w:t>
      </w:r>
      <w:r w:rsidRPr="00981251">
        <w:rPr>
          <w:rFonts w:eastAsia="Calibri"/>
          <w:b/>
          <w:bCs/>
          <w:sz w:val="28"/>
        </w:rPr>
        <w:fldChar w:fldCharType="begin"/>
      </w:r>
      <w:r w:rsidRPr="00981251">
        <w:rPr>
          <w:rFonts w:eastAsia="Calibri"/>
          <w:b/>
          <w:bCs/>
          <w:sz w:val="28"/>
        </w:rPr>
        <w:instrText xml:space="preserve"> SEQ Диаграмма \* ARABIC </w:instrText>
      </w:r>
      <w:r w:rsidRPr="00981251">
        <w:rPr>
          <w:rFonts w:eastAsia="Calibri"/>
          <w:b/>
          <w:bCs/>
          <w:sz w:val="28"/>
        </w:rPr>
        <w:fldChar w:fldCharType="separate"/>
      </w:r>
      <w:r w:rsidRPr="00981251">
        <w:rPr>
          <w:rFonts w:eastAsia="Calibri"/>
          <w:b/>
          <w:bCs/>
          <w:noProof/>
          <w:sz w:val="28"/>
        </w:rPr>
        <w:t>10</w:t>
      </w:r>
      <w:r w:rsidRPr="00981251">
        <w:rPr>
          <w:rFonts w:eastAsia="Calibri"/>
          <w:b/>
          <w:bCs/>
          <w:sz w:val="28"/>
        </w:rPr>
        <w:fldChar w:fldCharType="end"/>
      </w:r>
      <w:r w:rsidRPr="00981251">
        <w:rPr>
          <w:rFonts w:eastAsia="Calibri"/>
          <w:b/>
          <w:bCs/>
          <w:sz w:val="28"/>
        </w:rPr>
        <w:t>.</w:t>
      </w:r>
      <w:r w:rsidRPr="00981251">
        <w:rPr>
          <w:rFonts w:eastAsia="Calibri"/>
          <w:bCs/>
          <w:sz w:val="28"/>
        </w:rPr>
        <w:t> </w:t>
      </w:r>
      <w:r w:rsidRPr="00981251">
        <w:rPr>
          <w:rFonts w:eastAsia="Calibri"/>
          <w:b/>
          <w:bCs/>
          <w:sz w:val="28"/>
        </w:rPr>
        <w:t>Процентное соотношение источников финансирования программы по мероприятиям.</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before="52" w:line="360" w:lineRule="auto"/>
        <w:jc w:val="center"/>
        <w:outlineLvl w:val="0"/>
        <w:rPr>
          <w:b/>
          <w:bCs/>
          <w:sz w:val="28"/>
          <w:szCs w:val="26"/>
          <w:lang w:eastAsia="en-US"/>
        </w:rPr>
      </w:pPr>
      <w:r w:rsidRPr="00981251">
        <w:rPr>
          <w:b/>
          <w:bCs/>
          <w:sz w:val="28"/>
          <w:szCs w:val="26"/>
          <w:lang w:eastAsia="en-US"/>
        </w:rPr>
        <w:br w:type="page"/>
      </w:r>
      <w:bookmarkStart w:id="56" w:name="_Toc456253418"/>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7.</w:t>
      </w:r>
      <w:r w:rsidRPr="00981251">
        <w:rPr>
          <w:b/>
          <w:bCs/>
          <w:sz w:val="28"/>
          <w:szCs w:val="26"/>
          <w:lang w:val="en-US" w:eastAsia="en-US"/>
        </w:rPr>
        <w:t> </w:t>
      </w:r>
      <w:bookmarkEnd w:id="54"/>
      <w:r w:rsidRPr="00981251">
        <w:rPr>
          <w:b/>
          <w:bCs/>
          <w:sz w:val="28"/>
          <w:szCs w:val="26"/>
          <w:lang w:eastAsia="en-US"/>
        </w:rPr>
        <w:t>ОЦЕНКА ИНВЕСТИЦИОННЫХ ПРОЕКТОВ ТРАНСПОРТНОЙ ИНФРАСТРУКТУРЫ ПРЕДЛАГАЕМОГО К РЕАЛИЗАЦИИ ВАРИАНТА РАЗВИТИЯ ТРАНСПОРТНОЙ ИНФРАСТРУКТУРЫ.</w:t>
      </w:r>
      <w:bookmarkEnd w:id="55"/>
      <w:bookmarkEnd w:id="56"/>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Социально-экономический эффект от улучшения состояния дорожной сети муниципального образования выражается в следующем:</w:t>
      </w:r>
    </w:p>
    <w:p w:rsidR="00981251" w:rsidRPr="00981251" w:rsidRDefault="00981251" w:rsidP="00981251">
      <w:pPr>
        <w:numPr>
          <w:ilvl w:val="0"/>
          <w:numId w:val="39"/>
        </w:numPr>
        <w:suppressAutoHyphens/>
        <w:autoSpaceDE/>
        <w:autoSpaceDN/>
        <w:adjustRightInd/>
        <w:spacing w:line="360" w:lineRule="auto"/>
        <w:jc w:val="both"/>
        <w:rPr>
          <w:rFonts w:eastAsia="Calibri"/>
          <w:sz w:val="28"/>
          <w:szCs w:val="28"/>
        </w:rPr>
      </w:pPr>
      <w:r w:rsidRPr="00981251">
        <w:rPr>
          <w:rFonts w:eastAsia="Calibri"/>
          <w:sz w:val="28"/>
          <w:szCs w:val="28"/>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981251" w:rsidRPr="00981251" w:rsidRDefault="00981251" w:rsidP="00981251">
      <w:pPr>
        <w:numPr>
          <w:ilvl w:val="0"/>
          <w:numId w:val="39"/>
        </w:numPr>
        <w:suppressAutoHyphens/>
        <w:autoSpaceDE/>
        <w:autoSpaceDN/>
        <w:adjustRightInd/>
        <w:spacing w:line="360" w:lineRule="auto"/>
        <w:jc w:val="both"/>
        <w:rPr>
          <w:rFonts w:eastAsia="Calibri"/>
          <w:sz w:val="28"/>
          <w:szCs w:val="28"/>
        </w:rPr>
      </w:pPr>
      <w:r w:rsidRPr="00981251">
        <w:rPr>
          <w:rFonts w:eastAsia="Calibri"/>
          <w:sz w:val="28"/>
          <w:szCs w:val="28"/>
        </w:rPr>
        <w:t>Снижение затрат на транспортные перевозки как для граждан, так и для предприятий и организаций города;</w:t>
      </w:r>
    </w:p>
    <w:p w:rsidR="00981251" w:rsidRPr="00981251" w:rsidRDefault="00981251" w:rsidP="00981251">
      <w:pPr>
        <w:numPr>
          <w:ilvl w:val="0"/>
          <w:numId w:val="39"/>
        </w:numPr>
        <w:suppressAutoHyphens/>
        <w:autoSpaceDE/>
        <w:autoSpaceDN/>
        <w:adjustRightInd/>
        <w:spacing w:line="360" w:lineRule="auto"/>
        <w:jc w:val="both"/>
        <w:rPr>
          <w:rFonts w:eastAsia="Calibri"/>
          <w:sz w:val="28"/>
          <w:szCs w:val="28"/>
        </w:rPr>
      </w:pPr>
      <w:r w:rsidRPr="00981251">
        <w:rPr>
          <w:rFonts w:eastAsia="Calibri"/>
          <w:sz w:val="28"/>
          <w:szCs w:val="28"/>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Критериями оценки являются:</w:t>
      </w:r>
    </w:p>
    <w:p w:rsidR="00981251" w:rsidRPr="00981251" w:rsidRDefault="00981251" w:rsidP="00981251">
      <w:pPr>
        <w:numPr>
          <w:ilvl w:val="0"/>
          <w:numId w:val="40"/>
        </w:numPr>
        <w:suppressAutoHyphens/>
        <w:autoSpaceDE/>
        <w:autoSpaceDN/>
        <w:adjustRightInd/>
        <w:spacing w:line="360" w:lineRule="auto"/>
        <w:jc w:val="both"/>
        <w:rPr>
          <w:rFonts w:eastAsia="Calibri"/>
          <w:sz w:val="28"/>
          <w:szCs w:val="28"/>
        </w:rPr>
      </w:pPr>
      <w:r w:rsidRPr="00981251">
        <w:rPr>
          <w:rFonts w:eastAsia="Calibri"/>
          <w:sz w:val="28"/>
          <w:szCs w:val="28"/>
        </w:rPr>
        <w:t>Эффективность.</w:t>
      </w:r>
    </w:p>
    <w:p w:rsidR="00981251" w:rsidRPr="00981251" w:rsidRDefault="00981251" w:rsidP="00981251">
      <w:pPr>
        <w:numPr>
          <w:ilvl w:val="0"/>
          <w:numId w:val="40"/>
        </w:numPr>
        <w:suppressAutoHyphens/>
        <w:autoSpaceDE/>
        <w:autoSpaceDN/>
        <w:adjustRightInd/>
        <w:spacing w:line="360" w:lineRule="auto"/>
        <w:jc w:val="both"/>
        <w:rPr>
          <w:rFonts w:eastAsia="Calibri"/>
          <w:sz w:val="28"/>
          <w:szCs w:val="28"/>
        </w:rPr>
      </w:pPr>
      <w:r w:rsidRPr="00981251">
        <w:rPr>
          <w:rFonts w:eastAsia="Calibri"/>
          <w:sz w:val="28"/>
          <w:szCs w:val="28"/>
        </w:rPr>
        <w:t>Результативность.</w:t>
      </w:r>
    </w:p>
    <w:p w:rsidR="00981251" w:rsidRPr="00981251" w:rsidRDefault="00981251" w:rsidP="00981251">
      <w:pPr>
        <w:numPr>
          <w:ilvl w:val="0"/>
          <w:numId w:val="40"/>
        </w:numPr>
        <w:suppressAutoHyphens/>
        <w:autoSpaceDE/>
        <w:autoSpaceDN/>
        <w:adjustRightInd/>
        <w:spacing w:line="360" w:lineRule="auto"/>
        <w:jc w:val="both"/>
        <w:rPr>
          <w:rFonts w:eastAsia="Calibri"/>
          <w:sz w:val="28"/>
          <w:szCs w:val="28"/>
        </w:rPr>
      </w:pPr>
      <w:r w:rsidRPr="00981251">
        <w:rPr>
          <w:rFonts w:eastAsia="Calibri"/>
          <w:sz w:val="28"/>
          <w:szCs w:val="28"/>
        </w:rPr>
        <w:t>Финансовое исполнение.</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Результативность отражает степень достижения плановых значений целевых показателей Программы.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981251" w:rsidRPr="00981251" w:rsidRDefault="00981251" w:rsidP="00981251">
      <w:pPr>
        <w:suppressAutoHyphens/>
        <w:autoSpaceDE/>
        <w:autoSpaceDN/>
        <w:adjustRightInd/>
        <w:spacing w:line="360" w:lineRule="auto"/>
        <w:ind w:firstLine="709"/>
        <w:jc w:val="both"/>
        <w:rPr>
          <w:rFonts w:eastAsia="Calibri"/>
          <w:sz w:val="28"/>
          <w:szCs w:val="28"/>
        </w:rPr>
      </w:pPr>
      <w:r w:rsidRPr="00981251">
        <w:rPr>
          <w:rFonts w:eastAsia="Calibri"/>
          <w:sz w:val="28"/>
          <w:szCs w:val="28"/>
        </w:rPr>
        <w:t xml:space="preserve">Устойчивость транспортной системы определяется ее способностью </w:t>
      </w:r>
      <w:r w:rsidRPr="00981251">
        <w:rPr>
          <w:rFonts w:eastAsia="Calibri"/>
          <w:sz w:val="28"/>
          <w:szCs w:val="28"/>
        </w:rPr>
        <w:lastRenderedPageBreak/>
        <w:t>обеспечивать качественное удовлетворение потребностей общества в перевозках при одновременной минимизации негативных воздействий на здоровье населения и составление окружающей среды</w:t>
      </w:r>
    </w:p>
    <w:p w:rsidR="00981251" w:rsidRPr="00981251" w:rsidRDefault="00981251" w:rsidP="00981251">
      <w:pPr>
        <w:suppressAutoHyphens/>
        <w:autoSpaceDE/>
        <w:autoSpaceDN/>
        <w:adjustRightInd/>
        <w:spacing w:line="360" w:lineRule="auto"/>
        <w:ind w:firstLine="709"/>
        <w:jc w:val="both"/>
        <w:rPr>
          <w:rFonts w:eastAsia="Calibri"/>
          <w:bCs/>
          <w:sz w:val="28"/>
          <w:szCs w:val="28"/>
        </w:rPr>
      </w:pPr>
      <w:r w:rsidRPr="00981251">
        <w:rPr>
          <w:rFonts w:eastAsia="Calibri"/>
          <w:sz w:val="28"/>
          <w:szCs w:val="28"/>
        </w:rPr>
        <w:t xml:space="preserve">Политика, направленная на обеспечение устойчивости транспортных систем, получила название </w:t>
      </w:r>
      <w:r w:rsidRPr="00981251">
        <w:rPr>
          <w:rFonts w:eastAsia="Calibri"/>
          <w:bCs/>
          <w:sz w:val="28"/>
          <w:szCs w:val="28"/>
        </w:rPr>
        <w:t>«устойчивой транспортной политики».</w:t>
      </w:r>
    </w:p>
    <w:p w:rsidR="00981251" w:rsidRPr="00981251" w:rsidRDefault="00981251" w:rsidP="00981251">
      <w:pPr>
        <w:suppressAutoHyphens/>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jc w:val="center"/>
        <w:rPr>
          <w:rFonts w:eastAsia="Calibri"/>
          <w:sz w:val="28"/>
          <w:szCs w:val="22"/>
          <w:lang w:val="en-US" w:eastAsia="en-US"/>
        </w:rPr>
      </w:pPr>
      <w:r>
        <w:rPr>
          <w:rFonts w:eastAsia="Calibri"/>
          <w:noProof/>
          <w:sz w:val="28"/>
          <w:szCs w:val="22"/>
        </w:rPr>
        <w:drawing>
          <wp:inline distT="0" distB="0" distL="0" distR="0">
            <wp:extent cx="5935980" cy="2072640"/>
            <wp:effectExtent l="0" t="0" r="7620" b="3810"/>
            <wp:docPr id="3" name="Рисунок 3" descr="2016-07-12_13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6-07-12_1348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207264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b/>
          <w:bCs/>
          <w:sz w:val="28"/>
        </w:rPr>
      </w:pPr>
      <w:r w:rsidRPr="00981251">
        <w:rPr>
          <w:rFonts w:eastAsia="Calibri"/>
          <w:b/>
          <w:bCs/>
          <w:sz w:val="28"/>
        </w:rPr>
        <w:t>Рисунок </w:t>
      </w:r>
      <w:r w:rsidRPr="00981251">
        <w:rPr>
          <w:rFonts w:eastAsia="Calibri"/>
          <w:b/>
          <w:bCs/>
          <w:sz w:val="28"/>
        </w:rPr>
        <w:fldChar w:fldCharType="begin"/>
      </w:r>
      <w:r w:rsidRPr="00981251">
        <w:rPr>
          <w:rFonts w:eastAsia="Calibri"/>
          <w:b/>
          <w:bCs/>
          <w:sz w:val="28"/>
        </w:rPr>
        <w:instrText xml:space="preserve"> SEQ Рисунок \* ARABIC </w:instrText>
      </w:r>
      <w:r w:rsidRPr="00981251">
        <w:rPr>
          <w:rFonts w:eastAsia="Calibri"/>
          <w:b/>
          <w:bCs/>
          <w:sz w:val="28"/>
        </w:rPr>
        <w:fldChar w:fldCharType="separate"/>
      </w:r>
      <w:r w:rsidRPr="00981251">
        <w:rPr>
          <w:rFonts w:eastAsia="Calibri"/>
          <w:b/>
          <w:bCs/>
          <w:noProof/>
          <w:sz w:val="28"/>
        </w:rPr>
        <w:t>6</w:t>
      </w:r>
      <w:r w:rsidRPr="00981251">
        <w:rPr>
          <w:rFonts w:eastAsia="Calibri"/>
          <w:b/>
          <w:bCs/>
          <w:sz w:val="28"/>
        </w:rPr>
        <w:fldChar w:fldCharType="end"/>
      </w:r>
      <w:r w:rsidRPr="00981251">
        <w:rPr>
          <w:rFonts w:eastAsia="Calibri"/>
          <w:b/>
          <w:bCs/>
          <w:sz w:val="28"/>
        </w:rPr>
        <w:t>. Устойчивость транспортных систем.</w:t>
      </w:r>
    </w:p>
    <w:p w:rsidR="00981251" w:rsidRPr="00981251" w:rsidRDefault="00981251" w:rsidP="00981251">
      <w:pPr>
        <w:autoSpaceDE/>
        <w:autoSpaceDN/>
        <w:adjustRightInd/>
        <w:spacing w:line="360" w:lineRule="auto"/>
        <w:ind w:firstLine="709"/>
        <w:jc w:val="both"/>
        <w:rPr>
          <w:rFonts w:eastAsia="Calibri"/>
          <w:sz w:val="28"/>
          <w:szCs w:val="28"/>
        </w:rPr>
      </w:pP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Формирование Программы инвестиционных проектов осуществляется на </w:t>
      </w:r>
      <w:r w:rsidRPr="00981251">
        <w:rPr>
          <w:rFonts w:eastAsia="Calibri"/>
          <w:color w:val="000000"/>
          <w:sz w:val="28"/>
          <w:szCs w:val="28"/>
        </w:rPr>
        <w:t xml:space="preserve">основании блок-схемы для расчета Программы </w:t>
      </w:r>
      <w:r w:rsidRPr="00981251">
        <w:rPr>
          <w:rFonts w:eastAsia="Calibri"/>
          <w:sz w:val="28"/>
          <w:szCs w:val="28"/>
        </w:rPr>
        <w:t xml:space="preserve">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с подведомственной территорией на период до 2016-2020 гг. с перспективой до 2035 г. </w:t>
      </w: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line="360" w:lineRule="auto"/>
        <w:jc w:val="both"/>
        <w:rPr>
          <w:rFonts w:eastAsia="Calibri"/>
          <w:sz w:val="28"/>
          <w:szCs w:val="22"/>
          <w:lang w:eastAsia="en-US"/>
        </w:rPr>
      </w:pPr>
    </w:p>
    <w:p w:rsidR="00981251" w:rsidRPr="00981251" w:rsidRDefault="00981251" w:rsidP="00981251">
      <w:pPr>
        <w:autoSpaceDE/>
        <w:autoSpaceDN/>
        <w:adjustRightInd/>
        <w:spacing w:line="360" w:lineRule="auto"/>
        <w:jc w:val="both"/>
        <w:rPr>
          <w:rFonts w:eastAsia="Calibri"/>
          <w:sz w:val="28"/>
          <w:szCs w:val="22"/>
          <w:lang w:eastAsia="en-US"/>
        </w:rPr>
        <w:sectPr w:rsidR="00981251" w:rsidRPr="00981251" w:rsidSect="0095549D">
          <w:pgSz w:w="11906" w:h="16838"/>
          <w:pgMar w:top="1134" w:right="850" w:bottom="1134" w:left="1701" w:header="708" w:footer="283" w:gutter="0"/>
          <w:cols w:space="708"/>
          <w:docGrid w:linePitch="381"/>
        </w:sectPr>
      </w:pPr>
    </w:p>
    <w:p w:rsidR="00981251" w:rsidRPr="00981251" w:rsidRDefault="00981251" w:rsidP="00981251">
      <w:pPr>
        <w:autoSpaceDE/>
        <w:autoSpaceDN/>
        <w:adjustRightInd/>
        <w:spacing w:line="360" w:lineRule="auto"/>
        <w:jc w:val="center"/>
        <w:rPr>
          <w:rFonts w:eastAsia="Calibri"/>
          <w:sz w:val="28"/>
          <w:szCs w:val="22"/>
          <w:lang w:eastAsia="en-US"/>
        </w:rPr>
      </w:pPr>
      <w:r>
        <w:rPr>
          <w:rFonts w:eastAsia="Calibri"/>
          <w:noProof/>
          <w:sz w:val="28"/>
          <w:szCs w:val="22"/>
        </w:rPr>
        <w:lastRenderedPageBreak/>
        <w:drawing>
          <wp:inline distT="0" distB="0" distL="0" distR="0">
            <wp:extent cx="8412480" cy="5082540"/>
            <wp:effectExtent l="0" t="0" r="7620" b="3810"/>
            <wp:docPr id="2" name="Рисунок 2" descr="2016-07-12_1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7-12_1350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2480" cy="5082540"/>
                    </a:xfrm>
                    <a:prstGeom prst="rect">
                      <a:avLst/>
                    </a:prstGeom>
                    <a:noFill/>
                    <a:ln>
                      <a:noFill/>
                    </a:ln>
                  </pic:spPr>
                </pic:pic>
              </a:graphicData>
            </a:graphic>
          </wp:inline>
        </w:drawing>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b/>
          <w:sz w:val="28"/>
          <w:szCs w:val="28"/>
        </w:rPr>
        <w:t>Рисунок </w:t>
      </w:r>
      <w:r w:rsidRPr="00981251">
        <w:rPr>
          <w:rFonts w:eastAsia="Calibri"/>
          <w:b/>
          <w:sz w:val="28"/>
          <w:szCs w:val="28"/>
        </w:rPr>
        <w:fldChar w:fldCharType="begin"/>
      </w:r>
      <w:r w:rsidRPr="00981251">
        <w:rPr>
          <w:rFonts w:eastAsia="Calibri"/>
          <w:b/>
          <w:sz w:val="28"/>
          <w:szCs w:val="28"/>
        </w:rPr>
        <w:instrText xml:space="preserve"> SEQ Рисунок \* ARABIC </w:instrText>
      </w:r>
      <w:r w:rsidRPr="00981251">
        <w:rPr>
          <w:rFonts w:eastAsia="Calibri"/>
          <w:b/>
          <w:sz w:val="28"/>
          <w:szCs w:val="28"/>
        </w:rPr>
        <w:fldChar w:fldCharType="separate"/>
      </w:r>
      <w:r w:rsidRPr="00981251">
        <w:rPr>
          <w:rFonts w:eastAsia="Calibri"/>
          <w:b/>
          <w:noProof/>
          <w:sz w:val="28"/>
          <w:szCs w:val="28"/>
        </w:rPr>
        <w:t>7</w:t>
      </w:r>
      <w:r w:rsidRPr="00981251">
        <w:rPr>
          <w:rFonts w:eastAsia="Calibri"/>
          <w:b/>
          <w:sz w:val="28"/>
          <w:szCs w:val="28"/>
        </w:rPr>
        <w:fldChar w:fldCharType="end"/>
      </w:r>
      <w:r w:rsidRPr="00981251">
        <w:rPr>
          <w:rFonts w:eastAsia="Calibri"/>
          <w:b/>
          <w:sz w:val="28"/>
          <w:szCs w:val="28"/>
        </w:rPr>
        <w:t>.</w:t>
      </w:r>
      <w:r w:rsidRPr="00981251">
        <w:rPr>
          <w:rFonts w:eastAsia="Calibri"/>
          <w:sz w:val="28"/>
          <w:szCs w:val="28"/>
        </w:rPr>
        <w:t xml:space="preserve"> Модель </w:t>
      </w:r>
      <w:r w:rsidRPr="00981251">
        <w:rPr>
          <w:rFonts w:eastAsia="Calibri"/>
          <w:color w:val="000000"/>
          <w:sz w:val="28"/>
          <w:szCs w:val="28"/>
        </w:rPr>
        <w:t xml:space="preserve">Программы </w:t>
      </w:r>
      <w:r w:rsidRPr="00981251">
        <w:rPr>
          <w:rFonts w:eastAsia="Calibri"/>
          <w:sz w:val="28"/>
          <w:szCs w:val="28"/>
        </w:rPr>
        <w:t>комплексного развития транспортной инфраструктуры сельского поселения Кельтеевский сельсовет Калтасинский район на период 2016-2020 годы с перспективой до 2035 года.</w:t>
      </w:r>
    </w:p>
    <w:p w:rsidR="00981251" w:rsidRPr="00981251" w:rsidRDefault="00981251" w:rsidP="00981251">
      <w:pPr>
        <w:autoSpaceDE/>
        <w:autoSpaceDN/>
        <w:adjustRightInd/>
        <w:spacing w:line="360" w:lineRule="auto"/>
        <w:jc w:val="both"/>
        <w:rPr>
          <w:rFonts w:eastAsia="Calibri"/>
          <w:sz w:val="28"/>
          <w:szCs w:val="22"/>
          <w:lang w:eastAsia="en-US"/>
        </w:rPr>
        <w:sectPr w:rsidR="00981251" w:rsidRPr="00981251" w:rsidSect="001238D7">
          <w:pgSz w:w="16838" w:h="11906" w:orient="landscape"/>
          <w:pgMar w:top="1701" w:right="1134" w:bottom="850" w:left="1134" w:header="708" w:footer="283" w:gutter="0"/>
          <w:cols w:space="708"/>
          <w:docGrid w:linePitch="381"/>
        </w:sectPr>
      </w:pPr>
    </w:p>
    <w:p w:rsidR="00981251" w:rsidRPr="00981251" w:rsidRDefault="00981251" w:rsidP="00981251">
      <w:pPr>
        <w:autoSpaceDE/>
        <w:autoSpaceDN/>
        <w:adjustRightInd/>
        <w:spacing w:before="52" w:line="360" w:lineRule="auto"/>
        <w:jc w:val="center"/>
        <w:outlineLvl w:val="0"/>
        <w:rPr>
          <w:b/>
          <w:bCs/>
          <w:sz w:val="28"/>
          <w:szCs w:val="26"/>
          <w:lang w:eastAsia="en-US"/>
        </w:rPr>
      </w:pPr>
      <w:bookmarkStart w:id="57" w:name="_Toc456253419"/>
      <w:r w:rsidRPr="00981251">
        <w:rPr>
          <w:b/>
          <w:bCs/>
          <w:sz w:val="28"/>
          <w:szCs w:val="26"/>
          <w:lang w:eastAsia="en-US"/>
        </w:rPr>
        <w:lastRenderedPageBreak/>
        <w:t>РАЗДЕЛ</w:t>
      </w:r>
      <w:r w:rsidRPr="00981251">
        <w:rPr>
          <w:b/>
          <w:bCs/>
          <w:sz w:val="28"/>
          <w:szCs w:val="26"/>
          <w:lang w:val="en-US" w:eastAsia="en-US"/>
        </w:rPr>
        <w:t> </w:t>
      </w:r>
      <w:r w:rsidRPr="00981251">
        <w:rPr>
          <w:b/>
          <w:bCs/>
          <w:sz w:val="28"/>
          <w:szCs w:val="26"/>
          <w:lang w:eastAsia="en-US"/>
        </w:rPr>
        <w:t>8.</w:t>
      </w:r>
      <w:r w:rsidRPr="00981251">
        <w:rPr>
          <w:b/>
          <w:bCs/>
          <w:sz w:val="28"/>
          <w:szCs w:val="26"/>
          <w:lang w:val="en-US" w:eastAsia="en-US"/>
        </w:rPr>
        <w:t> </w:t>
      </w:r>
      <w:r w:rsidRPr="00981251">
        <w:rPr>
          <w:b/>
          <w:bCs/>
          <w:sz w:val="28"/>
          <w:szCs w:val="26"/>
          <w:lang w:eastAsia="en-US"/>
        </w:rPr>
        <w:t>ПРЕДЛОЖЕНИЯ ПО ИНСТИТУЦИОНАЛЬНЫМ ПРЕОБРАЗОВАНИЯМ, СОВЕРШЕНСТВОВАНИЮ ПРАВОВОГО И ИНФОРМАЦИОННОГО ОБЕСПЕЧЕНИЯ ДЕЯТЕЛЬНОСТИ ТРАНСПОРТНОЙ ИНФРАСТРУКТУРЫ.</w:t>
      </w:r>
      <w:bookmarkEnd w:id="57"/>
    </w:p>
    <w:p w:rsidR="00981251" w:rsidRPr="00981251" w:rsidRDefault="00981251" w:rsidP="00981251">
      <w:pPr>
        <w:autoSpaceDE/>
        <w:autoSpaceDN/>
        <w:adjustRightInd/>
        <w:spacing w:line="360" w:lineRule="auto"/>
        <w:ind w:firstLine="709"/>
        <w:jc w:val="both"/>
        <w:rPr>
          <w:sz w:val="28"/>
          <w:szCs w:val="22"/>
        </w:rPr>
      </w:pPr>
      <w:r w:rsidRPr="00981251">
        <w:rPr>
          <w:rFonts w:eastAsia="Calibri"/>
          <w:sz w:val="28"/>
          <w:szCs w:val="28"/>
        </w:rPr>
        <w:t>В</w:t>
      </w:r>
      <w:r w:rsidRPr="00981251">
        <w:rPr>
          <w:rFonts w:eastAsia="Calibri"/>
          <w:b/>
          <w:sz w:val="28"/>
          <w:szCs w:val="28"/>
        </w:rPr>
        <w:t xml:space="preserve"> </w:t>
      </w:r>
      <w:r w:rsidRPr="00981251">
        <w:rPr>
          <w:rFonts w:eastAsia="Calibri"/>
          <w:sz w:val="28"/>
          <w:szCs w:val="28"/>
        </w:rPr>
        <w:t>современных условиях для эффективного управления развитием территории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981251" w:rsidRPr="00981251" w:rsidRDefault="00981251" w:rsidP="00981251">
      <w:pPr>
        <w:autoSpaceDE/>
        <w:autoSpaceDN/>
        <w:adjustRightInd/>
        <w:spacing w:line="360" w:lineRule="auto"/>
        <w:ind w:firstLine="708"/>
        <w:jc w:val="both"/>
        <w:rPr>
          <w:rFonts w:eastAsia="Calibri"/>
          <w:sz w:val="28"/>
          <w:szCs w:val="28"/>
        </w:rPr>
      </w:pPr>
      <w:r w:rsidRPr="00981251">
        <w:rPr>
          <w:rFonts w:eastAsia="Calibri"/>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w:t>
      </w:r>
      <w:r w:rsidRPr="00981251">
        <w:rPr>
          <w:rFonts w:eastAsia="Calibri"/>
          <w:sz w:val="28"/>
          <w:szCs w:val="28"/>
        </w:rPr>
        <w:lastRenderedPageBreak/>
        <w:t>инфраструктуры городских округов и поселений (соответственно).</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w:t>
      </w:r>
      <w:r w:rsidRPr="00981251">
        <w:rPr>
          <w:rFonts w:eastAsia="Calibri"/>
          <w:sz w:val="28"/>
          <w:szCs w:val="28"/>
        </w:rPr>
        <w:lastRenderedPageBreak/>
        <w:t>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981251" w:rsidRPr="00981251" w:rsidRDefault="00981251" w:rsidP="00981251">
      <w:pPr>
        <w:numPr>
          <w:ilvl w:val="0"/>
          <w:numId w:val="30"/>
        </w:numPr>
        <w:suppressAutoHyphens/>
        <w:autoSpaceDE/>
        <w:autoSpaceDN/>
        <w:adjustRightInd/>
        <w:spacing w:line="360" w:lineRule="auto"/>
        <w:jc w:val="both"/>
        <w:rPr>
          <w:rFonts w:eastAsia="Calibri"/>
          <w:sz w:val="28"/>
          <w:szCs w:val="28"/>
        </w:rPr>
      </w:pPr>
      <w:r w:rsidRPr="00981251">
        <w:rPr>
          <w:rFonts w:eastAsia="Calibri"/>
          <w:sz w:val="28"/>
          <w:szCs w:val="28"/>
        </w:rPr>
        <w:t>Применение экономических мер, стимулирующих инвестиции в объекты транспортной инфраструктуры;</w:t>
      </w:r>
    </w:p>
    <w:p w:rsidR="00981251" w:rsidRPr="00981251" w:rsidRDefault="00981251" w:rsidP="00981251">
      <w:pPr>
        <w:numPr>
          <w:ilvl w:val="0"/>
          <w:numId w:val="30"/>
        </w:numPr>
        <w:suppressAutoHyphens/>
        <w:autoSpaceDE/>
        <w:autoSpaceDN/>
        <w:adjustRightInd/>
        <w:spacing w:line="360" w:lineRule="auto"/>
        <w:jc w:val="both"/>
        <w:rPr>
          <w:rFonts w:eastAsia="Calibri"/>
          <w:sz w:val="28"/>
          <w:szCs w:val="28"/>
        </w:rPr>
      </w:pPr>
      <w:r w:rsidRPr="00981251">
        <w:rPr>
          <w:rFonts w:eastAsia="Calibri"/>
          <w:sz w:val="28"/>
          <w:szCs w:val="28"/>
        </w:rPr>
        <w:lastRenderedPageBreak/>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981251" w:rsidRPr="00981251" w:rsidRDefault="00981251" w:rsidP="00981251">
      <w:pPr>
        <w:numPr>
          <w:ilvl w:val="0"/>
          <w:numId w:val="30"/>
        </w:numPr>
        <w:suppressAutoHyphens/>
        <w:autoSpaceDE/>
        <w:autoSpaceDN/>
        <w:adjustRightInd/>
        <w:spacing w:line="360" w:lineRule="auto"/>
        <w:jc w:val="both"/>
        <w:rPr>
          <w:rFonts w:eastAsia="Calibri"/>
          <w:sz w:val="28"/>
          <w:szCs w:val="28"/>
        </w:rPr>
      </w:pPr>
      <w:r w:rsidRPr="00981251">
        <w:rPr>
          <w:rFonts w:eastAsia="Calibri"/>
          <w:sz w:val="28"/>
          <w:szCs w:val="28"/>
        </w:rPr>
        <w:t>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981251" w:rsidRPr="00981251" w:rsidRDefault="00981251" w:rsidP="00981251">
      <w:pPr>
        <w:numPr>
          <w:ilvl w:val="0"/>
          <w:numId w:val="30"/>
        </w:numPr>
        <w:suppressAutoHyphens/>
        <w:autoSpaceDE/>
        <w:autoSpaceDN/>
        <w:adjustRightInd/>
        <w:spacing w:line="360" w:lineRule="auto"/>
        <w:jc w:val="both"/>
        <w:rPr>
          <w:rFonts w:eastAsia="Calibri"/>
          <w:sz w:val="28"/>
          <w:szCs w:val="28"/>
        </w:rPr>
      </w:pPr>
      <w:r w:rsidRPr="00981251">
        <w:rPr>
          <w:rFonts w:eastAsia="Calibri"/>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981251" w:rsidRPr="00981251" w:rsidRDefault="00981251" w:rsidP="00981251">
      <w:pPr>
        <w:numPr>
          <w:ilvl w:val="0"/>
          <w:numId w:val="30"/>
        </w:numPr>
        <w:suppressAutoHyphens/>
        <w:autoSpaceDE/>
        <w:autoSpaceDN/>
        <w:adjustRightInd/>
        <w:spacing w:line="360" w:lineRule="auto"/>
        <w:jc w:val="both"/>
        <w:rPr>
          <w:rFonts w:eastAsia="Calibri"/>
          <w:sz w:val="28"/>
          <w:szCs w:val="28"/>
        </w:rPr>
      </w:pPr>
      <w:r w:rsidRPr="00981251">
        <w:rPr>
          <w:rFonts w:eastAsia="Calibri"/>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Для создания эффективной конкурентоспособной транспортной системы необходимы 3 основные составляющие:</w:t>
      </w:r>
    </w:p>
    <w:p w:rsidR="00981251" w:rsidRPr="00981251" w:rsidRDefault="00981251" w:rsidP="00981251">
      <w:pPr>
        <w:numPr>
          <w:ilvl w:val="0"/>
          <w:numId w:val="29"/>
        </w:numPr>
        <w:suppressAutoHyphens/>
        <w:autoSpaceDE/>
        <w:autoSpaceDN/>
        <w:adjustRightInd/>
        <w:spacing w:line="360" w:lineRule="auto"/>
        <w:jc w:val="both"/>
        <w:rPr>
          <w:rFonts w:eastAsia="Calibri"/>
          <w:sz w:val="28"/>
          <w:szCs w:val="28"/>
        </w:rPr>
      </w:pPr>
      <w:r w:rsidRPr="00981251">
        <w:rPr>
          <w:rFonts w:eastAsia="Calibri"/>
          <w:sz w:val="28"/>
          <w:szCs w:val="28"/>
        </w:rPr>
        <w:t>Конкурентоспособные высококачественные транспортные услуги;</w:t>
      </w:r>
    </w:p>
    <w:p w:rsidR="00981251" w:rsidRPr="00981251" w:rsidRDefault="00981251" w:rsidP="00981251">
      <w:pPr>
        <w:numPr>
          <w:ilvl w:val="0"/>
          <w:numId w:val="29"/>
        </w:numPr>
        <w:suppressAutoHyphens/>
        <w:autoSpaceDE/>
        <w:autoSpaceDN/>
        <w:adjustRightInd/>
        <w:spacing w:line="360" w:lineRule="auto"/>
        <w:jc w:val="both"/>
        <w:rPr>
          <w:rFonts w:eastAsia="Calibri"/>
          <w:sz w:val="28"/>
          <w:szCs w:val="28"/>
        </w:rPr>
      </w:pPr>
      <w:r w:rsidRPr="00981251">
        <w:rPr>
          <w:rFonts w:eastAsia="Calibri"/>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981251" w:rsidRPr="00981251" w:rsidRDefault="00981251" w:rsidP="00981251">
      <w:pPr>
        <w:numPr>
          <w:ilvl w:val="0"/>
          <w:numId w:val="29"/>
        </w:numPr>
        <w:suppressAutoHyphens/>
        <w:autoSpaceDE/>
        <w:autoSpaceDN/>
        <w:adjustRightInd/>
        <w:spacing w:line="360" w:lineRule="auto"/>
        <w:jc w:val="both"/>
        <w:rPr>
          <w:rFonts w:eastAsia="Calibri"/>
          <w:sz w:val="28"/>
          <w:szCs w:val="28"/>
        </w:rPr>
      </w:pPr>
      <w:r w:rsidRPr="00981251">
        <w:rPr>
          <w:rFonts w:eastAsia="Calibri"/>
          <w:sz w:val="28"/>
          <w:szCs w:val="28"/>
        </w:rPr>
        <w:t>Создание условий для превышения уровня предложения транспортных услуг над спросом.</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w:t>
      </w:r>
      <w:r w:rsidRPr="00981251">
        <w:rPr>
          <w:rFonts w:eastAsia="Calibri"/>
          <w:sz w:val="28"/>
          <w:szCs w:val="28"/>
        </w:rPr>
        <w:lastRenderedPageBreak/>
        <w:t>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981251" w:rsidRPr="00981251" w:rsidRDefault="00981251" w:rsidP="00981251">
      <w:pPr>
        <w:autoSpaceDE/>
        <w:autoSpaceDN/>
        <w:adjustRightInd/>
        <w:spacing w:line="360" w:lineRule="auto"/>
        <w:ind w:firstLine="709"/>
        <w:jc w:val="both"/>
        <w:rPr>
          <w:rFonts w:eastAsia="Calibri"/>
          <w:sz w:val="28"/>
          <w:szCs w:val="28"/>
        </w:rPr>
      </w:pPr>
      <w:r w:rsidRPr="00981251">
        <w:rPr>
          <w:rFonts w:eastAsia="Calibri"/>
          <w:sz w:val="28"/>
          <w:szCs w:val="28"/>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981251" w:rsidRPr="00981251" w:rsidRDefault="00981251" w:rsidP="00981251">
      <w:pPr>
        <w:autoSpaceDE/>
        <w:autoSpaceDN/>
        <w:adjustRightInd/>
        <w:spacing w:line="360" w:lineRule="auto"/>
        <w:ind w:firstLine="709"/>
        <w:jc w:val="both"/>
        <w:rPr>
          <w:rFonts w:eastAsia="Calibri"/>
          <w:sz w:val="28"/>
          <w:szCs w:val="28"/>
        </w:rPr>
      </w:pPr>
    </w:p>
    <w:p w:rsidR="00805785" w:rsidRDefault="00805785" w:rsidP="00805785">
      <w:pPr>
        <w:shd w:val="clear" w:color="auto" w:fill="FFFFFF"/>
        <w:tabs>
          <w:tab w:val="left" w:pos="7110"/>
          <w:tab w:val="left" w:pos="7234"/>
        </w:tabs>
        <w:spacing w:line="240" w:lineRule="exact"/>
        <w:rPr>
          <w:spacing w:val="-2"/>
          <w:sz w:val="28"/>
          <w:szCs w:val="28"/>
        </w:rPr>
      </w:pPr>
    </w:p>
    <w:p w:rsidR="006A5691" w:rsidRDefault="006A5691"/>
    <w:sectPr w:rsidR="006A5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1" w:rsidRPr="00341DEA" w:rsidRDefault="00981251" w:rsidP="00327A2D">
    <w:pPr>
      <w:pStyle w:val="af2"/>
      <w:ind w:firstLine="0"/>
      <w:jc w:val="center"/>
    </w:pPr>
    <w:r w:rsidRPr="00341DEA">
      <w:rPr>
        <w:rFonts w:eastAsia="Times New Roman"/>
      </w:rPr>
      <w:t xml:space="preserve">Стр. </w:t>
    </w:r>
    <w:r w:rsidRPr="00341DEA">
      <w:rPr>
        <w:rFonts w:eastAsia="Times New Roman"/>
      </w:rPr>
      <w:fldChar w:fldCharType="begin"/>
    </w:r>
    <w:r w:rsidRPr="00341DEA">
      <w:instrText>PAGE    \* MERGEFORMAT</w:instrText>
    </w:r>
    <w:r w:rsidRPr="00341DEA">
      <w:rPr>
        <w:rFonts w:eastAsia="Times New Roman"/>
      </w:rPr>
      <w:fldChar w:fldCharType="separate"/>
    </w:r>
    <w:r w:rsidRPr="00981251">
      <w:rPr>
        <w:rFonts w:eastAsia="Times New Roman"/>
        <w:noProof/>
      </w:rPr>
      <w:t>5</w:t>
    </w:r>
    <w:r w:rsidRPr="00341DEA">
      <w:rPr>
        <w:rFonts w:eastAsia="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4E"/>
    <w:multiLevelType w:val="hybridMultilevel"/>
    <w:tmpl w:val="7F242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9F03A6"/>
    <w:multiLevelType w:val="hybridMultilevel"/>
    <w:tmpl w:val="31B68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FA7546"/>
    <w:multiLevelType w:val="hybridMultilevel"/>
    <w:tmpl w:val="C4DEE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004160"/>
    <w:multiLevelType w:val="hybridMultilevel"/>
    <w:tmpl w:val="7DF6A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5444B2"/>
    <w:multiLevelType w:val="hybridMultilevel"/>
    <w:tmpl w:val="6686A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FE32A3"/>
    <w:multiLevelType w:val="hybridMultilevel"/>
    <w:tmpl w:val="910AB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DB5255"/>
    <w:multiLevelType w:val="hybridMultilevel"/>
    <w:tmpl w:val="ADD2D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662724"/>
    <w:multiLevelType w:val="hybridMultilevel"/>
    <w:tmpl w:val="89DE6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2C6B92"/>
    <w:multiLevelType w:val="hybridMultilevel"/>
    <w:tmpl w:val="8CD40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670939"/>
    <w:multiLevelType w:val="hybridMultilevel"/>
    <w:tmpl w:val="0966F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9347E5"/>
    <w:multiLevelType w:val="hybridMultilevel"/>
    <w:tmpl w:val="9ABE0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3815D96"/>
    <w:multiLevelType w:val="hybridMultilevel"/>
    <w:tmpl w:val="0EA09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432BB2"/>
    <w:multiLevelType w:val="hybridMultilevel"/>
    <w:tmpl w:val="23FCB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2129D0"/>
    <w:multiLevelType w:val="multilevel"/>
    <w:tmpl w:val="9B9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4968C9"/>
    <w:multiLevelType w:val="hybridMultilevel"/>
    <w:tmpl w:val="4C666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C33A5E"/>
    <w:multiLevelType w:val="hybridMultilevel"/>
    <w:tmpl w:val="CC1E3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CB3CF2"/>
    <w:multiLevelType w:val="hybridMultilevel"/>
    <w:tmpl w:val="B5588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3F653F"/>
    <w:multiLevelType w:val="hybridMultilevel"/>
    <w:tmpl w:val="D8E42C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25067CE"/>
    <w:multiLevelType w:val="hybridMultilevel"/>
    <w:tmpl w:val="1C4CE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830E2C"/>
    <w:multiLevelType w:val="hybridMultilevel"/>
    <w:tmpl w:val="9F8EB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8B6B1C"/>
    <w:multiLevelType w:val="hybridMultilevel"/>
    <w:tmpl w:val="A59A8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5F2650"/>
    <w:multiLevelType w:val="hybridMultilevel"/>
    <w:tmpl w:val="17B62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247E5D"/>
    <w:multiLevelType w:val="hybridMultilevel"/>
    <w:tmpl w:val="F08A7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BD3353"/>
    <w:multiLevelType w:val="hybridMultilevel"/>
    <w:tmpl w:val="7624B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131136D"/>
    <w:multiLevelType w:val="hybridMultilevel"/>
    <w:tmpl w:val="C79E7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310154"/>
    <w:multiLevelType w:val="hybridMultilevel"/>
    <w:tmpl w:val="4350CA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59578B4"/>
    <w:multiLevelType w:val="hybridMultilevel"/>
    <w:tmpl w:val="D3CE0BFA"/>
    <w:lvl w:ilvl="0" w:tplc="575CC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B21D75"/>
    <w:multiLevelType w:val="hybridMultilevel"/>
    <w:tmpl w:val="7E666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E44558"/>
    <w:multiLevelType w:val="hybridMultilevel"/>
    <w:tmpl w:val="11821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B2B5A4A"/>
    <w:multiLevelType w:val="hybridMultilevel"/>
    <w:tmpl w:val="426A3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505ACB"/>
    <w:multiLevelType w:val="hybridMultilevel"/>
    <w:tmpl w:val="BC245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9E3DA7"/>
    <w:multiLevelType w:val="hybridMultilevel"/>
    <w:tmpl w:val="D14C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F7E24C4"/>
    <w:multiLevelType w:val="hybridMultilevel"/>
    <w:tmpl w:val="72106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914721"/>
    <w:multiLevelType w:val="hybridMultilevel"/>
    <w:tmpl w:val="DD220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970F0F"/>
    <w:multiLevelType w:val="hybridMultilevel"/>
    <w:tmpl w:val="E95638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8E970E1"/>
    <w:multiLevelType w:val="hybridMultilevel"/>
    <w:tmpl w:val="881E87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038683D"/>
    <w:multiLevelType w:val="hybridMultilevel"/>
    <w:tmpl w:val="A7FC1E44"/>
    <w:lvl w:ilvl="0" w:tplc="0D1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A54209"/>
    <w:multiLevelType w:val="hybridMultilevel"/>
    <w:tmpl w:val="1DE07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05016C"/>
    <w:multiLevelType w:val="hybridMultilevel"/>
    <w:tmpl w:val="89A60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0D0B21"/>
    <w:multiLevelType w:val="hybridMultilevel"/>
    <w:tmpl w:val="65169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80A6E86"/>
    <w:multiLevelType w:val="hybridMultilevel"/>
    <w:tmpl w:val="B37E88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84423A9"/>
    <w:multiLevelType w:val="hybridMultilevel"/>
    <w:tmpl w:val="F392DAC6"/>
    <w:lvl w:ilvl="0" w:tplc="2482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8"/>
  </w:num>
  <w:num w:numId="4">
    <w:abstractNumId w:val="23"/>
  </w:num>
  <w:num w:numId="5">
    <w:abstractNumId w:val="34"/>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25"/>
    <w:lvlOverride w:ilvl="0"/>
    <w:lvlOverride w:ilvl="1"/>
    <w:lvlOverride w:ilvl="2"/>
    <w:lvlOverride w:ilvl="3"/>
    <w:lvlOverride w:ilvl="4"/>
    <w:lvlOverride w:ilvl="5"/>
    <w:lvlOverride w:ilvl="6"/>
    <w:lvlOverride w:ilvl="7"/>
    <w:lvlOverride w:ilvl="8"/>
  </w:num>
  <w:num w:numId="8">
    <w:abstractNumId w:val="35"/>
    <w:lvlOverride w:ilvl="0"/>
    <w:lvlOverride w:ilvl="1"/>
    <w:lvlOverride w:ilvl="2"/>
    <w:lvlOverride w:ilvl="3"/>
    <w:lvlOverride w:ilvl="4"/>
    <w:lvlOverride w:ilvl="5"/>
    <w:lvlOverride w:ilvl="6"/>
    <w:lvlOverride w:ilvl="7"/>
    <w:lvlOverride w:ilvl="8"/>
  </w:num>
  <w:num w:numId="9">
    <w:abstractNumId w:val="16"/>
  </w:num>
  <w:num w:numId="10">
    <w:abstractNumId w:val="13"/>
  </w:num>
  <w:num w:numId="11">
    <w:abstractNumId w:val="4"/>
  </w:num>
  <w:num w:numId="12">
    <w:abstractNumId w:val="0"/>
  </w:num>
  <w:num w:numId="13">
    <w:abstractNumId w:val="5"/>
  </w:num>
  <w:num w:numId="14">
    <w:abstractNumId w:val="30"/>
  </w:num>
  <w:num w:numId="15">
    <w:abstractNumId w:val="31"/>
  </w:num>
  <w:num w:numId="16">
    <w:abstractNumId w:val="32"/>
  </w:num>
  <w:num w:numId="17">
    <w:abstractNumId w:val="29"/>
  </w:num>
  <w:num w:numId="18">
    <w:abstractNumId w:val="40"/>
  </w:num>
  <w:num w:numId="19">
    <w:abstractNumId w:val="20"/>
  </w:num>
  <w:num w:numId="20">
    <w:abstractNumId w:val="7"/>
  </w:num>
  <w:num w:numId="21">
    <w:abstractNumId w:val="9"/>
  </w:num>
  <w:num w:numId="22">
    <w:abstractNumId w:val="28"/>
  </w:num>
  <w:num w:numId="23">
    <w:abstractNumId w:val="3"/>
  </w:num>
  <w:num w:numId="24">
    <w:abstractNumId w:val="6"/>
  </w:num>
  <w:num w:numId="25">
    <w:abstractNumId w:val="38"/>
  </w:num>
  <w:num w:numId="26">
    <w:abstractNumId w:val="12"/>
  </w:num>
  <w:num w:numId="27">
    <w:abstractNumId w:val="41"/>
  </w:num>
  <w:num w:numId="28">
    <w:abstractNumId w:val="11"/>
  </w:num>
  <w:num w:numId="29">
    <w:abstractNumId w:val="10"/>
  </w:num>
  <w:num w:numId="30">
    <w:abstractNumId w:val="33"/>
  </w:num>
  <w:num w:numId="31">
    <w:abstractNumId w:val="24"/>
  </w:num>
  <w:num w:numId="32">
    <w:abstractNumId w:val="39"/>
  </w:num>
  <w:num w:numId="33">
    <w:abstractNumId w:val="2"/>
  </w:num>
  <w:num w:numId="34">
    <w:abstractNumId w:val="22"/>
  </w:num>
  <w:num w:numId="35">
    <w:abstractNumId w:val="14"/>
  </w:num>
  <w:num w:numId="36">
    <w:abstractNumId w:val="36"/>
  </w:num>
  <w:num w:numId="37">
    <w:abstractNumId w:val="27"/>
  </w:num>
  <w:num w:numId="38">
    <w:abstractNumId w:val="37"/>
  </w:num>
  <w:num w:numId="39">
    <w:abstractNumId w:val="15"/>
  </w:num>
  <w:num w:numId="40">
    <w:abstractNumId w:val="19"/>
  </w:num>
  <w:num w:numId="41">
    <w:abstractNumId w:val="2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E"/>
    <w:rsid w:val="00255133"/>
    <w:rsid w:val="00443CF7"/>
    <w:rsid w:val="006A5691"/>
    <w:rsid w:val="006C04F2"/>
    <w:rsid w:val="00783F6B"/>
    <w:rsid w:val="00805785"/>
    <w:rsid w:val="00981251"/>
    <w:rsid w:val="00CD39FE"/>
    <w:rsid w:val="00DB3785"/>
    <w:rsid w:val="00E2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uiPriority w:val="1"/>
    <w:qFormat/>
    <w:rsid w:val="00981251"/>
    <w:pPr>
      <w:spacing w:before="52"/>
      <w:jc w:val="center"/>
      <w:outlineLvl w:val="0"/>
    </w:pPr>
    <w:rPr>
      <w:rFonts w:eastAsia="Times New Roman"/>
      <w:b/>
      <w:bCs/>
      <w:szCs w:val="26"/>
    </w:rPr>
  </w:style>
  <w:style w:type="paragraph" w:styleId="2">
    <w:name w:val="heading 2"/>
    <w:basedOn w:val="a"/>
    <w:next w:val="a"/>
    <w:link w:val="20"/>
    <w:uiPriority w:val="9"/>
    <w:unhideWhenUsed/>
    <w:qFormat/>
    <w:rsid w:val="00981251"/>
    <w:pPr>
      <w:keepNext/>
      <w:keepLines/>
      <w:autoSpaceDE/>
      <w:autoSpaceDN/>
      <w:adjustRightInd/>
      <w:spacing w:before="40" w:line="360" w:lineRule="auto"/>
      <w:ind w:firstLine="709"/>
      <w:jc w:val="both"/>
      <w:outlineLvl w:val="1"/>
    </w:pPr>
    <w:rPr>
      <w:b/>
      <w:color w:val="000000"/>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05785"/>
    <w:rPr>
      <w:rFonts w:ascii="Tahoma" w:hAnsi="Tahoma" w:cs="Tahoma"/>
      <w:sz w:val="16"/>
      <w:szCs w:val="16"/>
    </w:rPr>
  </w:style>
  <w:style w:type="character" w:customStyle="1" w:styleId="a5">
    <w:name w:val="Текст выноски Знак"/>
    <w:basedOn w:val="a1"/>
    <w:link w:val="a4"/>
    <w:uiPriority w:val="99"/>
    <w:semiHidden/>
    <w:rsid w:val="00805785"/>
    <w:rPr>
      <w:rFonts w:ascii="Tahoma" w:eastAsia="Times New Roman" w:hAnsi="Tahoma" w:cs="Tahoma"/>
      <w:sz w:val="16"/>
      <w:szCs w:val="16"/>
      <w:lang w:eastAsia="ru-RU"/>
    </w:rPr>
  </w:style>
  <w:style w:type="character" w:customStyle="1" w:styleId="10">
    <w:name w:val="Заголовок 1 Знак"/>
    <w:basedOn w:val="a1"/>
    <w:link w:val="1"/>
    <w:uiPriority w:val="1"/>
    <w:rsid w:val="00981251"/>
    <w:rPr>
      <w:rFonts w:ascii="Times New Roman" w:eastAsia="Times New Roman" w:hAnsi="Times New Roman" w:cs="Times New Roman"/>
      <w:b/>
      <w:bCs/>
      <w:sz w:val="28"/>
      <w:szCs w:val="26"/>
      <w:lang w:val="en-US"/>
    </w:rPr>
  </w:style>
  <w:style w:type="character" w:customStyle="1" w:styleId="20">
    <w:name w:val="Заголовок 2 Знак"/>
    <w:basedOn w:val="a1"/>
    <w:link w:val="2"/>
    <w:uiPriority w:val="9"/>
    <w:rsid w:val="00981251"/>
    <w:rPr>
      <w:rFonts w:ascii="Times New Roman" w:eastAsia="Times New Roman" w:hAnsi="Times New Roman" w:cs="Times New Roman"/>
      <w:b/>
      <w:color w:val="000000"/>
      <w:sz w:val="28"/>
      <w:szCs w:val="26"/>
      <w:lang w:eastAsia="ru-RU"/>
    </w:rPr>
  </w:style>
  <w:style w:type="numbering" w:customStyle="1" w:styleId="11">
    <w:name w:val="Нет списка1"/>
    <w:next w:val="a3"/>
    <w:uiPriority w:val="99"/>
    <w:semiHidden/>
    <w:unhideWhenUsed/>
    <w:rsid w:val="00981251"/>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7"/>
    <w:uiPriority w:val="1"/>
    <w:qFormat/>
    <w:rsid w:val="00981251"/>
    <w:pPr>
      <w:autoSpaceDE/>
      <w:autoSpaceDN/>
      <w:adjustRightInd/>
      <w:spacing w:before="5" w:line="360" w:lineRule="auto"/>
      <w:ind w:left="101" w:firstLine="566"/>
      <w:jc w:val="both"/>
    </w:pPr>
    <w:rPr>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6"/>
    <w:uiPriority w:val="1"/>
    <w:rsid w:val="00981251"/>
    <w:rPr>
      <w:rFonts w:ascii="Times New Roman" w:eastAsia="Times New Roman" w:hAnsi="Times New Roman" w:cs="Times New Roman"/>
      <w:sz w:val="26"/>
      <w:szCs w:val="26"/>
      <w:lang w:eastAsia="ru-RU"/>
    </w:rPr>
  </w:style>
  <w:style w:type="table" w:styleId="a8">
    <w:name w:val="Table Grid"/>
    <w:basedOn w:val="a2"/>
    <w:uiPriority w:val="39"/>
    <w:rsid w:val="0098125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981251"/>
    <w:pPr>
      <w:autoSpaceDE/>
      <w:autoSpaceDN/>
      <w:adjustRightInd/>
      <w:spacing w:line="360" w:lineRule="auto"/>
      <w:ind w:left="720" w:firstLine="709"/>
      <w:contextualSpacing/>
      <w:jc w:val="both"/>
    </w:pPr>
    <w:rPr>
      <w:rFonts w:eastAsia="Calibri"/>
      <w:sz w:val="28"/>
      <w:szCs w:val="28"/>
    </w:rPr>
  </w:style>
  <w:style w:type="paragraph" w:customStyle="1" w:styleId="TableParagraph">
    <w:name w:val="Table Paragraph"/>
    <w:basedOn w:val="a"/>
    <w:uiPriority w:val="1"/>
    <w:qFormat/>
    <w:rsid w:val="00981251"/>
    <w:pPr>
      <w:autoSpaceDE/>
      <w:autoSpaceDN/>
      <w:adjustRightInd/>
      <w:spacing w:line="360" w:lineRule="auto"/>
      <w:ind w:firstLine="709"/>
      <w:jc w:val="both"/>
    </w:pPr>
    <w:rPr>
      <w:rFonts w:eastAsia="Calibri"/>
      <w:sz w:val="28"/>
      <w:szCs w:val="28"/>
    </w:rPr>
  </w:style>
  <w:style w:type="character" w:customStyle="1" w:styleId="aa">
    <w:name w:val="Абзац списка Знак"/>
    <w:link w:val="a9"/>
    <w:uiPriority w:val="34"/>
    <w:locked/>
    <w:rsid w:val="00981251"/>
    <w:rPr>
      <w:rFonts w:ascii="Times New Roman" w:eastAsia="Calibri" w:hAnsi="Times New Roman" w:cs="Times New Roman"/>
      <w:sz w:val="28"/>
      <w:szCs w:val="28"/>
      <w:lang w:eastAsia="ru-RU"/>
    </w:rPr>
  </w:style>
  <w:style w:type="character" w:customStyle="1" w:styleId="apple-converted-space">
    <w:name w:val="apple-converted-space"/>
    <w:rsid w:val="00981251"/>
    <w:rPr>
      <w:rFonts w:cs="Times New Roman"/>
    </w:rPr>
  </w:style>
  <w:style w:type="paragraph" w:styleId="a0">
    <w:name w:val="No Spacing"/>
    <w:link w:val="ab"/>
    <w:qFormat/>
    <w:rsid w:val="00981251"/>
    <w:pPr>
      <w:widowControl w:val="0"/>
      <w:spacing w:after="0" w:line="360" w:lineRule="auto"/>
      <w:jc w:val="both"/>
    </w:pPr>
    <w:rPr>
      <w:rFonts w:ascii="Times New Roman" w:eastAsia="Calibri" w:hAnsi="Times New Roman" w:cs="Times New Roman"/>
      <w:sz w:val="28"/>
      <w:lang w:val="en-US"/>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iPriority w:val="99"/>
    <w:rsid w:val="00981251"/>
    <w:pPr>
      <w:widowControl/>
      <w:autoSpaceDE/>
      <w:autoSpaceDN/>
      <w:adjustRightInd/>
      <w:spacing w:before="100" w:beforeAutospacing="1" w:after="100" w:afterAutospacing="1" w:line="360" w:lineRule="auto"/>
      <w:ind w:firstLine="709"/>
      <w:jc w:val="both"/>
    </w:pPr>
    <w:rPr>
      <w:sz w:val="24"/>
      <w:szCs w:val="24"/>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uiPriority w:val="99"/>
    <w:rsid w:val="00981251"/>
    <w:rPr>
      <w:rFonts w:ascii="Times New Roman" w:eastAsia="Times New Roman" w:hAnsi="Times New Roman" w:cs="Times New Roman"/>
      <w:sz w:val="24"/>
      <w:szCs w:val="24"/>
      <w:lang w:eastAsia="ru-RU"/>
    </w:rPr>
  </w:style>
  <w:style w:type="paragraph" w:styleId="ae">
    <w:name w:val="Plain Text"/>
    <w:basedOn w:val="a"/>
    <w:link w:val="af"/>
    <w:rsid w:val="00981251"/>
    <w:pPr>
      <w:widowControl/>
      <w:autoSpaceDE/>
      <w:autoSpaceDN/>
      <w:adjustRightInd/>
      <w:spacing w:line="360" w:lineRule="auto"/>
      <w:ind w:firstLine="709"/>
      <w:jc w:val="both"/>
    </w:pPr>
    <w:rPr>
      <w:rFonts w:ascii="Courier New" w:hAnsi="Courier New"/>
    </w:rPr>
  </w:style>
  <w:style w:type="character" w:customStyle="1" w:styleId="af">
    <w:name w:val="Текст Знак"/>
    <w:basedOn w:val="a1"/>
    <w:link w:val="ae"/>
    <w:rsid w:val="00981251"/>
    <w:rPr>
      <w:rFonts w:ascii="Courier New" w:eastAsia="Times New Roman" w:hAnsi="Courier New" w:cs="Times New Roman"/>
      <w:sz w:val="20"/>
      <w:szCs w:val="20"/>
      <w:lang w:eastAsia="ru-RU"/>
    </w:rPr>
  </w:style>
  <w:style w:type="paragraph" w:styleId="af0">
    <w:name w:val="header"/>
    <w:basedOn w:val="a"/>
    <w:link w:val="af1"/>
    <w:uiPriority w:val="99"/>
    <w:unhideWhenUsed/>
    <w:rsid w:val="00981251"/>
    <w:pPr>
      <w:tabs>
        <w:tab w:val="center" w:pos="4677"/>
        <w:tab w:val="right" w:pos="9355"/>
      </w:tabs>
      <w:autoSpaceDE/>
      <w:autoSpaceDN/>
      <w:adjustRightInd/>
      <w:spacing w:line="360" w:lineRule="auto"/>
      <w:ind w:firstLine="709"/>
      <w:jc w:val="both"/>
    </w:pPr>
    <w:rPr>
      <w:rFonts w:eastAsia="Calibri"/>
      <w:sz w:val="28"/>
      <w:szCs w:val="28"/>
    </w:rPr>
  </w:style>
  <w:style w:type="character" w:customStyle="1" w:styleId="af1">
    <w:name w:val="Верхний колонтитул Знак"/>
    <w:basedOn w:val="a1"/>
    <w:link w:val="af0"/>
    <w:uiPriority w:val="99"/>
    <w:rsid w:val="00981251"/>
    <w:rPr>
      <w:rFonts w:ascii="Times New Roman" w:eastAsia="Calibri" w:hAnsi="Times New Roman" w:cs="Times New Roman"/>
      <w:sz w:val="28"/>
      <w:szCs w:val="28"/>
      <w:lang w:eastAsia="ru-RU"/>
    </w:rPr>
  </w:style>
  <w:style w:type="paragraph" w:styleId="af2">
    <w:name w:val="footer"/>
    <w:basedOn w:val="a"/>
    <w:link w:val="af3"/>
    <w:uiPriority w:val="99"/>
    <w:unhideWhenUsed/>
    <w:rsid w:val="00981251"/>
    <w:pPr>
      <w:tabs>
        <w:tab w:val="center" w:pos="4677"/>
        <w:tab w:val="right" w:pos="9355"/>
      </w:tabs>
      <w:autoSpaceDE/>
      <w:autoSpaceDN/>
      <w:adjustRightInd/>
      <w:spacing w:line="360" w:lineRule="auto"/>
      <w:ind w:firstLine="709"/>
      <w:jc w:val="both"/>
    </w:pPr>
    <w:rPr>
      <w:rFonts w:eastAsia="Calibri"/>
      <w:sz w:val="28"/>
      <w:szCs w:val="28"/>
    </w:rPr>
  </w:style>
  <w:style w:type="character" w:customStyle="1" w:styleId="af3">
    <w:name w:val="Нижний колонтитул Знак"/>
    <w:basedOn w:val="a1"/>
    <w:link w:val="af2"/>
    <w:uiPriority w:val="99"/>
    <w:rsid w:val="00981251"/>
    <w:rPr>
      <w:rFonts w:ascii="Times New Roman" w:eastAsia="Calibri" w:hAnsi="Times New Roman" w:cs="Times New Roman"/>
      <w:sz w:val="28"/>
      <w:szCs w:val="28"/>
      <w:lang w:eastAsia="ru-RU"/>
    </w:rPr>
  </w:style>
  <w:style w:type="paragraph" w:styleId="af4">
    <w:name w:val="caption"/>
    <w:basedOn w:val="a"/>
    <w:next w:val="a"/>
    <w:uiPriority w:val="35"/>
    <w:unhideWhenUsed/>
    <w:qFormat/>
    <w:rsid w:val="00981251"/>
    <w:pPr>
      <w:autoSpaceDE/>
      <w:autoSpaceDN/>
      <w:adjustRightInd/>
      <w:spacing w:line="360" w:lineRule="auto"/>
      <w:ind w:firstLine="709"/>
      <w:jc w:val="both"/>
    </w:pPr>
    <w:rPr>
      <w:rFonts w:eastAsia="Calibri"/>
      <w:bCs/>
      <w:sz w:val="28"/>
    </w:rPr>
  </w:style>
  <w:style w:type="paragraph" w:customStyle="1" w:styleId="Default">
    <w:name w:val="Default"/>
    <w:rsid w:val="00981251"/>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5">
    <w:name w:val=" Знак"/>
    <w:basedOn w:val="a"/>
    <w:autoRedefine/>
    <w:rsid w:val="00981251"/>
    <w:pPr>
      <w:widowControl/>
      <w:autoSpaceDE/>
      <w:autoSpaceDN/>
      <w:adjustRightInd/>
      <w:spacing w:after="160" w:line="240" w:lineRule="exact"/>
    </w:pPr>
    <w:rPr>
      <w:sz w:val="28"/>
      <w:lang w:val="en-US" w:eastAsia="en-US"/>
    </w:rPr>
  </w:style>
  <w:style w:type="character" w:customStyle="1" w:styleId="ab">
    <w:name w:val="Без интервала Знак"/>
    <w:link w:val="a0"/>
    <w:locked/>
    <w:rsid w:val="00981251"/>
    <w:rPr>
      <w:rFonts w:ascii="Times New Roman" w:eastAsia="Calibri" w:hAnsi="Times New Roman" w:cs="Times New Roman"/>
      <w:sz w:val="28"/>
      <w:lang w:val="en-US"/>
    </w:rPr>
  </w:style>
  <w:style w:type="character" w:customStyle="1" w:styleId="af6">
    <w:name w:val="Название Знак"/>
    <w:link w:val="af7"/>
    <w:rsid w:val="00981251"/>
    <w:rPr>
      <w:b/>
      <w:caps/>
      <w:spacing w:val="-30"/>
      <w:sz w:val="32"/>
      <w:szCs w:val="28"/>
    </w:rPr>
  </w:style>
  <w:style w:type="paragraph" w:customStyle="1" w:styleId="af8">
    <w:basedOn w:val="a"/>
    <w:next w:val="a"/>
    <w:qFormat/>
    <w:rsid w:val="00981251"/>
    <w:pPr>
      <w:autoSpaceDE/>
      <w:autoSpaceDN/>
      <w:adjustRightInd/>
      <w:spacing w:before="240" w:after="60" w:line="360" w:lineRule="auto"/>
      <w:ind w:firstLine="709"/>
      <w:jc w:val="center"/>
      <w:outlineLvl w:val="0"/>
    </w:pPr>
    <w:rPr>
      <w:rFonts w:eastAsia="Calibri"/>
      <w:b/>
      <w:caps/>
      <w:spacing w:val="-30"/>
      <w:sz w:val="32"/>
      <w:szCs w:val="28"/>
    </w:rPr>
  </w:style>
  <w:style w:type="character" w:customStyle="1" w:styleId="af9">
    <w:name w:val="Заголовок Знак"/>
    <w:rsid w:val="00981251"/>
    <w:rPr>
      <w:rFonts w:ascii="Calibri Light" w:eastAsia="Times New Roman" w:hAnsi="Calibri Light" w:cs="Times New Roman"/>
      <w:b/>
      <w:bCs/>
      <w:kern w:val="28"/>
      <w:sz w:val="32"/>
      <w:szCs w:val="32"/>
    </w:rPr>
  </w:style>
  <w:style w:type="paragraph" w:styleId="afa">
    <w:name w:val="TOC Heading"/>
    <w:basedOn w:val="1"/>
    <w:next w:val="a"/>
    <w:uiPriority w:val="39"/>
    <w:unhideWhenUsed/>
    <w:qFormat/>
    <w:rsid w:val="00981251"/>
    <w:pPr>
      <w:keepNext/>
      <w:keepLines/>
      <w:widowControl/>
      <w:spacing w:before="240" w:line="259" w:lineRule="auto"/>
      <w:jc w:val="left"/>
      <w:outlineLvl w:val="9"/>
    </w:pPr>
    <w:rPr>
      <w:rFonts w:ascii="Calibri Light" w:hAnsi="Calibri Light"/>
      <w:b w:val="0"/>
      <w:bCs w:val="0"/>
      <w:color w:val="2E74B5"/>
      <w:sz w:val="32"/>
      <w:szCs w:val="32"/>
      <w:lang w:val="ru-RU" w:eastAsia="ru-RU"/>
    </w:rPr>
  </w:style>
  <w:style w:type="paragraph" w:styleId="12">
    <w:name w:val="toc 1"/>
    <w:basedOn w:val="a"/>
    <w:next w:val="a"/>
    <w:autoRedefine/>
    <w:uiPriority w:val="39"/>
    <w:unhideWhenUsed/>
    <w:rsid w:val="00981251"/>
    <w:pPr>
      <w:tabs>
        <w:tab w:val="right" w:leader="dot" w:pos="9345"/>
      </w:tabs>
      <w:autoSpaceDE/>
      <w:autoSpaceDN/>
      <w:adjustRightInd/>
      <w:spacing w:line="360" w:lineRule="auto"/>
      <w:jc w:val="both"/>
    </w:pPr>
    <w:rPr>
      <w:rFonts w:eastAsia="Calibri"/>
      <w:sz w:val="28"/>
      <w:szCs w:val="28"/>
    </w:rPr>
  </w:style>
  <w:style w:type="paragraph" w:styleId="21">
    <w:name w:val="toc 2"/>
    <w:basedOn w:val="a"/>
    <w:next w:val="a"/>
    <w:autoRedefine/>
    <w:uiPriority w:val="39"/>
    <w:unhideWhenUsed/>
    <w:rsid w:val="00981251"/>
    <w:pPr>
      <w:tabs>
        <w:tab w:val="right" w:leader="dot" w:pos="9345"/>
      </w:tabs>
      <w:autoSpaceDE/>
      <w:autoSpaceDN/>
      <w:adjustRightInd/>
      <w:spacing w:line="360" w:lineRule="auto"/>
      <w:jc w:val="both"/>
    </w:pPr>
    <w:rPr>
      <w:rFonts w:eastAsia="Calibri"/>
      <w:sz w:val="28"/>
      <w:szCs w:val="28"/>
    </w:rPr>
  </w:style>
  <w:style w:type="character" w:styleId="afb">
    <w:name w:val="Hyperlink"/>
    <w:uiPriority w:val="99"/>
    <w:unhideWhenUsed/>
    <w:rsid w:val="00981251"/>
    <w:rPr>
      <w:color w:val="0563C1"/>
      <w:u w:val="single"/>
    </w:rPr>
  </w:style>
  <w:style w:type="character" w:customStyle="1" w:styleId="WW-Absatz-Standardschriftart111111111111111">
    <w:name w:val="WW-Absatz-Standardschriftart111111111111111"/>
    <w:rsid w:val="00981251"/>
  </w:style>
  <w:style w:type="character" w:customStyle="1" w:styleId="WW-Absatz-Standardschriftart111111">
    <w:name w:val="WW-Absatz-Standardschriftart111111"/>
    <w:rsid w:val="00981251"/>
  </w:style>
  <w:style w:type="paragraph" w:customStyle="1" w:styleId="TableContents">
    <w:name w:val="Table Contents"/>
    <w:basedOn w:val="a"/>
    <w:rsid w:val="00981251"/>
    <w:pPr>
      <w:widowControl/>
      <w:suppressLineNumbers/>
      <w:suppressAutoHyphens/>
      <w:autoSpaceDE/>
      <w:adjustRightInd/>
      <w:textAlignment w:val="baseline"/>
    </w:pPr>
    <w:rPr>
      <w:kern w:val="3"/>
      <w:sz w:val="24"/>
      <w:szCs w:val="24"/>
    </w:rPr>
  </w:style>
  <w:style w:type="paragraph" w:customStyle="1" w:styleId="Standard">
    <w:name w:val="Standard"/>
    <w:rsid w:val="0098125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
    <w:name w:val=" Знак2"/>
    <w:basedOn w:val="a"/>
    <w:rsid w:val="00981251"/>
    <w:pPr>
      <w:widowControl/>
      <w:autoSpaceDE/>
      <w:autoSpaceDN/>
      <w:adjustRightInd/>
      <w:spacing w:after="160" w:line="240" w:lineRule="exact"/>
    </w:pPr>
    <w:rPr>
      <w:rFonts w:ascii="Verdana" w:hAnsi="Verdana"/>
      <w:lang w:val="en-US" w:eastAsia="en-US"/>
    </w:rPr>
  </w:style>
  <w:style w:type="paragraph" w:styleId="af7">
    <w:name w:val="Title"/>
    <w:basedOn w:val="a"/>
    <w:next w:val="a"/>
    <w:link w:val="af6"/>
    <w:qFormat/>
    <w:rsid w:val="00981251"/>
    <w:pPr>
      <w:pBdr>
        <w:bottom w:val="single" w:sz="8" w:space="4" w:color="4F81BD" w:themeColor="accent1"/>
      </w:pBdr>
      <w:spacing w:after="300"/>
      <w:contextualSpacing/>
    </w:pPr>
    <w:rPr>
      <w:rFonts w:asciiTheme="minorHAnsi" w:eastAsiaTheme="minorHAnsi" w:hAnsiTheme="minorHAnsi" w:cstheme="minorBidi"/>
      <w:b/>
      <w:caps/>
      <w:spacing w:val="-30"/>
      <w:sz w:val="32"/>
      <w:szCs w:val="28"/>
      <w:lang w:eastAsia="en-US"/>
    </w:rPr>
  </w:style>
  <w:style w:type="character" w:customStyle="1" w:styleId="13">
    <w:name w:val="Название Знак1"/>
    <w:basedOn w:val="a1"/>
    <w:link w:val="af7"/>
    <w:uiPriority w:val="10"/>
    <w:rsid w:val="00981251"/>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uiPriority w:val="1"/>
    <w:qFormat/>
    <w:rsid w:val="00981251"/>
    <w:pPr>
      <w:spacing w:before="52"/>
      <w:jc w:val="center"/>
      <w:outlineLvl w:val="0"/>
    </w:pPr>
    <w:rPr>
      <w:rFonts w:eastAsia="Times New Roman"/>
      <w:b/>
      <w:bCs/>
      <w:szCs w:val="26"/>
    </w:rPr>
  </w:style>
  <w:style w:type="paragraph" w:styleId="2">
    <w:name w:val="heading 2"/>
    <w:basedOn w:val="a"/>
    <w:next w:val="a"/>
    <w:link w:val="20"/>
    <w:uiPriority w:val="9"/>
    <w:unhideWhenUsed/>
    <w:qFormat/>
    <w:rsid w:val="00981251"/>
    <w:pPr>
      <w:keepNext/>
      <w:keepLines/>
      <w:autoSpaceDE/>
      <w:autoSpaceDN/>
      <w:adjustRightInd/>
      <w:spacing w:before="40" w:line="360" w:lineRule="auto"/>
      <w:ind w:firstLine="709"/>
      <w:jc w:val="both"/>
      <w:outlineLvl w:val="1"/>
    </w:pPr>
    <w:rPr>
      <w:b/>
      <w:color w:val="000000"/>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05785"/>
    <w:rPr>
      <w:rFonts w:ascii="Tahoma" w:hAnsi="Tahoma" w:cs="Tahoma"/>
      <w:sz w:val="16"/>
      <w:szCs w:val="16"/>
    </w:rPr>
  </w:style>
  <w:style w:type="character" w:customStyle="1" w:styleId="a5">
    <w:name w:val="Текст выноски Знак"/>
    <w:basedOn w:val="a1"/>
    <w:link w:val="a4"/>
    <w:uiPriority w:val="99"/>
    <w:semiHidden/>
    <w:rsid w:val="00805785"/>
    <w:rPr>
      <w:rFonts w:ascii="Tahoma" w:eastAsia="Times New Roman" w:hAnsi="Tahoma" w:cs="Tahoma"/>
      <w:sz w:val="16"/>
      <w:szCs w:val="16"/>
      <w:lang w:eastAsia="ru-RU"/>
    </w:rPr>
  </w:style>
  <w:style w:type="character" w:customStyle="1" w:styleId="10">
    <w:name w:val="Заголовок 1 Знак"/>
    <w:basedOn w:val="a1"/>
    <w:link w:val="1"/>
    <w:uiPriority w:val="1"/>
    <w:rsid w:val="00981251"/>
    <w:rPr>
      <w:rFonts w:ascii="Times New Roman" w:eastAsia="Times New Roman" w:hAnsi="Times New Roman" w:cs="Times New Roman"/>
      <w:b/>
      <w:bCs/>
      <w:sz w:val="28"/>
      <w:szCs w:val="26"/>
      <w:lang w:val="en-US"/>
    </w:rPr>
  </w:style>
  <w:style w:type="character" w:customStyle="1" w:styleId="20">
    <w:name w:val="Заголовок 2 Знак"/>
    <w:basedOn w:val="a1"/>
    <w:link w:val="2"/>
    <w:uiPriority w:val="9"/>
    <w:rsid w:val="00981251"/>
    <w:rPr>
      <w:rFonts w:ascii="Times New Roman" w:eastAsia="Times New Roman" w:hAnsi="Times New Roman" w:cs="Times New Roman"/>
      <w:b/>
      <w:color w:val="000000"/>
      <w:sz w:val="28"/>
      <w:szCs w:val="26"/>
      <w:lang w:eastAsia="ru-RU"/>
    </w:rPr>
  </w:style>
  <w:style w:type="numbering" w:customStyle="1" w:styleId="11">
    <w:name w:val="Нет списка1"/>
    <w:next w:val="a3"/>
    <w:uiPriority w:val="99"/>
    <w:semiHidden/>
    <w:unhideWhenUsed/>
    <w:rsid w:val="00981251"/>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7"/>
    <w:uiPriority w:val="1"/>
    <w:qFormat/>
    <w:rsid w:val="00981251"/>
    <w:pPr>
      <w:autoSpaceDE/>
      <w:autoSpaceDN/>
      <w:adjustRightInd/>
      <w:spacing w:before="5" w:line="360" w:lineRule="auto"/>
      <w:ind w:left="101" w:firstLine="566"/>
      <w:jc w:val="both"/>
    </w:pPr>
    <w:rPr>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6"/>
    <w:uiPriority w:val="1"/>
    <w:rsid w:val="00981251"/>
    <w:rPr>
      <w:rFonts w:ascii="Times New Roman" w:eastAsia="Times New Roman" w:hAnsi="Times New Roman" w:cs="Times New Roman"/>
      <w:sz w:val="26"/>
      <w:szCs w:val="26"/>
      <w:lang w:eastAsia="ru-RU"/>
    </w:rPr>
  </w:style>
  <w:style w:type="table" w:styleId="a8">
    <w:name w:val="Table Grid"/>
    <w:basedOn w:val="a2"/>
    <w:uiPriority w:val="39"/>
    <w:rsid w:val="0098125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981251"/>
    <w:pPr>
      <w:autoSpaceDE/>
      <w:autoSpaceDN/>
      <w:adjustRightInd/>
      <w:spacing w:line="360" w:lineRule="auto"/>
      <w:ind w:left="720" w:firstLine="709"/>
      <w:contextualSpacing/>
      <w:jc w:val="both"/>
    </w:pPr>
    <w:rPr>
      <w:rFonts w:eastAsia="Calibri"/>
      <w:sz w:val="28"/>
      <w:szCs w:val="28"/>
    </w:rPr>
  </w:style>
  <w:style w:type="paragraph" w:customStyle="1" w:styleId="TableParagraph">
    <w:name w:val="Table Paragraph"/>
    <w:basedOn w:val="a"/>
    <w:uiPriority w:val="1"/>
    <w:qFormat/>
    <w:rsid w:val="00981251"/>
    <w:pPr>
      <w:autoSpaceDE/>
      <w:autoSpaceDN/>
      <w:adjustRightInd/>
      <w:spacing w:line="360" w:lineRule="auto"/>
      <w:ind w:firstLine="709"/>
      <w:jc w:val="both"/>
    </w:pPr>
    <w:rPr>
      <w:rFonts w:eastAsia="Calibri"/>
      <w:sz w:val="28"/>
      <w:szCs w:val="28"/>
    </w:rPr>
  </w:style>
  <w:style w:type="character" w:customStyle="1" w:styleId="aa">
    <w:name w:val="Абзац списка Знак"/>
    <w:link w:val="a9"/>
    <w:uiPriority w:val="34"/>
    <w:locked/>
    <w:rsid w:val="00981251"/>
    <w:rPr>
      <w:rFonts w:ascii="Times New Roman" w:eastAsia="Calibri" w:hAnsi="Times New Roman" w:cs="Times New Roman"/>
      <w:sz w:val="28"/>
      <w:szCs w:val="28"/>
      <w:lang w:eastAsia="ru-RU"/>
    </w:rPr>
  </w:style>
  <w:style w:type="character" w:customStyle="1" w:styleId="apple-converted-space">
    <w:name w:val="apple-converted-space"/>
    <w:rsid w:val="00981251"/>
    <w:rPr>
      <w:rFonts w:cs="Times New Roman"/>
    </w:rPr>
  </w:style>
  <w:style w:type="paragraph" w:styleId="a0">
    <w:name w:val="No Spacing"/>
    <w:link w:val="ab"/>
    <w:qFormat/>
    <w:rsid w:val="00981251"/>
    <w:pPr>
      <w:widowControl w:val="0"/>
      <w:spacing w:after="0" w:line="360" w:lineRule="auto"/>
      <w:jc w:val="both"/>
    </w:pPr>
    <w:rPr>
      <w:rFonts w:ascii="Times New Roman" w:eastAsia="Calibri" w:hAnsi="Times New Roman" w:cs="Times New Roman"/>
      <w:sz w:val="28"/>
      <w:lang w:val="en-US"/>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iPriority w:val="99"/>
    <w:rsid w:val="00981251"/>
    <w:pPr>
      <w:widowControl/>
      <w:autoSpaceDE/>
      <w:autoSpaceDN/>
      <w:adjustRightInd/>
      <w:spacing w:before="100" w:beforeAutospacing="1" w:after="100" w:afterAutospacing="1" w:line="360" w:lineRule="auto"/>
      <w:ind w:firstLine="709"/>
      <w:jc w:val="both"/>
    </w:pPr>
    <w:rPr>
      <w:sz w:val="24"/>
      <w:szCs w:val="24"/>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uiPriority w:val="99"/>
    <w:rsid w:val="00981251"/>
    <w:rPr>
      <w:rFonts w:ascii="Times New Roman" w:eastAsia="Times New Roman" w:hAnsi="Times New Roman" w:cs="Times New Roman"/>
      <w:sz w:val="24"/>
      <w:szCs w:val="24"/>
      <w:lang w:eastAsia="ru-RU"/>
    </w:rPr>
  </w:style>
  <w:style w:type="paragraph" w:styleId="ae">
    <w:name w:val="Plain Text"/>
    <w:basedOn w:val="a"/>
    <w:link w:val="af"/>
    <w:rsid w:val="00981251"/>
    <w:pPr>
      <w:widowControl/>
      <w:autoSpaceDE/>
      <w:autoSpaceDN/>
      <w:adjustRightInd/>
      <w:spacing w:line="360" w:lineRule="auto"/>
      <w:ind w:firstLine="709"/>
      <w:jc w:val="both"/>
    </w:pPr>
    <w:rPr>
      <w:rFonts w:ascii="Courier New" w:hAnsi="Courier New"/>
    </w:rPr>
  </w:style>
  <w:style w:type="character" w:customStyle="1" w:styleId="af">
    <w:name w:val="Текст Знак"/>
    <w:basedOn w:val="a1"/>
    <w:link w:val="ae"/>
    <w:rsid w:val="00981251"/>
    <w:rPr>
      <w:rFonts w:ascii="Courier New" w:eastAsia="Times New Roman" w:hAnsi="Courier New" w:cs="Times New Roman"/>
      <w:sz w:val="20"/>
      <w:szCs w:val="20"/>
      <w:lang w:eastAsia="ru-RU"/>
    </w:rPr>
  </w:style>
  <w:style w:type="paragraph" w:styleId="af0">
    <w:name w:val="header"/>
    <w:basedOn w:val="a"/>
    <w:link w:val="af1"/>
    <w:uiPriority w:val="99"/>
    <w:unhideWhenUsed/>
    <w:rsid w:val="00981251"/>
    <w:pPr>
      <w:tabs>
        <w:tab w:val="center" w:pos="4677"/>
        <w:tab w:val="right" w:pos="9355"/>
      </w:tabs>
      <w:autoSpaceDE/>
      <w:autoSpaceDN/>
      <w:adjustRightInd/>
      <w:spacing w:line="360" w:lineRule="auto"/>
      <w:ind w:firstLine="709"/>
      <w:jc w:val="both"/>
    </w:pPr>
    <w:rPr>
      <w:rFonts w:eastAsia="Calibri"/>
      <w:sz w:val="28"/>
      <w:szCs w:val="28"/>
    </w:rPr>
  </w:style>
  <w:style w:type="character" w:customStyle="1" w:styleId="af1">
    <w:name w:val="Верхний колонтитул Знак"/>
    <w:basedOn w:val="a1"/>
    <w:link w:val="af0"/>
    <w:uiPriority w:val="99"/>
    <w:rsid w:val="00981251"/>
    <w:rPr>
      <w:rFonts w:ascii="Times New Roman" w:eastAsia="Calibri" w:hAnsi="Times New Roman" w:cs="Times New Roman"/>
      <w:sz w:val="28"/>
      <w:szCs w:val="28"/>
      <w:lang w:eastAsia="ru-RU"/>
    </w:rPr>
  </w:style>
  <w:style w:type="paragraph" w:styleId="af2">
    <w:name w:val="footer"/>
    <w:basedOn w:val="a"/>
    <w:link w:val="af3"/>
    <w:uiPriority w:val="99"/>
    <w:unhideWhenUsed/>
    <w:rsid w:val="00981251"/>
    <w:pPr>
      <w:tabs>
        <w:tab w:val="center" w:pos="4677"/>
        <w:tab w:val="right" w:pos="9355"/>
      </w:tabs>
      <w:autoSpaceDE/>
      <w:autoSpaceDN/>
      <w:adjustRightInd/>
      <w:spacing w:line="360" w:lineRule="auto"/>
      <w:ind w:firstLine="709"/>
      <w:jc w:val="both"/>
    </w:pPr>
    <w:rPr>
      <w:rFonts w:eastAsia="Calibri"/>
      <w:sz w:val="28"/>
      <w:szCs w:val="28"/>
    </w:rPr>
  </w:style>
  <w:style w:type="character" w:customStyle="1" w:styleId="af3">
    <w:name w:val="Нижний колонтитул Знак"/>
    <w:basedOn w:val="a1"/>
    <w:link w:val="af2"/>
    <w:uiPriority w:val="99"/>
    <w:rsid w:val="00981251"/>
    <w:rPr>
      <w:rFonts w:ascii="Times New Roman" w:eastAsia="Calibri" w:hAnsi="Times New Roman" w:cs="Times New Roman"/>
      <w:sz w:val="28"/>
      <w:szCs w:val="28"/>
      <w:lang w:eastAsia="ru-RU"/>
    </w:rPr>
  </w:style>
  <w:style w:type="paragraph" w:styleId="af4">
    <w:name w:val="caption"/>
    <w:basedOn w:val="a"/>
    <w:next w:val="a"/>
    <w:uiPriority w:val="35"/>
    <w:unhideWhenUsed/>
    <w:qFormat/>
    <w:rsid w:val="00981251"/>
    <w:pPr>
      <w:autoSpaceDE/>
      <w:autoSpaceDN/>
      <w:adjustRightInd/>
      <w:spacing w:line="360" w:lineRule="auto"/>
      <w:ind w:firstLine="709"/>
      <w:jc w:val="both"/>
    </w:pPr>
    <w:rPr>
      <w:rFonts w:eastAsia="Calibri"/>
      <w:bCs/>
      <w:sz w:val="28"/>
    </w:rPr>
  </w:style>
  <w:style w:type="paragraph" w:customStyle="1" w:styleId="Default">
    <w:name w:val="Default"/>
    <w:rsid w:val="00981251"/>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5">
    <w:name w:val=" Знак"/>
    <w:basedOn w:val="a"/>
    <w:autoRedefine/>
    <w:rsid w:val="00981251"/>
    <w:pPr>
      <w:widowControl/>
      <w:autoSpaceDE/>
      <w:autoSpaceDN/>
      <w:adjustRightInd/>
      <w:spacing w:after="160" w:line="240" w:lineRule="exact"/>
    </w:pPr>
    <w:rPr>
      <w:sz w:val="28"/>
      <w:lang w:val="en-US" w:eastAsia="en-US"/>
    </w:rPr>
  </w:style>
  <w:style w:type="character" w:customStyle="1" w:styleId="ab">
    <w:name w:val="Без интервала Знак"/>
    <w:link w:val="a0"/>
    <w:locked/>
    <w:rsid w:val="00981251"/>
    <w:rPr>
      <w:rFonts w:ascii="Times New Roman" w:eastAsia="Calibri" w:hAnsi="Times New Roman" w:cs="Times New Roman"/>
      <w:sz w:val="28"/>
      <w:lang w:val="en-US"/>
    </w:rPr>
  </w:style>
  <w:style w:type="character" w:customStyle="1" w:styleId="af6">
    <w:name w:val="Название Знак"/>
    <w:link w:val="af7"/>
    <w:rsid w:val="00981251"/>
    <w:rPr>
      <w:b/>
      <w:caps/>
      <w:spacing w:val="-30"/>
      <w:sz w:val="32"/>
      <w:szCs w:val="28"/>
    </w:rPr>
  </w:style>
  <w:style w:type="paragraph" w:customStyle="1" w:styleId="af8">
    <w:basedOn w:val="a"/>
    <w:next w:val="a"/>
    <w:qFormat/>
    <w:rsid w:val="00981251"/>
    <w:pPr>
      <w:autoSpaceDE/>
      <w:autoSpaceDN/>
      <w:adjustRightInd/>
      <w:spacing w:before="240" w:after="60" w:line="360" w:lineRule="auto"/>
      <w:ind w:firstLine="709"/>
      <w:jc w:val="center"/>
      <w:outlineLvl w:val="0"/>
    </w:pPr>
    <w:rPr>
      <w:rFonts w:eastAsia="Calibri"/>
      <w:b/>
      <w:caps/>
      <w:spacing w:val="-30"/>
      <w:sz w:val="32"/>
      <w:szCs w:val="28"/>
    </w:rPr>
  </w:style>
  <w:style w:type="character" w:customStyle="1" w:styleId="af9">
    <w:name w:val="Заголовок Знак"/>
    <w:rsid w:val="00981251"/>
    <w:rPr>
      <w:rFonts w:ascii="Calibri Light" w:eastAsia="Times New Roman" w:hAnsi="Calibri Light" w:cs="Times New Roman"/>
      <w:b/>
      <w:bCs/>
      <w:kern w:val="28"/>
      <w:sz w:val="32"/>
      <w:szCs w:val="32"/>
    </w:rPr>
  </w:style>
  <w:style w:type="paragraph" w:styleId="afa">
    <w:name w:val="TOC Heading"/>
    <w:basedOn w:val="1"/>
    <w:next w:val="a"/>
    <w:uiPriority w:val="39"/>
    <w:unhideWhenUsed/>
    <w:qFormat/>
    <w:rsid w:val="00981251"/>
    <w:pPr>
      <w:keepNext/>
      <w:keepLines/>
      <w:widowControl/>
      <w:spacing w:before="240" w:line="259" w:lineRule="auto"/>
      <w:jc w:val="left"/>
      <w:outlineLvl w:val="9"/>
    </w:pPr>
    <w:rPr>
      <w:rFonts w:ascii="Calibri Light" w:hAnsi="Calibri Light"/>
      <w:b w:val="0"/>
      <w:bCs w:val="0"/>
      <w:color w:val="2E74B5"/>
      <w:sz w:val="32"/>
      <w:szCs w:val="32"/>
      <w:lang w:val="ru-RU" w:eastAsia="ru-RU"/>
    </w:rPr>
  </w:style>
  <w:style w:type="paragraph" w:styleId="12">
    <w:name w:val="toc 1"/>
    <w:basedOn w:val="a"/>
    <w:next w:val="a"/>
    <w:autoRedefine/>
    <w:uiPriority w:val="39"/>
    <w:unhideWhenUsed/>
    <w:rsid w:val="00981251"/>
    <w:pPr>
      <w:tabs>
        <w:tab w:val="right" w:leader="dot" w:pos="9345"/>
      </w:tabs>
      <w:autoSpaceDE/>
      <w:autoSpaceDN/>
      <w:adjustRightInd/>
      <w:spacing w:line="360" w:lineRule="auto"/>
      <w:jc w:val="both"/>
    </w:pPr>
    <w:rPr>
      <w:rFonts w:eastAsia="Calibri"/>
      <w:sz w:val="28"/>
      <w:szCs w:val="28"/>
    </w:rPr>
  </w:style>
  <w:style w:type="paragraph" w:styleId="21">
    <w:name w:val="toc 2"/>
    <w:basedOn w:val="a"/>
    <w:next w:val="a"/>
    <w:autoRedefine/>
    <w:uiPriority w:val="39"/>
    <w:unhideWhenUsed/>
    <w:rsid w:val="00981251"/>
    <w:pPr>
      <w:tabs>
        <w:tab w:val="right" w:leader="dot" w:pos="9345"/>
      </w:tabs>
      <w:autoSpaceDE/>
      <w:autoSpaceDN/>
      <w:adjustRightInd/>
      <w:spacing w:line="360" w:lineRule="auto"/>
      <w:jc w:val="both"/>
    </w:pPr>
    <w:rPr>
      <w:rFonts w:eastAsia="Calibri"/>
      <w:sz w:val="28"/>
      <w:szCs w:val="28"/>
    </w:rPr>
  </w:style>
  <w:style w:type="character" w:styleId="afb">
    <w:name w:val="Hyperlink"/>
    <w:uiPriority w:val="99"/>
    <w:unhideWhenUsed/>
    <w:rsid w:val="00981251"/>
    <w:rPr>
      <w:color w:val="0563C1"/>
      <w:u w:val="single"/>
    </w:rPr>
  </w:style>
  <w:style w:type="character" w:customStyle="1" w:styleId="WW-Absatz-Standardschriftart111111111111111">
    <w:name w:val="WW-Absatz-Standardschriftart111111111111111"/>
    <w:rsid w:val="00981251"/>
  </w:style>
  <w:style w:type="character" w:customStyle="1" w:styleId="WW-Absatz-Standardschriftart111111">
    <w:name w:val="WW-Absatz-Standardschriftart111111"/>
    <w:rsid w:val="00981251"/>
  </w:style>
  <w:style w:type="paragraph" w:customStyle="1" w:styleId="TableContents">
    <w:name w:val="Table Contents"/>
    <w:basedOn w:val="a"/>
    <w:rsid w:val="00981251"/>
    <w:pPr>
      <w:widowControl/>
      <w:suppressLineNumbers/>
      <w:suppressAutoHyphens/>
      <w:autoSpaceDE/>
      <w:adjustRightInd/>
      <w:textAlignment w:val="baseline"/>
    </w:pPr>
    <w:rPr>
      <w:kern w:val="3"/>
      <w:sz w:val="24"/>
      <w:szCs w:val="24"/>
    </w:rPr>
  </w:style>
  <w:style w:type="paragraph" w:customStyle="1" w:styleId="Standard">
    <w:name w:val="Standard"/>
    <w:rsid w:val="0098125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
    <w:name w:val=" Знак2"/>
    <w:basedOn w:val="a"/>
    <w:rsid w:val="00981251"/>
    <w:pPr>
      <w:widowControl/>
      <w:autoSpaceDE/>
      <w:autoSpaceDN/>
      <w:adjustRightInd/>
      <w:spacing w:after="160" w:line="240" w:lineRule="exact"/>
    </w:pPr>
    <w:rPr>
      <w:rFonts w:ascii="Verdana" w:hAnsi="Verdana"/>
      <w:lang w:val="en-US" w:eastAsia="en-US"/>
    </w:rPr>
  </w:style>
  <w:style w:type="paragraph" w:styleId="af7">
    <w:name w:val="Title"/>
    <w:basedOn w:val="a"/>
    <w:next w:val="a"/>
    <w:link w:val="af6"/>
    <w:qFormat/>
    <w:rsid w:val="00981251"/>
    <w:pPr>
      <w:pBdr>
        <w:bottom w:val="single" w:sz="8" w:space="4" w:color="4F81BD" w:themeColor="accent1"/>
      </w:pBdr>
      <w:spacing w:after="300"/>
      <w:contextualSpacing/>
    </w:pPr>
    <w:rPr>
      <w:rFonts w:asciiTheme="minorHAnsi" w:eastAsiaTheme="minorHAnsi" w:hAnsiTheme="minorHAnsi" w:cstheme="minorBidi"/>
      <w:b/>
      <w:caps/>
      <w:spacing w:val="-30"/>
      <w:sz w:val="32"/>
      <w:szCs w:val="28"/>
      <w:lang w:eastAsia="en-US"/>
    </w:rPr>
  </w:style>
  <w:style w:type="character" w:customStyle="1" w:styleId="13">
    <w:name w:val="Название Знак1"/>
    <w:basedOn w:val="a1"/>
    <w:link w:val="af7"/>
    <w:uiPriority w:val="10"/>
    <w:rsid w:val="0098125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WORK\R\&#1055;&#1088;&#1086;&#1077;&#1082;&#1090;&#1099;\4.%2026.06.16%20&#1050;&#1077;&#1083;&#1100;&#1090;&#1077;&#1077;&#1074;&#1089;&#1082;&#1080;&#1081;%20&#1089;&#1077;&#1083;&#1100;&#1089;&#1086;&#1074;&#1077;&#1090;%20&#1050;&#1072;&#1083;&#1090;&#1072;&#1089;&#1080;&#1085;&#1089;&#1082;&#1080;&#1081;%20&#1088;&#1072;&#1081;&#1086;&#1085;\&#1051;&#1080;&#1089;&#1090;%20Microsoft%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WORK\R\&#1055;&#1088;&#1086;&#1077;&#1082;&#1090;&#1099;\4.%2026.06.16%20&#1050;&#1077;&#1083;&#1100;&#1090;&#1077;&#1077;&#1074;&#1089;&#1082;&#1080;&#1081;%20&#1089;&#1077;&#1083;&#1100;&#1089;&#1086;&#1074;&#1077;&#1090;%20&#1050;&#1072;&#1083;&#1090;&#1072;&#1089;&#1080;&#1085;&#1089;&#1082;&#1080;&#1081;%20&#1088;&#1072;&#1081;&#1086;&#1085;\&#1051;&#1080;&#1089;&#1090;%20Microsoft%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rPr>
              <a:t>Население,</a:t>
            </a:r>
            <a:r>
              <a:rPr lang="ru-RU" baseline="0">
                <a:solidFill>
                  <a:schemeClr val="tx1"/>
                </a:solidFill>
              </a:rPr>
              <a:t> чел.</a:t>
            </a:r>
            <a:endParaRPr lang="ru-RU">
              <a:solidFill>
                <a:schemeClr val="tx1"/>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Lbls>
            <c:dLbl>
              <c:idx val="0"/>
              <c:layout>
                <c:manualLayout>
                  <c:x val="2.494154121704243E-2"/>
                  <c:y val="-5.6939494688137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2F4-44ED-882C-F0181816723D}"/>
                </c:ext>
              </c:extLst>
            </c:dLbl>
            <c:dLbl>
              <c:idx val="1"/>
              <c:layout>
                <c:manualLayout>
                  <c:x val="2.7020002985129344E-2"/>
                  <c:y val="-4.74495789067816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2F4-44ED-882C-F0181816723D}"/>
                </c:ext>
              </c:extLst>
            </c:dLbl>
            <c:dLbl>
              <c:idx val="2"/>
              <c:layout>
                <c:manualLayout>
                  <c:x val="2.702000298512942E-2"/>
                  <c:y val="-5.06128841672338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2F4-44ED-882C-F0181816723D}"/>
                </c:ext>
              </c:extLst>
            </c:dLbl>
            <c:dLbl>
              <c:idx val="3"/>
              <c:layout>
                <c:manualLayout>
                  <c:x val="3.1176926521303088E-2"/>
                  <c:y val="-3.79596631254252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2F4-44ED-882C-F0181816723D}"/>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Лист1!$H$6:$K$6</c:f>
              <c:strCache>
                <c:ptCount val="4"/>
                <c:pt idx="0">
                  <c:v>1989 г.</c:v>
                </c:pt>
                <c:pt idx="1">
                  <c:v>2002 г.</c:v>
                </c:pt>
                <c:pt idx="2">
                  <c:v>2010 г.</c:v>
                </c:pt>
                <c:pt idx="3">
                  <c:v>2016 г.</c:v>
                </c:pt>
              </c:strCache>
            </c:strRef>
          </c:cat>
          <c:val>
            <c:numRef>
              <c:f>Лист1!$H$7:$K$7</c:f>
              <c:numCache>
                <c:formatCode>General</c:formatCode>
                <c:ptCount val="4"/>
                <c:pt idx="0">
                  <c:v>2973</c:v>
                </c:pt>
                <c:pt idx="1">
                  <c:v>3026</c:v>
                </c:pt>
                <c:pt idx="2">
                  <c:v>2585</c:v>
                </c:pt>
                <c:pt idx="3">
                  <c:v>2913</c:v>
                </c:pt>
              </c:numCache>
            </c:numRef>
          </c:val>
          <c:extLst xmlns:c16r2="http://schemas.microsoft.com/office/drawing/2015/06/chart">
            <c:ext xmlns:c16="http://schemas.microsoft.com/office/drawing/2014/chart" uri="{C3380CC4-5D6E-409C-BE32-E72D297353CC}">
              <c16:uniqueId val="{00000004-92F4-44ED-882C-F0181816723D}"/>
            </c:ext>
          </c:extLst>
        </c:ser>
        <c:dLbls>
          <c:showLegendKey val="0"/>
          <c:showVal val="1"/>
          <c:showCatName val="0"/>
          <c:showSerName val="0"/>
          <c:showPercent val="0"/>
          <c:showBubbleSize val="0"/>
        </c:dLbls>
        <c:gapWidth val="150"/>
        <c:shape val="box"/>
        <c:axId val="184575872"/>
        <c:axId val="184582912"/>
        <c:axId val="0"/>
      </c:bar3DChart>
      <c:catAx>
        <c:axId val="184575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582912"/>
        <c:crosses val="autoZero"/>
        <c:auto val="1"/>
        <c:lblAlgn val="ctr"/>
        <c:lblOffset val="100"/>
        <c:noMultiLvlLbl val="0"/>
      </c:catAx>
      <c:valAx>
        <c:axId val="18458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57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a:t>Процентное соотношение источников финансирования программы по мероприятиям</a:t>
            </a:r>
          </a:p>
        </c:rich>
      </c:tx>
      <c:overlay val="0"/>
      <c:spPr>
        <a:noFill/>
        <a:ln>
          <a:noFill/>
        </a:ln>
        <a:effectLst/>
      </c:spPr>
    </c:title>
    <c:autoTitleDeleted val="0"/>
    <c:view3D>
      <c:rotX val="30"/>
      <c:rotY val="13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4D0-4E96-B5D3-9C2CF90A9AAC}"/>
              </c:ext>
            </c:extLst>
          </c:dPt>
          <c:dPt>
            <c:idx val="1"/>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4D0-4E96-B5D3-9C2CF90A9AAC}"/>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4D0-4E96-B5D3-9C2CF90A9AAC}"/>
              </c:ext>
            </c:extLst>
          </c:dPt>
          <c:dPt>
            <c:idx val="3"/>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74D0-4E96-B5D3-9C2CF90A9AAC}"/>
              </c:ext>
            </c:extLst>
          </c:dPt>
          <c:dPt>
            <c:idx val="4"/>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74D0-4E96-B5D3-9C2CF90A9AAC}"/>
              </c:ext>
            </c:extLst>
          </c:dPt>
          <c:dLbls>
            <c:dLbl>
              <c:idx val="0"/>
              <c:layout>
                <c:manualLayout>
                  <c:x val="0"/>
                  <c:y val="9.7834624270642118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4D0-4E96-B5D3-9C2CF90A9AAC}"/>
                </c:ext>
              </c:extLst>
            </c:dLbl>
            <c:dLbl>
              <c:idx val="1"/>
              <c:layout>
                <c:manualLayout>
                  <c:x val="-0.14349856811900152"/>
                  <c:y val="8.901769706524571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4D0-4E96-B5D3-9C2CF90A9AAC}"/>
                </c:ext>
              </c:extLst>
            </c:dLbl>
            <c:dLbl>
              <c:idx val="2"/>
              <c:layout>
                <c:manualLayout>
                  <c:x val="-0.14523449319213316"/>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4D0-4E96-B5D3-9C2CF90A9AAC}"/>
                </c:ext>
              </c:extLst>
            </c:dLbl>
            <c:dLbl>
              <c:idx val="3"/>
              <c:layout>
                <c:manualLayout>
                  <c:x val="-5.8497226424609187E-2"/>
                  <c:y val="-1.856148491879350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4D0-4E96-B5D3-9C2CF90A9AAC}"/>
                </c:ext>
              </c:extLst>
            </c:dLbl>
            <c:dLbl>
              <c:idx val="4"/>
              <c:layout>
                <c:manualLayout>
                  <c:x val="-0.27231467473524967"/>
                  <c:y val="3.093580819798917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74D0-4E96-B5D3-9C2CF90A9AAC}"/>
                </c:ext>
              </c:extLst>
            </c:dLbl>
            <c:numFmt formatCode="0.00%" sourceLinked="0"/>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Лист1!$A$91:$E$91</c:f>
              <c:strCache>
                <c:ptCount val="5"/>
                <c:pt idx="0">
                  <c:v>Общественный транспорт</c:v>
                </c:pt>
                <c:pt idx="1">
                  <c:v>Инфраструктура и парковки</c:v>
                </c:pt>
                <c:pt idx="2">
                  <c:v>Пешеходное и велосипедное передвижение</c:v>
                </c:pt>
                <c:pt idx="3">
                  <c:v>Грузовой транспорт</c:v>
                </c:pt>
                <c:pt idx="4">
                  <c:v>Система развития сети дорог</c:v>
                </c:pt>
              </c:strCache>
            </c:strRef>
          </c:cat>
          <c:val>
            <c:numRef>
              <c:f>Лист1!$A$92:$E$92</c:f>
              <c:numCache>
                <c:formatCode>General</c:formatCode>
                <c:ptCount val="5"/>
                <c:pt idx="0">
                  <c:v>1900</c:v>
                </c:pt>
                <c:pt idx="1">
                  <c:v>68700</c:v>
                </c:pt>
                <c:pt idx="2">
                  <c:v>251650</c:v>
                </c:pt>
                <c:pt idx="3">
                  <c:v>6700</c:v>
                </c:pt>
                <c:pt idx="4">
                  <c:v>994300</c:v>
                </c:pt>
              </c:numCache>
            </c:numRef>
          </c:val>
          <c:extLst xmlns:c16r2="http://schemas.microsoft.com/office/drawing/2015/06/chart">
            <c:ext xmlns:c16="http://schemas.microsoft.com/office/drawing/2014/chart" uri="{C3380CC4-5D6E-409C-BE32-E72D297353CC}">
              <c16:uniqueId val="{0000000A-74D0-4E96-B5D3-9C2CF90A9AA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Долевое распределение по типам покрытий</a:t>
            </a:r>
            <a:endParaRPr lang="ru-RU" sz="14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206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D95-4B1E-93DF-DFBAFE697D98}"/>
              </c:ext>
            </c:extLst>
          </c:dPt>
          <c:dPt>
            <c:idx val="1"/>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D95-4B1E-93DF-DFBAFE697D98}"/>
              </c:ext>
            </c:extLst>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D95-4B1E-93DF-DFBAFE697D98}"/>
              </c:ext>
            </c:extLst>
          </c:dPt>
          <c:dLbls>
            <c:dLbl>
              <c:idx val="0"/>
              <c:layout>
                <c:manualLayout>
                  <c:x val="-1.831361345318578E-2"/>
                  <c:y val="-7.407416084455706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D95-4B1E-93DF-DFBAFE697D98}"/>
                </c:ext>
              </c:extLst>
            </c:dLbl>
            <c:dLbl>
              <c:idx val="1"/>
              <c:layout>
                <c:manualLayout>
                  <c:x val="1.6002973079692558E-2"/>
                  <c:y val="7.7605350727864977E-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D95-4B1E-93DF-DFBAFE697D98}"/>
                </c:ext>
              </c:extLst>
            </c:dLbl>
            <c:dLbl>
              <c:idx val="2"/>
              <c:layout>
                <c:manualLayout>
                  <c:x val="3.5398230088495575E-2"/>
                  <c:y val="0.2480240652728355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D95-4B1E-93DF-DFBAFE697D98}"/>
                </c:ext>
              </c:extLst>
            </c:dLbl>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Лист1!$B$5:$B$7</c:f>
              <c:strCache>
                <c:ptCount val="3"/>
                <c:pt idx="0">
                  <c:v>Асфальтовое</c:v>
                </c:pt>
                <c:pt idx="1">
                  <c:v>Гравийное</c:v>
                </c:pt>
                <c:pt idx="2">
                  <c:v>Грунтовое</c:v>
                </c:pt>
              </c:strCache>
            </c:strRef>
          </c:cat>
          <c:val>
            <c:numRef>
              <c:f>Лист1!$C$5:$C$7</c:f>
              <c:numCache>
                <c:formatCode>General</c:formatCode>
                <c:ptCount val="3"/>
                <c:pt idx="0">
                  <c:v>12.3</c:v>
                </c:pt>
                <c:pt idx="1">
                  <c:v>5.9</c:v>
                </c:pt>
                <c:pt idx="2">
                  <c:v>18</c:v>
                </c:pt>
              </c:numCache>
            </c:numRef>
          </c:val>
          <c:extLst xmlns:c16r2="http://schemas.microsoft.com/office/drawing/2015/06/chart">
            <c:ext xmlns:c16="http://schemas.microsoft.com/office/drawing/2014/chart" uri="{C3380CC4-5D6E-409C-BE32-E72D297353CC}">
              <c16:uniqueId val="{00000006-2D95-4B1E-93DF-DFBAFE697D9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Оценка уровня автомобилизации населения</a:t>
            </a:r>
            <a:endParaRPr lang="ru-RU"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plotArea>
      <c:layout/>
      <c:lineChart>
        <c:grouping val="standard"/>
        <c:varyColors val="0"/>
        <c:ser>
          <c:idx val="0"/>
          <c:order val="0"/>
          <c:tx>
            <c:strRef>
              <c:f>Лист1!#REF!</c:f>
              <c:strCache>
                <c:ptCount val="1"/>
                <c:pt idx="0">
                  <c:v>#REF!</c:v>
                </c:pt>
              </c:strCache>
            </c:strRef>
          </c:tx>
          <c:spPr>
            <a:ln w="22225" cap="rnd">
              <a:solidFill>
                <a:schemeClr val="accent6"/>
              </a:solidFill>
            </a:ln>
            <a:effectLst>
              <a:glow rad="139700">
                <a:schemeClr val="accent6">
                  <a:satMod val="175000"/>
                  <a:alpha val="14000"/>
                </a:schemeClr>
              </a:glow>
            </a:effectLst>
          </c:spPr>
          <c:marker>
            <c:symbol val="none"/>
          </c:marker>
          <c:cat>
            <c:strRef>
              <c:f>Лист1!$B$20:$E$20</c:f>
              <c:strCache>
                <c:ptCount val="4"/>
                <c:pt idx="0">
                  <c:v>2012 г.</c:v>
                </c:pt>
                <c:pt idx="1">
                  <c:v>2013 г.</c:v>
                </c:pt>
                <c:pt idx="2">
                  <c:v>2014 г.</c:v>
                </c:pt>
                <c:pt idx="3">
                  <c:v>2015 г.</c:v>
                </c:pt>
              </c:strCache>
            </c:strRef>
          </c:cat>
          <c:val>
            <c:numRef>
              <c:f>Лист1!#REF!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0-20D4-4526-8EF6-FF667416E597}"/>
            </c:ext>
          </c:extLst>
        </c:ser>
        <c:ser>
          <c:idx val="1"/>
          <c:order val="1"/>
          <c:tx>
            <c:strRef>
              <c:f>Лист1!$A$21</c:f>
              <c:strCache>
                <c:ptCount val="1"/>
                <c:pt idx="0">
                  <c:v>Количество автомобилей у населения, ед.</c:v>
                </c:pt>
              </c:strCache>
            </c:strRef>
          </c:tx>
          <c:spPr>
            <a:ln w="22225" cap="rnd">
              <a:solidFill>
                <a:schemeClr val="accent5"/>
              </a:solidFill>
            </a:ln>
            <a:effectLst>
              <a:glow rad="139700">
                <a:schemeClr val="accent5">
                  <a:satMod val="175000"/>
                  <a:alpha val="14000"/>
                </a:schemeClr>
              </a:glow>
            </a:effectLst>
          </c:spPr>
          <c:marker>
            <c:symbol val="none"/>
          </c:marker>
          <c:dLbls>
            <c:dLbl>
              <c:idx val="0"/>
              <c:layout>
                <c:manualLayout>
                  <c:x val="-9.2702631512611242E-3"/>
                  <c:y val="-7.08188127639379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0D4-4526-8EF6-FF667416E597}"/>
                </c:ext>
              </c:extLst>
            </c:dLbl>
            <c:dLbl>
              <c:idx val="1"/>
              <c:layout>
                <c:manualLayout>
                  <c:x val="-2.5536606670863098E-2"/>
                  <c:y val="-7.1041597115283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0D4-4526-8EF6-FF667416E597}"/>
                </c:ext>
              </c:extLst>
            </c:dLbl>
            <c:dLbl>
              <c:idx val="2"/>
              <c:layout>
                <c:manualLayout>
                  <c:x val="-2.0878641934761546E-2"/>
                  <c:y val="-7.1041597115283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0D4-4526-8EF6-FF667416E597}"/>
                </c:ext>
              </c:extLst>
            </c:dLbl>
            <c:dLbl>
              <c:idx val="3"/>
              <c:layout>
                <c:manualLayout>
                  <c:x val="-3.2496153982450253E-2"/>
                  <c:y val="-6.61236270611950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0D4-4526-8EF6-FF667416E5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Лист1!$B$20:$E$20</c:f>
              <c:strCache>
                <c:ptCount val="4"/>
                <c:pt idx="0">
                  <c:v>2012 г.</c:v>
                </c:pt>
                <c:pt idx="1">
                  <c:v>2013 г.</c:v>
                </c:pt>
                <c:pt idx="2">
                  <c:v>2014 г.</c:v>
                </c:pt>
                <c:pt idx="3">
                  <c:v>2015 г.</c:v>
                </c:pt>
              </c:strCache>
            </c:strRef>
          </c:cat>
          <c:val>
            <c:numRef>
              <c:f>Лист1!$B$21:$E$21</c:f>
              <c:numCache>
                <c:formatCode>General</c:formatCode>
                <c:ptCount val="4"/>
                <c:pt idx="0">
                  <c:v>397</c:v>
                </c:pt>
                <c:pt idx="1">
                  <c:v>435</c:v>
                </c:pt>
                <c:pt idx="2">
                  <c:v>456</c:v>
                </c:pt>
                <c:pt idx="3">
                  <c:v>495</c:v>
                </c:pt>
              </c:numCache>
            </c:numRef>
          </c:val>
          <c:smooth val="0"/>
          <c:extLst xmlns:c16r2="http://schemas.microsoft.com/office/drawing/2015/06/chart">
            <c:ext xmlns:c16="http://schemas.microsoft.com/office/drawing/2014/chart" uri="{C3380CC4-5D6E-409C-BE32-E72D297353CC}">
              <c16:uniqueId val="{00000005-20D4-4526-8EF6-FF667416E597}"/>
            </c:ext>
          </c:extLst>
        </c:ser>
        <c:ser>
          <c:idx val="2"/>
          <c:order val="2"/>
          <c:tx>
            <c:strRef>
              <c:f>Лист1!$A$22</c:f>
              <c:strCache>
                <c:ptCount val="1"/>
                <c:pt idx="0">
                  <c:v>Уровень автомобилизации населения, ед./1000 чел.</c:v>
                </c:pt>
              </c:strCache>
            </c:strRef>
          </c:tx>
          <c:spPr>
            <a:ln w="22225" cap="rnd">
              <a:solidFill>
                <a:schemeClr val="accent4"/>
              </a:solidFill>
            </a:ln>
            <a:effectLst>
              <a:glow rad="139700">
                <a:schemeClr val="accent4">
                  <a:satMod val="175000"/>
                  <a:alpha val="14000"/>
                </a:schemeClr>
              </a:glow>
            </a:effectLst>
          </c:spPr>
          <c:marker>
            <c:symbol val="none"/>
          </c:marker>
          <c:dLbls>
            <c:dLbl>
              <c:idx val="0"/>
              <c:layout>
                <c:manualLayout>
                  <c:x val="-1.1580978990935053E-2"/>
                  <c:y val="-5.8310560066223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0D4-4526-8EF6-FF667416E597}"/>
                </c:ext>
              </c:extLst>
            </c:dLbl>
            <c:dLbl>
              <c:idx val="1"/>
              <c:layout>
                <c:manualLayout>
                  <c:x val="-1.6248076991225126E-2"/>
                  <c:y val="-5.2947241234766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0D4-4526-8EF6-FF667416E597}"/>
                </c:ext>
              </c:extLst>
            </c:dLbl>
            <c:dLbl>
              <c:idx val="2"/>
              <c:layout>
                <c:manualLayout>
                  <c:x val="-1.391909462317439E-2"/>
                  <c:y val="-5.80879956402005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0D4-4526-8EF6-FF667416E597}"/>
                </c:ext>
              </c:extLst>
            </c:dLbl>
            <c:dLbl>
              <c:idx val="3"/>
              <c:layout>
                <c:manualLayout>
                  <c:x val="-2.5536606670863098E-2"/>
                  <c:y val="-6.177174478634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0D4-4526-8EF6-FF667416E5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Лист1!$B$20:$E$20</c:f>
              <c:strCache>
                <c:ptCount val="4"/>
                <c:pt idx="0">
                  <c:v>2012 г.</c:v>
                </c:pt>
                <c:pt idx="1">
                  <c:v>2013 г.</c:v>
                </c:pt>
                <c:pt idx="2">
                  <c:v>2014 г.</c:v>
                </c:pt>
                <c:pt idx="3">
                  <c:v>2015 г.</c:v>
                </c:pt>
              </c:strCache>
            </c:strRef>
          </c:cat>
          <c:val>
            <c:numRef>
              <c:f>Лист1!$B$22:$E$22</c:f>
              <c:numCache>
                <c:formatCode>General</c:formatCode>
                <c:ptCount val="4"/>
                <c:pt idx="0">
                  <c:v>133</c:v>
                </c:pt>
                <c:pt idx="1">
                  <c:v>147</c:v>
                </c:pt>
                <c:pt idx="2">
                  <c:v>155</c:v>
                </c:pt>
                <c:pt idx="3">
                  <c:v>170</c:v>
                </c:pt>
              </c:numCache>
            </c:numRef>
          </c:val>
          <c:smooth val="0"/>
          <c:extLst xmlns:c16r2="http://schemas.microsoft.com/office/drawing/2015/06/chart">
            <c:ext xmlns:c16="http://schemas.microsoft.com/office/drawing/2014/chart" uri="{C3380CC4-5D6E-409C-BE32-E72D297353CC}">
              <c16:uniqueId val="{0000000A-20D4-4526-8EF6-FF667416E597}"/>
            </c:ext>
          </c:extLst>
        </c:ser>
        <c:dLbls>
          <c:showLegendKey val="0"/>
          <c:showVal val="0"/>
          <c:showCatName val="0"/>
          <c:showSerName val="0"/>
          <c:showPercent val="0"/>
          <c:showBubbleSize val="0"/>
        </c:dLbls>
        <c:marker val="1"/>
        <c:smooth val="0"/>
        <c:axId val="205764096"/>
        <c:axId val="205765632"/>
      </c:lineChart>
      <c:catAx>
        <c:axId val="205764096"/>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5765632"/>
        <c:crosses val="autoZero"/>
        <c:auto val="1"/>
        <c:lblAlgn val="ctr"/>
        <c:lblOffset val="100"/>
        <c:noMultiLvlLbl val="0"/>
      </c:catAx>
      <c:valAx>
        <c:axId val="205765632"/>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5764096"/>
        <c:crosses val="autoZero"/>
        <c:crossBetween val="between"/>
      </c:valAx>
      <c:spPr>
        <a:noFill/>
        <a:ln>
          <a:solidFill>
            <a:schemeClr val="bg1"/>
          </a:solid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600" b="1" i="0" u="none" strike="noStrike" cap="none" normalizeH="0" baseline="0">
                <a:effectLst/>
              </a:rPr>
              <a:t>Анализ ДТП</a:t>
            </a:r>
            <a:endParaRPr lang="ru-RU"/>
          </a:p>
        </c:rich>
      </c:tx>
      <c:overlay val="0"/>
      <c:spPr>
        <a:noFill/>
        <a:ln>
          <a:noFill/>
        </a:ln>
        <a:effectLst/>
      </c:spPr>
    </c:title>
    <c:autoTitleDeleted val="0"/>
    <c:plotArea>
      <c:layout/>
      <c:lineChart>
        <c:grouping val="standard"/>
        <c:varyColors val="0"/>
        <c:ser>
          <c:idx val="0"/>
          <c:order val="0"/>
          <c:tx>
            <c:strRef>
              <c:f>Лист1!$A$26</c:f>
              <c:strCache>
                <c:ptCount val="1"/>
                <c:pt idx="0">
                  <c:v>Количество участников ДТП, чел.</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1.1594200781613481E-2"/>
                  <c:y val="-6.0991081054905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3F7-4B9E-A1D4-D48B48CFE83A}"/>
                </c:ext>
              </c:extLst>
            </c:dLbl>
            <c:dLbl>
              <c:idx val="1"/>
              <c:layout>
                <c:manualLayout>
                  <c:x val="-1.6231881094258844E-2"/>
                  <c:y val="-9.14866215823583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3F7-4B9E-A1D4-D48B48CFE83A}"/>
                </c:ext>
              </c:extLst>
            </c:dLbl>
            <c:dLbl>
              <c:idx val="2"/>
              <c:layout>
                <c:manualLayout>
                  <c:x val="-3.7101442501163075E-2"/>
                  <c:y val="-7.115626123072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3F7-4B9E-A1D4-D48B48CFE83A}"/>
                </c:ext>
              </c:extLst>
            </c:dLbl>
            <c:dLbl>
              <c:idx val="3"/>
              <c:layout>
                <c:manualLayout>
                  <c:x val="-6.2608684220712682E-2"/>
                  <c:y val="-4.06607207032704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3F7-4B9E-A1D4-D48B48CF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Лист1!$B$25:$E$25</c:f>
              <c:strCache>
                <c:ptCount val="4"/>
                <c:pt idx="0">
                  <c:v>2012 г.</c:v>
                </c:pt>
                <c:pt idx="1">
                  <c:v>2013 г.</c:v>
                </c:pt>
                <c:pt idx="2">
                  <c:v>2014 г.</c:v>
                </c:pt>
                <c:pt idx="3">
                  <c:v>2015 г.</c:v>
                </c:pt>
              </c:strCache>
            </c:strRef>
          </c:cat>
          <c:val>
            <c:numRef>
              <c:f>Лист1!$B$26:$E$26</c:f>
              <c:numCache>
                <c:formatCode>General</c:formatCode>
                <c:ptCount val="4"/>
                <c:pt idx="0">
                  <c:v>5</c:v>
                </c:pt>
                <c:pt idx="1">
                  <c:v>3</c:v>
                </c:pt>
                <c:pt idx="2">
                  <c:v>11</c:v>
                </c:pt>
                <c:pt idx="3">
                  <c:v>27</c:v>
                </c:pt>
              </c:numCache>
            </c:numRef>
          </c:val>
          <c:smooth val="0"/>
          <c:extLst xmlns:c16r2="http://schemas.microsoft.com/office/drawing/2015/06/chart">
            <c:ext xmlns:c16="http://schemas.microsoft.com/office/drawing/2014/chart" uri="{C3380CC4-5D6E-409C-BE32-E72D297353CC}">
              <c16:uniqueId val="{00000004-33F7-4B9E-A1D4-D48B48CFE83A}"/>
            </c:ext>
          </c:extLst>
        </c:ser>
        <c:ser>
          <c:idx val="1"/>
          <c:order val="1"/>
          <c:tx>
            <c:strRef>
              <c:f>Лист1!$A$27</c:f>
              <c:strCache>
                <c:ptCount val="1"/>
                <c:pt idx="0">
                  <c:v>Погибло, чел.</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2.3188401563227134E-3"/>
                  <c:y val="-4.0660720703270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33F7-4B9E-A1D4-D48B48CFE83A}"/>
                </c:ext>
              </c:extLst>
            </c:dLbl>
            <c:dLbl>
              <c:idx val="1"/>
              <c:layout>
                <c:manualLayout>
                  <c:x val="6.9565204689680761E-3"/>
                  <c:y val="-4.74375074871489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33F7-4B9E-A1D4-D48B48CFE83A}"/>
                </c:ext>
              </c:extLst>
            </c:dLbl>
            <c:dLbl>
              <c:idx val="2"/>
              <c:layout>
                <c:manualLayout>
                  <c:x val="-4.6376803126453843E-3"/>
                  <c:y val="-5.76026876629663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33F7-4B9E-A1D4-D48B48CFE83A}"/>
                </c:ext>
              </c:extLst>
            </c:dLbl>
            <c:dLbl>
              <c:idx val="3"/>
              <c:layout>
                <c:manualLayout>
                  <c:x val="-2.0869561406904227E-2"/>
                  <c:y val="-6.09910810549057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33F7-4B9E-A1D4-D48B48CF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Лист1!$B$25:$E$25</c:f>
              <c:strCache>
                <c:ptCount val="4"/>
                <c:pt idx="0">
                  <c:v>2012 г.</c:v>
                </c:pt>
                <c:pt idx="1">
                  <c:v>2013 г.</c:v>
                </c:pt>
                <c:pt idx="2">
                  <c:v>2014 г.</c:v>
                </c:pt>
                <c:pt idx="3">
                  <c:v>2015 г.</c:v>
                </c:pt>
              </c:strCache>
            </c:strRef>
          </c:cat>
          <c:val>
            <c:numRef>
              <c:f>Лист1!$B$27:$E$27</c:f>
              <c:numCache>
                <c:formatCode>General</c:formatCode>
                <c:ptCount val="4"/>
                <c:pt idx="0">
                  <c:v>1</c:v>
                </c:pt>
                <c:pt idx="1">
                  <c:v>1</c:v>
                </c:pt>
                <c:pt idx="2">
                  <c:v>3</c:v>
                </c:pt>
                <c:pt idx="3">
                  <c:v>4</c:v>
                </c:pt>
              </c:numCache>
            </c:numRef>
          </c:val>
          <c:smooth val="0"/>
          <c:extLst xmlns:c16r2="http://schemas.microsoft.com/office/drawing/2015/06/chart">
            <c:ext xmlns:c16="http://schemas.microsoft.com/office/drawing/2014/chart" uri="{C3380CC4-5D6E-409C-BE32-E72D297353CC}">
              <c16:uniqueId val="{00000009-33F7-4B9E-A1D4-D48B48CFE83A}"/>
            </c:ext>
          </c:extLst>
        </c:ser>
        <c:dLbls>
          <c:showLegendKey val="0"/>
          <c:showVal val="0"/>
          <c:showCatName val="0"/>
          <c:showSerName val="0"/>
          <c:showPercent val="0"/>
          <c:showBubbleSize val="0"/>
        </c:dLbls>
        <c:marker val="1"/>
        <c:smooth val="0"/>
        <c:axId val="205837440"/>
        <c:axId val="205838976"/>
      </c:lineChart>
      <c:catAx>
        <c:axId val="20583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5838976"/>
        <c:crosses val="autoZero"/>
        <c:auto val="1"/>
        <c:lblAlgn val="ctr"/>
        <c:lblOffset val="100"/>
        <c:noMultiLvlLbl val="0"/>
      </c:catAx>
      <c:valAx>
        <c:axId val="20583897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5837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Население, чел.</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Lbls>
            <c:dLbl>
              <c:idx val="0"/>
              <c:layout>
                <c:manualLayout>
                  <c:x val="2.3324832975423527E-2"/>
                  <c:y val="-2.7500399921793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A71-4796-854A-16C3A39EDE81}"/>
                </c:ext>
              </c:extLst>
            </c:dLbl>
            <c:dLbl>
              <c:idx val="1"/>
              <c:layout>
                <c:manualLayout>
                  <c:x val="2.6913624433309438E-2"/>
                  <c:y val="-2.8744601055793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A71-4796-854A-16C3A39EDE81}"/>
                </c:ext>
              </c:extLst>
            </c:dLbl>
            <c:dLbl>
              <c:idx val="2"/>
              <c:layout>
                <c:manualLayout>
                  <c:x val="2.0833333333333332E-2"/>
                  <c:y val="-2.4490618130972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A71-4796-854A-16C3A39EDE81}"/>
                </c:ext>
              </c:extLst>
            </c:dLbl>
            <c:dLbl>
              <c:idx val="3"/>
              <c:layout>
                <c:manualLayout>
                  <c:x val="2.252803626819375E-2"/>
                  <c:y val="-2.84336692676395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A71-4796-854A-16C3A39EDE81}"/>
                </c:ext>
              </c:extLst>
            </c:dLbl>
            <c:dLbl>
              <c:idx val="4"/>
              <c:layout>
                <c:manualLayout>
                  <c:x val="2.1430893581484062E-2"/>
                  <c:y val="-3.08211135007673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A71-4796-854A-16C3A39EDE81}"/>
                </c:ext>
              </c:extLst>
            </c:dLbl>
            <c:dLbl>
              <c:idx val="5"/>
              <c:layout>
                <c:manualLayout>
                  <c:x val="2.1231806251491292E-2"/>
                  <c:y val="-2.38682805732804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A71-4796-854A-16C3A39EDE81}"/>
                </c:ext>
              </c:extLst>
            </c:dLbl>
            <c:dLbl>
              <c:idx val="6"/>
              <c:layout>
                <c:manualLayout>
                  <c:x val="1.9935427105702695E-2"/>
                  <c:y val="-2.87446010557935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A71-4796-854A-16C3A39EDE81}"/>
                </c:ext>
              </c:extLst>
            </c:dLbl>
            <c:dLbl>
              <c:idx val="7"/>
              <c:layout>
                <c:manualLayout>
                  <c:x val="1.9236757337151036E-2"/>
                  <c:y val="-2.62559617971004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A71-4796-854A-16C3A39EDE8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Лист1!$H$7:$O$7</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Лист1!$H$8:$O$8</c:f>
              <c:numCache>
                <c:formatCode>General</c:formatCode>
                <c:ptCount val="8"/>
                <c:pt idx="0">
                  <c:v>2913</c:v>
                </c:pt>
                <c:pt idx="1">
                  <c:v>2918</c:v>
                </c:pt>
                <c:pt idx="2">
                  <c:v>2945</c:v>
                </c:pt>
                <c:pt idx="3">
                  <c:v>2980</c:v>
                </c:pt>
                <c:pt idx="4">
                  <c:v>2997</c:v>
                </c:pt>
                <c:pt idx="5">
                  <c:v>3000</c:v>
                </c:pt>
                <c:pt idx="6">
                  <c:v>3080</c:v>
                </c:pt>
                <c:pt idx="7">
                  <c:v>3150</c:v>
                </c:pt>
              </c:numCache>
            </c:numRef>
          </c:val>
          <c:extLst xmlns:c16r2="http://schemas.microsoft.com/office/drawing/2015/06/chart">
            <c:ext xmlns:c16="http://schemas.microsoft.com/office/drawing/2014/chart" uri="{C3380CC4-5D6E-409C-BE32-E72D297353CC}">
              <c16:uniqueId val="{00000008-CA71-4796-854A-16C3A39EDE81}"/>
            </c:ext>
          </c:extLst>
        </c:ser>
        <c:dLbls>
          <c:showLegendKey val="0"/>
          <c:showVal val="0"/>
          <c:showCatName val="0"/>
          <c:showSerName val="0"/>
          <c:showPercent val="0"/>
          <c:showBubbleSize val="0"/>
        </c:dLbls>
        <c:gapWidth val="150"/>
        <c:shape val="box"/>
        <c:axId val="206142464"/>
        <c:axId val="206328576"/>
        <c:axId val="0"/>
      </c:bar3DChart>
      <c:catAx>
        <c:axId val="20614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6328576"/>
        <c:crosses val="autoZero"/>
        <c:auto val="1"/>
        <c:lblAlgn val="ctr"/>
        <c:lblOffset val="100"/>
        <c:noMultiLvlLbl val="0"/>
      </c:catAx>
      <c:valAx>
        <c:axId val="20632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614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Прогноз уровня автомобилизации</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Лист1!$A$40</c:f>
              <c:strCache>
                <c:ptCount val="1"/>
                <c:pt idx="0">
                  <c:v>Количество автомобилей у населения, ед.</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Лист1!$B$39:$I$39</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Лист1!$B$40:$I$40</c:f>
              <c:numCache>
                <c:formatCode>General</c:formatCode>
                <c:ptCount val="8"/>
                <c:pt idx="0">
                  <c:v>495</c:v>
                </c:pt>
                <c:pt idx="1">
                  <c:v>540</c:v>
                </c:pt>
                <c:pt idx="2">
                  <c:v>575</c:v>
                </c:pt>
                <c:pt idx="3">
                  <c:v>590</c:v>
                </c:pt>
                <c:pt idx="4">
                  <c:v>620</c:v>
                </c:pt>
                <c:pt idx="5">
                  <c:v>660</c:v>
                </c:pt>
                <c:pt idx="6">
                  <c:v>700</c:v>
                </c:pt>
                <c:pt idx="7">
                  <c:v>750</c:v>
                </c:pt>
              </c:numCache>
            </c:numRef>
          </c:val>
          <c:extLst xmlns:c16r2="http://schemas.microsoft.com/office/drawing/2015/06/chart">
            <c:ext xmlns:c16="http://schemas.microsoft.com/office/drawing/2014/chart" uri="{C3380CC4-5D6E-409C-BE32-E72D297353CC}">
              <c16:uniqueId val="{00000000-F2AA-4876-8DDA-F30CE541FF8F}"/>
            </c:ext>
          </c:extLst>
        </c:ser>
        <c:ser>
          <c:idx val="1"/>
          <c:order val="1"/>
          <c:tx>
            <c:strRef>
              <c:f>Лист1!$A$41</c:f>
              <c:strCache>
                <c:ptCount val="1"/>
                <c:pt idx="0">
                  <c:v>Уровень автомобилизации населения, ед./1000 чел.</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Лист1!$B$39:$I$39</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Лист1!$B$41:$I$41</c:f>
              <c:numCache>
                <c:formatCode>General</c:formatCode>
                <c:ptCount val="8"/>
                <c:pt idx="0">
                  <c:v>170</c:v>
                </c:pt>
                <c:pt idx="1">
                  <c:v>186</c:v>
                </c:pt>
                <c:pt idx="2">
                  <c:v>196</c:v>
                </c:pt>
                <c:pt idx="3">
                  <c:v>198</c:v>
                </c:pt>
                <c:pt idx="4">
                  <c:v>207</c:v>
                </c:pt>
                <c:pt idx="5">
                  <c:v>220</c:v>
                </c:pt>
                <c:pt idx="6">
                  <c:v>228</c:v>
                </c:pt>
                <c:pt idx="7">
                  <c:v>239</c:v>
                </c:pt>
              </c:numCache>
            </c:numRef>
          </c:val>
          <c:extLst xmlns:c16r2="http://schemas.microsoft.com/office/drawing/2015/06/chart">
            <c:ext xmlns:c16="http://schemas.microsoft.com/office/drawing/2014/chart" uri="{C3380CC4-5D6E-409C-BE32-E72D297353CC}">
              <c16:uniqueId val="{00000001-F2AA-4876-8DDA-F30CE541FF8F}"/>
            </c:ext>
          </c:extLst>
        </c:ser>
        <c:dLbls>
          <c:showLegendKey val="0"/>
          <c:showVal val="0"/>
          <c:showCatName val="0"/>
          <c:showSerName val="0"/>
          <c:showPercent val="0"/>
          <c:showBubbleSize val="0"/>
        </c:dLbls>
        <c:gapWidth val="150"/>
        <c:shape val="box"/>
        <c:axId val="206351360"/>
        <c:axId val="206365440"/>
        <c:axId val="0"/>
      </c:bar3DChart>
      <c:catAx>
        <c:axId val="206351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6365440"/>
        <c:crosses val="autoZero"/>
        <c:auto val="1"/>
        <c:lblAlgn val="ctr"/>
        <c:lblOffset val="100"/>
        <c:noMultiLvlLbl val="0"/>
      </c:catAx>
      <c:valAx>
        <c:axId val="20636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635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Прогноз уровня ДТП</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Лист1!$A$44</c:f>
              <c:strCache>
                <c:ptCount val="1"/>
                <c:pt idx="0">
                  <c:v>Количество аварий, ед.</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Лист1!$B$43:$I$43</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Лист1!$B$44:$I$44</c:f>
              <c:numCache>
                <c:formatCode>General</c:formatCode>
                <c:ptCount val="8"/>
                <c:pt idx="0">
                  <c:v>13</c:v>
                </c:pt>
                <c:pt idx="1">
                  <c:v>10</c:v>
                </c:pt>
                <c:pt idx="2">
                  <c:v>10</c:v>
                </c:pt>
                <c:pt idx="3">
                  <c:v>10</c:v>
                </c:pt>
                <c:pt idx="4">
                  <c:v>8</c:v>
                </c:pt>
                <c:pt idx="5">
                  <c:v>8</c:v>
                </c:pt>
                <c:pt idx="6">
                  <c:v>8</c:v>
                </c:pt>
                <c:pt idx="7">
                  <c:v>8</c:v>
                </c:pt>
              </c:numCache>
            </c:numRef>
          </c:val>
          <c:extLst xmlns:c16r2="http://schemas.microsoft.com/office/drawing/2015/06/chart">
            <c:ext xmlns:c16="http://schemas.microsoft.com/office/drawing/2014/chart" uri="{C3380CC4-5D6E-409C-BE32-E72D297353CC}">
              <c16:uniqueId val="{00000000-B05A-418C-9F75-14FA17C5E0B3}"/>
            </c:ext>
          </c:extLst>
        </c:ser>
        <c:ser>
          <c:idx val="1"/>
          <c:order val="1"/>
          <c:tx>
            <c:strRef>
              <c:f>Лист1!$A$45</c:f>
              <c:strCache>
                <c:ptCount val="1"/>
                <c:pt idx="0">
                  <c:v>Количество аварий с участием людей, ед.</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Лист1!$B$43:$I$43</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Лист1!$B$45:$I$45</c:f>
              <c:numCache>
                <c:formatCode>General</c:formatCode>
                <c:ptCount val="8"/>
                <c:pt idx="0">
                  <c:v>27</c:v>
                </c:pt>
                <c:pt idx="1">
                  <c:v>20</c:v>
                </c:pt>
                <c:pt idx="2">
                  <c:v>15</c:v>
                </c:pt>
                <c:pt idx="3">
                  <c:v>10</c:v>
                </c:pt>
                <c:pt idx="4">
                  <c:v>5</c:v>
                </c:pt>
                <c:pt idx="5">
                  <c:v>5</c:v>
                </c:pt>
                <c:pt idx="6">
                  <c:v>5</c:v>
                </c:pt>
                <c:pt idx="7">
                  <c:v>5</c:v>
                </c:pt>
              </c:numCache>
            </c:numRef>
          </c:val>
          <c:extLst xmlns:c16r2="http://schemas.microsoft.com/office/drawing/2015/06/chart">
            <c:ext xmlns:c16="http://schemas.microsoft.com/office/drawing/2014/chart" uri="{C3380CC4-5D6E-409C-BE32-E72D297353CC}">
              <c16:uniqueId val="{00000001-B05A-418C-9F75-14FA17C5E0B3}"/>
            </c:ext>
          </c:extLst>
        </c:ser>
        <c:dLbls>
          <c:showLegendKey val="0"/>
          <c:showVal val="0"/>
          <c:showCatName val="0"/>
          <c:showSerName val="0"/>
          <c:showPercent val="0"/>
          <c:showBubbleSize val="0"/>
        </c:dLbls>
        <c:gapWidth val="150"/>
        <c:shape val="box"/>
        <c:axId val="206474624"/>
        <c:axId val="206484608"/>
        <c:axId val="0"/>
      </c:bar3DChart>
      <c:catAx>
        <c:axId val="206474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6484608"/>
        <c:crosses val="autoZero"/>
        <c:auto val="1"/>
        <c:lblAlgn val="ctr"/>
        <c:lblOffset val="100"/>
        <c:noMultiLvlLbl val="0"/>
      </c:catAx>
      <c:valAx>
        <c:axId val="20648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20647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0" i="0" u="none" strike="noStrike" cap="none" spc="0" baseline="0">
                <a:ln w="0"/>
                <a:solidFill>
                  <a:schemeClr val="tx1"/>
                </a:solidFill>
                <a:effectLst>
                  <a:outerShdw blurRad="38100" dist="19050" dir="2700000" algn="tl" rotWithShape="0">
                    <a:schemeClr val="dk1">
                      <a:alpha val="40000"/>
                    </a:schemeClr>
                  </a:outerShdw>
                </a:effectLst>
              </a:rPr>
              <a:t>Процентное соотношение источников финансирования программы по бюджетам</a:t>
            </a:r>
            <a:endParaRPr lang="ru-RU" sz="14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view3D>
      <c:rotX val="30"/>
      <c:rotY val="19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AAF-450C-8941-CF5C7B6F9C4A}"/>
              </c:ext>
            </c:extLst>
          </c:dPt>
          <c:dPt>
            <c:idx val="1"/>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AAF-450C-8941-CF5C7B6F9C4A}"/>
              </c:ext>
            </c:extLst>
          </c:dPt>
          <c:dPt>
            <c:idx val="2"/>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0AAF-450C-8941-CF5C7B6F9C4A}"/>
              </c:ext>
            </c:extLst>
          </c:dPt>
          <c:dPt>
            <c:idx val="3"/>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0AAF-450C-8941-CF5C7B6F9C4A}"/>
              </c:ext>
            </c:extLst>
          </c:dPt>
          <c:dPt>
            <c:idx val="4"/>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0AAF-450C-8941-CF5C7B6F9C4A}"/>
              </c:ext>
            </c:extLst>
          </c:dPt>
          <c:dLbls>
            <c:dLbl>
              <c:idx val="0"/>
              <c:layout>
                <c:manualLayout>
                  <c:x val="-6.0882800608828003E-2"/>
                  <c:y val="5.049592794929731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AAF-450C-8941-CF5C7B6F9C4A}"/>
                </c:ext>
              </c:extLst>
            </c:dLbl>
            <c:dLbl>
              <c:idx val="1"/>
              <c:layout>
                <c:manualLayout>
                  <c:x val="-4.2617960426179602E-2"/>
                  <c:y val="-4.32822239565405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AAF-450C-8941-CF5C7B6F9C4A}"/>
                </c:ext>
              </c:extLst>
            </c:dLbl>
            <c:dLbl>
              <c:idx val="2"/>
              <c:layout>
                <c:manualLayout>
                  <c:x val="2.0294266869609185E-2"/>
                  <c:y val="6.251876793722516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AAF-450C-8941-CF5C7B6F9C4A}"/>
                </c:ext>
              </c:extLst>
            </c:dLbl>
            <c:dLbl>
              <c:idx val="3"/>
              <c:layout>
                <c:manualLayout>
                  <c:x val="5.8853373921867069E-2"/>
                  <c:y val="2.16411119782702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0AAF-450C-8941-CF5C7B6F9C4A}"/>
                </c:ext>
              </c:extLst>
            </c:dLbl>
            <c:dLbl>
              <c:idx val="4"/>
              <c:layout>
                <c:manualLayout>
                  <c:x val="-2.2323693556570268E-2"/>
                  <c:y val="4.328222395654055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AAF-450C-8941-CF5C7B6F9C4A}"/>
                </c:ext>
              </c:extLst>
            </c:dLbl>
            <c:spPr>
              <a:noFill/>
              <a:ln>
                <a:no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Лист1!$A$52:$E$52</c:f>
              <c:strCache>
                <c:ptCount val="5"/>
                <c:pt idx="0">
                  <c:v>РФ</c:v>
                </c:pt>
                <c:pt idx="1">
                  <c:v>РБ</c:v>
                </c:pt>
                <c:pt idx="2">
                  <c:v>МР</c:v>
                </c:pt>
                <c:pt idx="3">
                  <c:v>СП</c:v>
                </c:pt>
                <c:pt idx="4">
                  <c:v>ГиФ</c:v>
                </c:pt>
              </c:strCache>
            </c:strRef>
          </c:cat>
          <c:val>
            <c:numRef>
              <c:f>Лист1!$A$53:$E$53</c:f>
              <c:numCache>
                <c:formatCode>General</c:formatCode>
                <c:ptCount val="5"/>
                <c:pt idx="0">
                  <c:v>264650</c:v>
                </c:pt>
                <c:pt idx="1">
                  <c:v>529300</c:v>
                </c:pt>
                <c:pt idx="2">
                  <c:v>330813</c:v>
                </c:pt>
                <c:pt idx="3">
                  <c:v>66163</c:v>
                </c:pt>
                <c:pt idx="4">
                  <c:v>132325</c:v>
                </c:pt>
              </c:numCache>
            </c:numRef>
          </c:val>
          <c:extLst xmlns:c16r2="http://schemas.microsoft.com/office/drawing/2015/06/chart">
            <c:ext xmlns:c16="http://schemas.microsoft.com/office/drawing/2014/chart" uri="{C3380CC4-5D6E-409C-BE32-E72D297353CC}">
              <c16:uniqueId val="{0000000A-0AAF-450C-8941-CF5C7B6F9C4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a:t>Процентное соотношение источников финансирования программы по этапам</a:t>
            </a:r>
          </a:p>
        </c:rich>
      </c:tx>
      <c:overlay val="0"/>
      <c:spPr>
        <a:noFill/>
        <a:ln>
          <a:noFill/>
        </a:ln>
        <a:effectLst/>
      </c:spPr>
    </c:title>
    <c:autoTitleDeleted val="0"/>
    <c:view3D>
      <c:rotX val="30"/>
      <c:rotY val="57"/>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E93-4900-ADF9-6AC39BCB7972}"/>
              </c:ext>
            </c:extLst>
          </c:dPt>
          <c:dPt>
            <c:idx val="1"/>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E93-4900-ADF9-6AC39BCB7972}"/>
              </c:ext>
            </c:extLst>
          </c:dPt>
          <c:dPt>
            <c:idx val="2"/>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E93-4900-ADF9-6AC39BCB7972}"/>
              </c:ext>
            </c:extLst>
          </c:dPt>
          <c:dPt>
            <c:idx val="3"/>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E93-4900-ADF9-6AC39BCB7972}"/>
              </c:ext>
            </c:extLst>
          </c:dPt>
          <c:dLbls>
            <c:dLbl>
              <c:idx val="0"/>
              <c:layout>
                <c:manualLayout>
                  <c:x val="-4.1476991939109531E-2"/>
                  <c:y val="0.106852860259937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2077899319003069"/>
                      <c:h val="0.14265060240963856"/>
                    </c:manualLayout>
                  </c15:layout>
                </c:ext>
                <c:ext xmlns:c16="http://schemas.microsoft.com/office/drawing/2014/chart" uri="{C3380CC4-5D6E-409C-BE32-E72D297353CC}">
                  <c16:uniqueId val="{00000001-5E93-4900-ADF9-6AC39BCB7972}"/>
                </c:ext>
              </c:extLst>
            </c:dLbl>
            <c:dLbl>
              <c:idx val="1"/>
              <c:layout>
                <c:manualLayout>
                  <c:x val="5.2629499500874005E-2"/>
                  <c:y val="5.529342567118857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4101167218471831"/>
                      <c:h val="0.14265060240963856"/>
                    </c:manualLayout>
                  </c15:layout>
                </c:ext>
                <c:ext xmlns:c16="http://schemas.microsoft.com/office/drawing/2014/chart" uri="{C3380CC4-5D6E-409C-BE32-E72D297353CC}">
                  <c16:uniqueId val="{00000003-5E93-4900-ADF9-6AC39BCB7972}"/>
                </c:ext>
              </c:extLst>
            </c:dLbl>
            <c:dLbl>
              <c:idx val="2"/>
              <c:layout>
                <c:manualLayout>
                  <c:x val="-3.5811204570864875E-2"/>
                  <c:y val="-5.430224836353299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291860058684327"/>
                      <c:h val="0.14265060240963856"/>
                    </c:manualLayout>
                  </c15:layout>
                </c:ext>
                <c:ext xmlns:c16="http://schemas.microsoft.com/office/drawing/2014/chart" uri="{C3380CC4-5D6E-409C-BE32-E72D297353CC}">
                  <c16:uniqueId val="{00000005-5E93-4900-ADF9-6AC39BCB7972}"/>
                </c:ext>
              </c:extLst>
            </c:dLbl>
            <c:dLbl>
              <c:idx val="3"/>
              <c:layout>
                <c:manualLayout>
                  <c:x val="-5.1593331436453324E-2"/>
                  <c:y val="-2.77261486892451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673245739109318"/>
                      <c:h val="0.14265060240963856"/>
                    </c:manualLayout>
                  </c15:layout>
                </c:ext>
                <c:ext xmlns:c16="http://schemas.microsoft.com/office/drawing/2014/chart" uri="{C3380CC4-5D6E-409C-BE32-E72D297353CC}">
                  <c16:uniqueId val="{00000007-5E93-4900-ADF9-6AC39BCB7972}"/>
                </c:ext>
              </c:extLst>
            </c:dLbl>
            <c:numFmt formatCode="0.00%" sourceLinked="0"/>
            <c:spPr>
              <a:noFill/>
              <a:ln>
                <a:noFill/>
              </a:ln>
              <a:effectLst/>
            </c:spPr>
            <c:txPr>
              <a:bodyPr rot="0" spcFirstLastPara="1" vertOverflow="ellipsis" vert="horz" wrap="squar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Лист1!$A$75:$D$75</c:f>
              <c:strCache>
                <c:ptCount val="4"/>
                <c:pt idx="0">
                  <c:v>1 этап 2016-2020 гг.</c:v>
                </c:pt>
                <c:pt idx="1">
                  <c:v>2 этап 2021-2025 гг.</c:v>
                </c:pt>
                <c:pt idx="2">
                  <c:v>3 этап 2026-2030 гг.</c:v>
                </c:pt>
                <c:pt idx="3">
                  <c:v>4 этап 2031-2035 гг.</c:v>
                </c:pt>
              </c:strCache>
            </c:strRef>
          </c:cat>
          <c:val>
            <c:numRef>
              <c:f>Лист1!$A$76:$D$76</c:f>
              <c:numCache>
                <c:formatCode>General</c:formatCode>
                <c:ptCount val="4"/>
                <c:pt idx="0">
                  <c:v>537500</c:v>
                </c:pt>
                <c:pt idx="1">
                  <c:v>12600</c:v>
                </c:pt>
                <c:pt idx="2">
                  <c:v>63150</c:v>
                </c:pt>
                <c:pt idx="3">
                  <c:v>707600</c:v>
                </c:pt>
              </c:numCache>
            </c:numRef>
          </c:val>
          <c:extLst xmlns:c16r2="http://schemas.microsoft.com/office/drawing/2015/06/chart">
            <c:ext xmlns:c16="http://schemas.microsoft.com/office/drawing/2014/chart" uri="{C3380CC4-5D6E-409C-BE32-E72D297353CC}">
              <c16:uniqueId val="{00000008-5E93-4900-ADF9-6AC39BCB797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64E3-F5F6-485A-BC47-AE5DE475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101</Pages>
  <Words>15946</Words>
  <Characters>90895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2016-08-26T09:57:00Z</cp:lastPrinted>
  <dcterms:created xsi:type="dcterms:W3CDTF">2016-06-22T04:56:00Z</dcterms:created>
  <dcterms:modified xsi:type="dcterms:W3CDTF">2016-08-29T04:54:00Z</dcterms:modified>
</cp:coreProperties>
</file>